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1691F78" w14:textId="77777777" w:rsidR="0068026D" w:rsidRPr="00D80A51" w:rsidRDefault="0068026D">
      <w:pPr>
        <w:jc w:val="center"/>
        <w:rPr>
          <w:b/>
          <w:sz w:val="28"/>
          <w:szCs w:val="28"/>
          <w:lang w:val="fr-FR"/>
        </w:rPr>
      </w:pPr>
      <w:r w:rsidRPr="00D80A51">
        <w:rPr>
          <w:b/>
          <w:sz w:val="28"/>
          <w:szCs w:val="28"/>
          <w:lang w:val="fr-FR"/>
        </w:rPr>
        <w:t>INTERNATIONAL ORGANISATION FOR STANDARDISATION</w:t>
      </w:r>
    </w:p>
    <w:p w14:paraId="78E9246B" w14:textId="77777777" w:rsidR="0068026D" w:rsidRPr="00D80A51" w:rsidRDefault="0068026D">
      <w:pPr>
        <w:jc w:val="center"/>
        <w:rPr>
          <w:b/>
          <w:sz w:val="28"/>
          <w:lang w:val="fr-FR"/>
        </w:rPr>
      </w:pPr>
      <w:r w:rsidRPr="00D80A51">
        <w:rPr>
          <w:b/>
          <w:sz w:val="28"/>
          <w:lang w:val="fr-FR"/>
        </w:rPr>
        <w:t>ORGANISATION INTERNATIONALE DE NORMALISATION</w:t>
      </w:r>
    </w:p>
    <w:p w14:paraId="2327174E" w14:textId="77777777" w:rsidR="0068026D" w:rsidRDefault="0068026D">
      <w:pPr>
        <w:jc w:val="center"/>
        <w:rPr>
          <w:b/>
          <w:sz w:val="28"/>
        </w:rPr>
      </w:pPr>
      <w:r>
        <w:rPr>
          <w:b/>
          <w:sz w:val="28"/>
        </w:rPr>
        <w:t>ISO/IEC JTC1/SC29/WG11</w:t>
      </w:r>
    </w:p>
    <w:p w14:paraId="2DB5DDAF" w14:textId="77777777" w:rsidR="0068026D" w:rsidRDefault="0068026D">
      <w:pPr>
        <w:jc w:val="center"/>
        <w:rPr>
          <w:b/>
        </w:rPr>
      </w:pPr>
      <w:r>
        <w:rPr>
          <w:b/>
          <w:sz w:val="28"/>
        </w:rPr>
        <w:t>CODING OF MOVING PICTURES AND AUDIO</w:t>
      </w:r>
    </w:p>
    <w:p w14:paraId="35064DF4" w14:textId="77777777" w:rsidR="0068026D" w:rsidRDefault="0068026D">
      <w:pPr>
        <w:tabs>
          <w:tab w:val="left" w:pos="5387"/>
        </w:tabs>
        <w:spacing w:line="240" w:lineRule="exact"/>
        <w:jc w:val="center"/>
        <w:rPr>
          <w:b/>
        </w:rPr>
      </w:pPr>
    </w:p>
    <w:p w14:paraId="2D7BD7E2" w14:textId="7BE0EF5F" w:rsidR="00432360" w:rsidRPr="00D80A51" w:rsidRDefault="0068026D" w:rsidP="00432360">
      <w:pPr>
        <w:jc w:val="right"/>
        <w:rPr>
          <w:b/>
          <w:lang w:eastAsia="ja-JP"/>
        </w:rPr>
      </w:pPr>
      <w:r w:rsidRPr="00FF6969">
        <w:rPr>
          <w:b/>
          <w:lang w:val="it-IT"/>
        </w:rPr>
        <w:t>ISO</w:t>
      </w:r>
      <w:r w:rsidRPr="0067327C">
        <w:rPr>
          <w:b/>
          <w:lang w:val="it-IT"/>
        </w:rPr>
        <w:t>/IEC JTC1/SC29/WG11 MPEG20</w:t>
      </w:r>
      <w:r w:rsidRPr="0067327C">
        <w:rPr>
          <w:rFonts w:hint="eastAsia"/>
          <w:b/>
          <w:lang w:val="it-IT" w:eastAsia="ja-JP"/>
        </w:rPr>
        <w:t>16</w:t>
      </w:r>
      <w:r w:rsidRPr="0067327C">
        <w:rPr>
          <w:b/>
          <w:lang w:val="it-IT"/>
        </w:rPr>
        <w:t>/</w:t>
      </w:r>
      <w:r w:rsidR="00D53DAD">
        <w:rPr>
          <w:b/>
          <w:lang w:val="it-IT" w:eastAsia="ja-JP"/>
        </w:rPr>
        <w:t>N</w:t>
      </w:r>
      <w:r w:rsidR="00A034C6">
        <w:rPr>
          <w:b/>
          <w:lang w:val="it-IT" w:eastAsia="ja-JP"/>
        </w:rPr>
        <w:t>18879</w:t>
      </w:r>
    </w:p>
    <w:p w14:paraId="0C0D8935" w14:textId="5922AA16" w:rsidR="0068026D" w:rsidRPr="0067327C" w:rsidRDefault="00432360">
      <w:pPr>
        <w:wordWrap w:val="0"/>
        <w:jc w:val="right"/>
        <w:rPr>
          <w:b/>
          <w:lang w:eastAsia="ja-JP"/>
        </w:rPr>
      </w:pPr>
      <w:r>
        <w:rPr>
          <w:b/>
          <w:lang w:eastAsia="ja-JP"/>
        </w:rPr>
        <w:t>October</w:t>
      </w:r>
      <w:r w:rsidR="0068026D" w:rsidRPr="0067327C">
        <w:rPr>
          <w:rFonts w:eastAsia="맑은 고딕"/>
          <w:b/>
        </w:rPr>
        <w:t xml:space="preserve"> 201</w:t>
      </w:r>
      <w:r w:rsidR="0067327C">
        <w:rPr>
          <w:rFonts w:eastAsia="맑은 고딕"/>
          <w:b/>
        </w:rPr>
        <w:t>9</w:t>
      </w:r>
      <w:r w:rsidR="0068026D" w:rsidRPr="0067327C">
        <w:rPr>
          <w:rFonts w:eastAsia="맑은 고딕"/>
          <w:b/>
        </w:rPr>
        <w:t xml:space="preserve">, </w:t>
      </w:r>
      <w:r>
        <w:rPr>
          <w:rFonts w:eastAsia="맑은 고딕"/>
          <w:b/>
        </w:rPr>
        <w:t>Gen</w:t>
      </w:r>
      <w:r w:rsidR="00D53DAD">
        <w:rPr>
          <w:rFonts w:eastAsia="맑은 고딕"/>
          <w:b/>
        </w:rPr>
        <w:t>e</w:t>
      </w:r>
      <w:r>
        <w:rPr>
          <w:rFonts w:eastAsia="맑은 고딕"/>
          <w:b/>
        </w:rPr>
        <w:t>v</w:t>
      </w:r>
      <w:r w:rsidR="00D53DAD">
        <w:rPr>
          <w:rFonts w:eastAsia="맑은 고딕"/>
          <w:b/>
        </w:rPr>
        <w:t>a</w:t>
      </w:r>
      <w:r w:rsidR="0068026D" w:rsidRPr="0067327C">
        <w:rPr>
          <w:rFonts w:eastAsia="맑은 고딕"/>
          <w:b/>
        </w:rPr>
        <w:t xml:space="preserve">, </w:t>
      </w:r>
      <w:r>
        <w:rPr>
          <w:rFonts w:eastAsia="맑은 고딕"/>
          <w:b/>
        </w:rPr>
        <w:t>CH</w:t>
      </w:r>
    </w:p>
    <w:p w14:paraId="7E556288" w14:textId="77777777" w:rsidR="0068026D" w:rsidRPr="0067327C" w:rsidRDefault="0068026D">
      <w:pPr>
        <w:jc w:val="right"/>
        <w:rPr>
          <w:b/>
          <w:lang w:eastAsia="ja-JP"/>
        </w:rPr>
      </w:pPr>
    </w:p>
    <w:p w14:paraId="2CB20906" w14:textId="77777777" w:rsidR="0068026D" w:rsidRDefault="0068026D">
      <w:pPr>
        <w:jc w:val="right"/>
        <w:rPr>
          <w:b/>
          <w:lang w:eastAsia="ja-JP"/>
        </w:rPr>
      </w:pPr>
    </w:p>
    <w:p w14:paraId="4510EA58" w14:textId="77777777" w:rsidR="0068026D" w:rsidRPr="00305A1C" w:rsidRDefault="0068026D">
      <w:pPr>
        <w:spacing w:line="240" w:lineRule="exact"/>
        <w:rPr>
          <w:lang w:val="en-GB"/>
        </w:rPr>
      </w:pPr>
      <w:bookmarkStart w:id="0" w:name="_GoBack"/>
      <w:bookmarkEnd w:id="0"/>
    </w:p>
    <w:tbl>
      <w:tblPr>
        <w:tblW w:w="0" w:type="auto"/>
        <w:tblLook w:val="01E0" w:firstRow="1" w:lastRow="1" w:firstColumn="1" w:lastColumn="1" w:noHBand="0" w:noVBand="0"/>
      </w:tblPr>
      <w:tblGrid>
        <w:gridCol w:w="1076"/>
        <w:gridCol w:w="8279"/>
      </w:tblGrid>
      <w:tr w:rsidR="0068026D" w14:paraId="446DB483" w14:textId="77777777">
        <w:tc>
          <w:tcPr>
            <w:tcW w:w="1080" w:type="dxa"/>
          </w:tcPr>
          <w:p w14:paraId="34FB1087" w14:textId="77777777" w:rsidR="0068026D" w:rsidRDefault="0068026D">
            <w:pPr>
              <w:suppressAutoHyphens/>
              <w:rPr>
                <w:b/>
              </w:rPr>
            </w:pPr>
            <w:r>
              <w:rPr>
                <w:b/>
              </w:rPr>
              <w:t>Source</w:t>
            </w:r>
          </w:p>
        </w:tc>
        <w:tc>
          <w:tcPr>
            <w:tcW w:w="8491" w:type="dxa"/>
          </w:tcPr>
          <w:p w14:paraId="1EB5EDBA" w14:textId="42B95F47" w:rsidR="0068026D" w:rsidRPr="005939AD" w:rsidRDefault="0067327C">
            <w:pPr>
              <w:suppressAutoHyphens/>
              <w:rPr>
                <w:b/>
              </w:rPr>
            </w:pPr>
            <w:r w:rsidRPr="005939AD">
              <w:rPr>
                <w:b/>
              </w:rPr>
              <w:t>IoMT</w:t>
            </w:r>
            <w:r w:rsidR="00CE7148" w:rsidRPr="005939AD">
              <w:rPr>
                <w:b/>
              </w:rPr>
              <w:t xml:space="preserve"> / Communications</w:t>
            </w:r>
          </w:p>
        </w:tc>
      </w:tr>
      <w:tr w:rsidR="0068026D" w14:paraId="2D4E5EC0" w14:textId="77777777">
        <w:tc>
          <w:tcPr>
            <w:tcW w:w="1080" w:type="dxa"/>
          </w:tcPr>
          <w:p w14:paraId="3FB2EB6B" w14:textId="77777777" w:rsidR="0068026D" w:rsidRDefault="0068026D">
            <w:pPr>
              <w:suppressAutoHyphens/>
              <w:rPr>
                <w:b/>
              </w:rPr>
            </w:pPr>
            <w:r>
              <w:rPr>
                <w:b/>
              </w:rPr>
              <w:t>Status</w:t>
            </w:r>
          </w:p>
        </w:tc>
        <w:tc>
          <w:tcPr>
            <w:tcW w:w="8491" w:type="dxa"/>
          </w:tcPr>
          <w:p w14:paraId="4DFE3BF1" w14:textId="3D50228E" w:rsidR="0068026D" w:rsidRDefault="00D53DAD">
            <w:pPr>
              <w:suppressAutoHyphens/>
              <w:rPr>
                <w:b/>
              </w:rPr>
            </w:pPr>
            <w:r>
              <w:rPr>
                <w:b/>
              </w:rPr>
              <w:t>Output</w:t>
            </w:r>
            <w:r w:rsidR="00305A1C">
              <w:rPr>
                <w:b/>
              </w:rPr>
              <w:t xml:space="preserve"> document</w:t>
            </w:r>
          </w:p>
        </w:tc>
      </w:tr>
      <w:tr w:rsidR="0068026D" w14:paraId="3CB766DF" w14:textId="77777777">
        <w:tc>
          <w:tcPr>
            <w:tcW w:w="1080" w:type="dxa"/>
          </w:tcPr>
          <w:p w14:paraId="3295A931" w14:textId="77777777" w:rsidR="0068026D" w:rsidRDefault="0068026D">
            <w:pPr>
              <w:suppressAutoHyphens/>
              <w:rPr>
                <w:b/>
              </w:rPr>
            </w:pPr>
            <w:r>
              <w:rPr>
                <w:b/>
              </w:rPr>
              <w:t>Title</w:t>
            </w:r>
          </w:p>
        </w:tc>
        <w:tc>
          <w:tcPr>
            <w:tcW w:w="8491" w:type="dxa"/>
          </w:tcPr>
          <w:p w14:paraId="3288948B" w14:textId="6690098B" w:rsidR="0068026D" w:rsidRDefault="002C1A30">
            <w:pPr>
              <w:suppressAutoHyphens/>
              <w:rPr>
                <w:b/>
              </w:rPr>
            </w:pPr>
            <w:r w:rsidRPr="002C1A30">
              <w:rPr>
                <w:b/>
              </w:rPr>
              <w:t xml:space="preserve">IoMT </w:t>
            </w:r>
            <w:r w:rsidR="002F4BC6">
              <w:rPr>
                <w:b/>
              </w:rPr>
              <w:t>W</w:t>
            </w:r>
            <w:r w:rsidRPr="002C1A30">
              <w:rPr>
                <w:b/>
              </w:rPr>
              <w:t xml:space="preserve">hite </w:t>
            </w:r>
            <w:r w:rsidR="002F4BC6">
              <w:rPr>
                <w:b/>
              </w:rPr>
              <w:t>P</w:t>
            </w:r>
            <w:r w:rsidRPr="002C1A30">
              <w:rPr>
                <w:b/>
              </w:rPr>
              <w:t>aper</w:t>
            </w:r>
          </w:p>
        </w:tc>
      </w:tr>
      <w:tr w:rsidR="0068026D" w14:paraId="235BB842" w14:textId="77777777">
        <w:tc>
          <w:tcPr>
            <w:tcW w:w="1080" w:type="dxa"/>
          </w:tcPr>
          <w:p w14:paraId="62F252B3" w14:textId="77777777" w:rsidR="0068026D" w:rsidRDefault="0068026D">
            <w:pPr>
              <w:rPr>
                <w:b/>
              </w:rPr>
            </w:pPr>
            <w:r>
              <w:rPr>
                <w:b/>
              </w:rPr>
              <w:t>Author</w:t>
            </w:r>
          </w:p>
        </w:tc>
        <w:tc>
          <w:tcPr>
            <w:tcW w:w="8491" w:type="dxa"/>
          </w:tcPr>
          <w:p w14:paraId="055B8721" w14:textId="3D93FF97" w:rsidR="0068026D" w:rsidRDefault="0067327C" w:rsidP="005939AD">
            <w:pPr>
              <w:rPr>
                <w:lang w:eastAsia="ja-JP"/>
              </w:rPr>
            </w:pPr>
            <w:r>
              <w:rPr>
                <w:lang w:eastAsia="ja-JP"/>
              </w:rPr>
              <w:t>M. Mitrea</w:t>
            </w:r>
          </w:p>
        </w:tc>
      </w:tr>
    </w:tbl>
    <w:p w14:paraId="10B88975" w14:textId="77777777" w:rsidR="0068026D" w:rsidRDefault="0068026D">
      <w:pPr>
        <w:rPr>
          <w:lang w:val="de-AT"/>
        </w:rPr>
      </w:pPr>
    </w:p>
    <w:p w14:paraId="127DF9F1" w14:textId="77777777" w:rsidR="00305A1C" w:rsidRDefault="00305A1C">
      <w:pPr>
        <w:rPr>
          <w:lang w:val="de-AT"/>
        </w:rPr>
      </w:pPr>
    </w:p>
    <w:p w14:paraId="05EA3B04" w14:textId="77777777" w:rsidR="00305A1C" w:rsidRDefault="0067327C" w:rsidP="00305A1C">
      <w:pPr>
        <w:pStyle w:val="1"/>
      </w:pPr>
      <w:r>
        <w:t>ISO23093</w:t>
      </w:r>
      <w:r w:rsidR="00305A1C">
        <w:t xml:space="preserve">: </w:t>
      </w:r>
      <w:r>
        <w:t>Internet of Media Things</w:t>
      </w:r>
    </w:p>
    <w:p w14:paraId="0042E572" w14:textId="6D5C2206" w:rsidR="00452C9B" w:rsidRPr="00E24615" w:rsidRDefault="00452C9B" w:rsidP="00452C9B">
      <w:r w:rsidRPr="0045043D">
        <w:t>ISO/IEC 230</w:t>
      </w:r>
      <w:r>
        <w:t>93</w:t>
      </w:r>
      <w:r w:rsidRPr="0045043D">
        <w:t xml:space="preserve"> </w:t>
      </w:r>
      <w:r>
        <w:t>series</w:t>
      </w:r>
      <w:r w:rsidR="00BC2CBC">
        <w:t xml:space="preserve"> provide</w:t>
      </w:r>
      <w:r w:rsidRPr="0045043D">
        <w:t xml:space="preserve"> </w:t>
      </w:r>
      <w:r w:rsidR="00B810E5" w:rsidRPr="0045043D">
        <w:t>architecture</w:t>
      </w:r>
      <w:r w:rsidR="00BC2CBC">
        <w:t xml:space="preserve"> and specif</w:t>
      </w:r>
      <w:r w:rsidR="00233524">
        <w:t>y</w:t>
      </w:r>
      <w:r w:rsidRPr="0045043D">
        <w:t xml:space="preserve"> </w:t>
      </w:r>
      <w:r>
        <w:t xml:space="preserve">APIs and compressed </w:t>
      </w:r>
      <w:r w:rsidRPr="0045043D">
        <w:t>representation</w:t>
      </w:r>
      <w:r>
        <w:t xml:space="preserve"> of data flowing between </w:t>
      </w:r>
      <w:r w:rsidR="00D447E9">
        <w:t>M</w:t>
      </w:r>
      <w:r>
        <w:t xml:space="preserve">edia </w:t>
      </w:r>
      <w:r w:rsidR="00D447E9">
        <w:t>T</w:t>
      </w:r>
      <w:r>
        <w:t>hings</w:t>
      </w:r>
      <w:r w:rsidR="00556D0B">
        <w:t>.</w:t>
      </w:r>
      <w:r w:rsidR="00BC2CBC">
        <w:t xml:space="preserve"> </w:t>
      </w:r>
      <w:r w:rsidRPr="00E24615">
        <w:t xml:space="preserve">This standard is structured into </w:t>
      </w:r>
      <w:r>
        <w:t>four</w:t>
      </w:r>
      <w:r w:rsidRPr="00E24615">
        <w:t xml:space="preserve"> parts:</w:t>
      </w:r>
    </w:p>
    <w:p w14:paraId="216903EF" w14:textId="77777777" w:rsidR="00452C9B" w:rsidRPr="00E24615" w:rsidRDefault="00452C9B" w:rsidP="00452C9B">
      <w:pPr>
        <w:numPr>
          <w:ilvl w:val="0"/>
          <w:numId w:val="4"/>
        </w:numPr>
        <w:shd w:val="clear" w:color="auto" w:fill="FFFFFF"/>
        <w:jc w:val="left"/>
        <w:rPr>
          <w:rFonts w:cs="Arial"/>
          <w:color w:val="000000"/>
        </w:rPr>
      </w:pPr>
      <w:r w:rsidRPr="00E24615">
        <w:rPr>
          <w:rFonts w:cs="Arial"/>
          <w:color w:val="000000"/>
        </w:rPr>
        <w:t>Part 1: </w:t>
      </w:r>
      <w:r>
        <w:rPr>
          <w:rFonts w:cs="Arial"/>
          <w:b/>
          <w:bCs/>
          <w:i/>
          <w:iCs/>
          <w:color w:val="000000"/>
        </w:rPr>
        <w:t>A</w:t>
      </w:r>
      <w:r w:rsidRPr="00E24615">
        <w:rPr>
          <w:rFonts w:cs="Arial"/>
          <w:b/>
          <w:bCs/>
          <w:i/>
          <w:iCs/>
          <w:color w:val="000000"/>
        </w:rPr>
        <w:t>rchitecture</w:t>
      </w:r>
    </w:p>
    <w:p w14:paraId="54C8A02C" w14:textId="77777777" w:rsidR="00452C9B" w:rsidRPr="00452C9B" w:rsidRDefault="00452C9B" w:rsidP="00452C9B">
      <w:pPr>
        <w:numPr>
          <w:ilvl w:val="0"/>
          <w:numId w:val="4"/>
        </w:numPr>
        <w:shd w:val="clear" w:color="auto" w:fill="FFFFFF"/>
        <w:jc w:val="left"/>
        <w:rPr>
          <w:rFonts w:cs="Arial"/>
          <w:color w:val="000000"/>
        </w:rPr>
      </w:pPr>
      <w:r w:rsidRPr="00E24615">
        <w:rPr>
          <w:rFonts w:cs="Arial"/>
          <w:color w:val="000000"/>
        </w:rPr>
        <w:t>Part 2: </w:t>
      </w:r>
      <w:r>
        <w:rPr>
          <w:rFonts w:cs="Arial"/>
          <w:b/>
          <w:bCs/>
          <w:i/>
          <w:iCs/>
          <w:color w:val="000000"/>
        </w:rPr>
        <w:t>D</w:t>
      </w:r>
      <w:r w:rsidRPr="00E24615">
        <w:rPr>
          <w:rFonts w:cs="Arial"/>
          <w:b/>
          <w:bCs/>
          <w:i/>
          <w:iCs/>
          <w:color w:val="000000"/>
        </w:rPr>
        <w:t>iscovery and communication API</w:t>
      </w:r>
    </w:p>
    <w:p w14:paraId="2FB590A0" w14:textId="77777777" w:rsidR="00452C9B" w:rsidRPr="00452C9B" w:rsidRDefault="00452C9B" w:rsidP="00452C9B">
      <w:pPr>
        <w:numPr>
          <w:ilvl w:val="0"/>
          <w:numId w:val="4"/>
        </w:numPr>
        <w:shd w:val="clear" w:color="auto" w:fill="FFFFFF"/>
        <w:jc w:val="left"/>
        <w:rPr>
          <w:rFonts w:cs="Arial"/>
          <w:color w:val="000000"/>
        </w:rPr>
      </w:pPr>
      <w:r w:rsidRPr="00E24615">
        <w:rPr>
          <w:rFonts w:cs="Arial"/>
          <w:color w:val="000000"/>
        </w:rPr>
        <w:t>Part 3: </w:t>
      </w:r>
      <w:r>
        <w:rPr>
          <w:rFonts w:cs="Arial"/>
          <w:b/>
          <w:bCs/>
          <w:i/>
          <w:iCs/>
          <w:color w:val="000000"/>
        </w:rPr>
        <w:t>M</w:t>
      </w:r>
      <w:r w:rsidRPr="00E24615">
        <w:rPr>
          <w:rFonts w:cs="Arial"/>
          <w:b/>
          <w:bCs/>
          <w:i/>
          <w:iCs/>
          <w:color w:val="000000"/>
        </w:rPr>
        <w:t>edia data formats and AP</w:t>
      </w:r>
      <w:r>
        <w:rPr>
          <w:rFonts w:cs="Arial"/>
          <w:b/>
          <w:bCs/>
          <w:i/>
          <w:iCs/>
          <w:color w:val="000000"/>
        </w:rPr>
        <w:t>I</w:t>
      </w:r>
    </w:p>
    <w:p w14:paraId="637A1F64" w14:textId="06D5750C" w:rsidR="00452C9B" w:rsidRPr="00E24615" w:rsidRDefault="00452C9B" w:rsidP="00452C9B">
      <w:pPr>
        <w:numPr>
          <w:ilvl w:val="0"/>
          <w:numId w:val="4"/>
        </w:numPr>
        <w:shd w:val="clear" w:color="auto" w:fill="FFFFFF"/>
        <w:jc w:val="left"/>
        <w:rPr>
          <w:rFonts w:cs="Arial"/>
          <w:color w:val="000000"/>
        </w:rPr>
      </w:pPr>
      <w:r w:rsidRPr="00E24615">
        <w:rPr>
          <w:rFonts w:cs="Arial"/>
          <w:color w:val="000000"/>
        </w:rPr>
        <w:t xml:space="preserve">Part </w:t>
      </w:r>
      <w:r>
        <w:rPr>
          <w:rFonts w:cs="Arial"/>
          <w:color w:val="000000"/>
        </w:rPr>
        <w:t>4</w:t>
      </w:r>
      <w:r w:rsidRPr="00E24615">
        <w:rPr>
          <w:rFonts w:cs="Arial"/>
          <w:color w:val="000000"/>
        </w:rPr>
        <w:t>: </w:t>
      </w:r>
      <w:r>
        <w:rPr>
          <w:rFonts w:cs="Arial"/>
          <w:b/>
          <w:bCs/>
          <w:i/>
          <w:iCs/>
          <w:color w:val="000000"/>
        </w:rPr>
        <w:t>Reference software</w:t>
      </w:r>
      <w:r w:rsidR="006D3E90">
        <w:rPr>
          <w:rFonts w:cs="Arial"/>
          <w:b/>
          <w:bCs/>
          <w:i/>
          <w:iCs/>
          <w:color w:val="000000"/>
        </w:rPr>
        <w:t xml:space="preserve"> and conformance</w:t>
      </w:r>
    </w:p>
    <w:p w14:paraId="5F13344A" w14:textId="77777777" w:rsidR="00452C9B" w:rsidRPr="00394DE6" w:rsidRDefault="00452C9B" w:rsidP="00452C9B"/>
    <w:p w14:paraId="7EC9E979" w14:textId="77777777" w:rsidR="00305A1C" w:rsidRDefault="006D440C" w:rsidP="00305A1C">
      <w:pPr>
        <w:pStyle w:val="1"/>
      </w:pPr>
      <w:r>
        <w:t xml:space="preserve">Rationale for </w:t>
      </w:r>
      <w:r w:rsidR="00305A1C">
        <w:t xml:space="preserve">the </w:t>
      </w:r>
      <w:r w:rsidR="002965D7">
        <w:t>IoMT</w:t>
      </w:r>
      <w:r w:rsidR="00305A1C">
        <w:t xml:space="preserve"> standard</w:t>
      </w:r>
    </w:p>
    <w:p w14:paraId="230ECB0F" w14:textId="77777777" w:rsidR="00C61F68" w:rsidRDefault="00C61F68" w:rsidP="006E1FB6"/>
    <w:p w14:paraId="5B8EA68E" w14:textId="003F8F33" w:rsidR="00BA745C" w:rsidRDefault="00C61F68" w:rsidP="00C61F68">
      <w:r>
        <w:t xml:space="preserve">Internet of Things (IoT) is a paradigm </w:t>
      </w:r>
      <w:r w:rsidR="00954459">
        <w:t>for</w:t>
      </w:r>
      <w:r>
        <w:t xml:space="preserve"> </w:t>
      </w:r>
      <w:r w:rsidR="00954459">
        <w:t xml:space="preserve">making </w:t>
      </w:r>
      <w:r>
        <w:t xml:space="preserve">objects we deal within </w:t>
      </w:r>
      <w:r w:rsidR="00233524">
        <w:t xml:space="preserve">our </w:t>
      </w:r>
      <w:r>
        <w:t xml:space="preserve">everyday life more </w:t>
      </w:r>
      <w:r w:rsidR="006779C4">
        <w:t>informative, interactive and intelligent</w:t>
      </w:r>
      <w:r>
        <w:t>. Cellular network operators as the main providers of wireless connectivity are leveraging on the opportunity by standardizing and deploying Machine-to-Machine (M2M) services, thus enabling surge of IoT-based applications and increasing their user base to tens or hundreds of billions of IoT-enabled devices. M2M service platforms</w:t>
      </w:r>
      <w:r w:rsidR="00954459">
        <w:t xml:space="preserve"> </w:t>
      </w:r>
      <w:r>
        <w:t>enable massive scale communication among machines</w:t>
      </w:r>
      <w:r w:rsidR="00BA745C">
        <w:t>,</w:t>
      </w:r>
      <w:r>
        <w:t xml:space="preserve"> providing support for а plethora of new services (connected cities, industrial application, smart homes, intelligent transportation, remote health-care, etc.). </w:t>
      </w:r>
    </w:p>
    <w:p w14:paraId="763F2236" w14:textId="6F1064EE" w:rsidR="00954459" w:rsidRDefault="00C61F68" w:rsidP="00C61F68">
      <w:r>
        <w:t xml:space="preserve">Within the large field of IoTs, the media-centric IoT applications and services </w:t>
      </w:r>
      <w:r w:rsidR="006779C4">
        <w:t xml:space="preserve">are challenging </w:t>
      </w:r>
      <w:r w:rsidR="00954459">
        <w:t>and</w:t>
      </w:r>
      <w:r w:rsidR="006779C4">
        <w:t xml:space="preserve"> appealing to users</w:t>
      </w:r>
      <w:r w:rsidR="002923D1">
        <w:t>,</w:t>
      </w:r>
      <w:r w:rsidR="006779C4">
        <w:t xml:space="preserve"> as they</w:t>
      </w:r>
      <w:r>
        <w:t xml:space="preserve"> offer provision, interpretation, representation and analysis of mult</w:t>
      </w:r>
      <w:r w:rsidR="005939AD">
        <w:t>i-media content collected from m</w:t>
      </w:r>
      <w:r>
        <w:t xml:space="preserve">edia devices (cameras, microphones). </w:t>
      </w:r>
      <w:r w:rsidR="005168B7">
        <w:t xml:space="preserve">Video and audio are the </w:t>
      </w:r>
      <w:r w:rsidR="00954459">
        <w:t xml:space="preserve">preferred </w:t>
      </w:r>
      <w:r>
        <w:t>informative medium</w:t>
      </w:r>
      <w:r w:rsidR="0053592F">
        <w:t xml:space="preserve"> and t</w:t>
      </w:r>
      <w:r>
        <w:t xml:space="preserve">he current explosion of traffic over mobile cellular networks is due to </w:t>
      </w:r>
      <w:r w:rsidR="0053592F">
        <w:t>their</w:t>
      </w:r>
      <w:r>
        <w:t xml:space="preserve"> delivery. </w:t>
      </w:r>
    </w:p>
    <w:p w14:paraId="105F9341" w14:textId="2A9ACB6C" w:rsidR="003B1F8D" w:rsidRDefault="00954459" w:rsidP="00C61F68">
      <w:r>
        <w:t>MPEG has introduced the notion of Media Thing (</w:t>
      </w:r>
      <w:proofErr w:type="spellStart"/>
      <w:r>
        <w:t>MThing</w:t>
      </w:r>
      <w:proofErr w:type="spellEnd"/>
      <w:r>
        <w:t xml:space="preserve">), which is defined as </w:t>
      </w:r>
      <w:r w:rsidRPr="003B1F8D">
        <w:rPr>
          <w:lang w:val="en-GB"/>
        </w:rPr>
        <w:t>a Thing capable of sensing, acquiring, actuating, or processing media or metadata</w:t>
      </w:r>
      <w:r w:rsidR="00710549">
        <w:rPr>
          <w:lang w:val="en-GB"/>
        </w:rPr>
        <w:t>.</w:t>
      </w:r>
      <w:r>
        <w:rPr>
          <w:lang w:val="en-GB"/>
        </w:rPr>
        <w:t xml:space="preserve"> </w:t>
      </w:r>
      <w:r w:rsidR="00710549">
        <w:rPr>
          <w:lang w:val="en-GB"/>
        </w:rPr>
        <w:t>T</w:t>
      </w:r>
      <w:r>
        <w:rPr>
          <w:lang w:val="en-GB"/>
        </w:rPr>
        <w:t>he notion</w:t>
      </w:r>
      <w:r>
        <w:t xml:space="preserve"> of </w:t>
      </w:r>
      <w:r w:rsidR="00C61F68">
        <w:t>IoMT</w:t>
      </w:r>
      <w:r w:rsidR="00710549">
        <w:t>,</w:t>
      </w:r>
      <w:r w:rsidR="00C61F68">
        <w:t xml:space="preserve"> </w:t>
      </w:r>
      <w:r>
        <w:t>a</w:t>
      </w:r>
      <w:r w:rsidR="00710549">
        <w:t>n</w:t>
      </w:r>
      <w:r>
        <w:t xml:space="preserve"> extension of the IoT paradigm for </w:t>
      </w:r>
      <w:r w:rsidR="00C61F68">
        <w:t xml:space="preserve">visual and </w:t>
      </w:r>
      <w:r>
        <w:t>audio</w:t>
      </w:r>
      <w:r w:rsidR="00C61F68">
        <w:t xml:space="preserve"> devices (cameras and microphones)</w:t>
      </w:r>
      <w:r w:rsidR="00710549">
        <w:t>, has also been introduced by MPEG</w:t>
      </w:r>
      <w:r w:rsidR="00C61F68">
        <w:t xml:space="preserve">. </w:t>
      </w:r>
    </w:p>
    <w:p w14:paraId="3DA0DBD6" w14:textId="23EAE725" w:rsidR="00C61F68" w:rsidRDefault="00C61F68" w:rsidP="00C61F68">
      <w:r>
        <w:t xml:space="preserve">However, there is a lack of </w:t>
      </w:r>
      <w:r w:rsidR="00710549">
        <w:t>standards</w:t>
      </w:r>
      <w:r>
        <w:t xml:space="preserve"> enabl</w:t>
      </w:r>
      <w:r w:rsidR="00710549">
        <w:t>ing</w:t>
      </w:r>
      <w:r>
        <w:t xml:space="preserve"> communication, storage, analysis, interpretation, and retrieval of media big data emerging from massive-scale IoMT devices. Such standard</w:t>
      </w:r>
      <w:r w:rsidR="00710549">
        <w:t>s</w:t>
      </w:r>
      <w:r>
        <w:t xml:space="preserve"> </w:t>
      </w:r>
      <w:r w:rsidR="00710549">
        <w:t>can</w:t>
      </w:r>
      <w:r w:rsidR="002923D1">
        <w:t xml:space="preserve"> </w:t>
      </w:r>
      <w:r w:rsidR="00710549">
        <w:t>provide</w:t>
      </w:r>
      <w:r>
        <w:t xml:space="preserve"> the basis for a novel machine-based visual/au</w:t>
      </w:r>
      <w:r w:rsidR="00710549">
        <w:t>dio</w:t>
      </w:r>
      <w:r>
        <w:t xml:space="preserve"> content service</w:t>
      </w:r>
      <w:r w:rsidR="00710549">
        <w:t>,</w:t>
      </w:r>
      <w:r>
        <w:t xml:space="preserve"> and fill the gap in M2M services and applications</w:t>
      </w:r>
      <w:r w:rsidR="00710549">
        <w:t>.</w:t>
      </w:r>
      <w:r>
        <w:t xml:space="preserve"> </w:t>
      </w:r>
      <w:r w:rsidR="00710549">
        <w:t xml:space="preserve">These standards make it possible to realize large-scale interoperable </w:t>
      </w:r>
      <w:r>
        <w:lastRenderedPageBreak/>
        <w:t>IoMT applications</w:t>
      </w:r>
      <w:r w:rsidR="00710549">
        <w:t>,</w:t>
      </w:r>
      <w:r>
        <w:t xml:space="preserve"> such as massive-scale automated surveillance, video-enabled intelligent transportation systems, audio-video-based environmental monitoring, visual-content based smart city applications, video-crowd-sourcing platforms, etc.</w:t>
      </w:r>
      <w:r w:rsidR="00BC69C2">
        <w:t xml:space="preserve"> </w:t>
      </w:r>
      <w:r w:rsidR="009104ED">
        <w:t>Figure 1</w:t>
      </w:r>
      <w:r w:rsidR="00710549">
        <w:t xml:space="preserve"> illustrates possible scenarios for IoMT applications</w:t>
      </w:r>
      <w:r w:rsidR="009104ED">
        <w:t>.</w:t>
      </w:r>
    </w:p>
    <w:p w14:paraId="145F47E1" w14:textId="77777777" w:rsidR="00BC69C2" w:rsidRDefault="00BC69C2" w:rsidP="00C61F68"/>
    <w:p w14:paraId="05D1400F" w14:textId="192DBD0F" w:rsidR="009104ED" w:rsidRDefault="00D80A51" w:rsidP="00CE1127">
      <w:pPr>
        <w:jc w:val="center"/>
      </w:pPr>
      <w:r>
        <w:rPr>
          <w:noProof/>
        </w:rPr>
        <w:drawing>
          <wp:inline distT="0" distB="0" distL="0" distR="0" wp14:anchorId="0ABAB28F" wp14:editId="67588109">
            <wp:extent cx="3200400" cy="24012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creenshot 2019-10-10 at 15.48.38.png"/>
                    <pic:cNvPicPr/>
                  </pic:nvPicPr>
                  <pic:blipFill>
                    <a:blip r:embed="rId8"/>
                    <a:stretch>
                      <a:fillRect/>
                    </a:stretch>
                  </pic:blipFill>
                  <pic:spPr>
                    <a:xfrm>
                      <a:off x="0" y="0"/>
                      <a:ext cx="3200400" cy="2401200"/>
                    </a:xfrm>
                    <a:prstGeom prst="rect">
                      <a:avLst/>
                    </a:prstGeom>
                  </pic:spPr>
                </pic:pic>
              </a:graphicData>
            </a:graphic>
          </wp:inline>
        </w:drawing>
      </w:r>
    </w:p>
    <w:p w14:paraId="09375F77" w14:textId="03393B70" w:rsidR="00CE1127" w:rsidRDefault="00CE1127" w:rsidP="00CE1127">
      <w:pPr>
        <w:jc w:val="center"/>
      </w:pPr>
      <w:r>
        <w:t xml:space="preserve">Figure 1: </w:t>
      </w:r>
      <w:r w:rsidR="00710549">
        <w:t xml:space="preserve">Examples of </w:t>
      </w:r>
      <w:r>
        <w:t xml:space="preserve">IoMT </w:t>
      </w:r>
      <w:r w:rsidR="00710549">
        <w:t>applications</w:t>
      </w:r>
      <w:r>
        <w:t xml:space="preserve"> </w:t>
      </w:r>
    </w:p>
    <w:p w14:paraId="09EDF75D" w14:textId="77777777" w:rsidR="00CE1127" w:rsidRDefault="00CE1127" w:rsidP="00CE1127">
      <w:pPr>
        <w:jc w:val="center"/>
      </w:pPr>
    </w:p>
    <w:p w14:paraId="47932883" w14:textId="77777777" w:rsidR="009104ED" w:rsidRDefault="009104ED" w:rsidP="00C61F68"/>
    <w:p w14:paraId="5F1E758F" w14:textId="640DD5DE" w:rsidR="00C61F68" w:rsidRDefault="00C61F68" w:rsidP="00C61F68">
      <w:r>
        <w:t>IoMT applications and services ca</w:t>
      </w:r>
      <w:r w:rsidR="00FB3C24">
        <w:t xml:space="preserve">n be designed and implemented </w:t>
      </w:r>
      <w:r w:rsidR="00710549">
        <w:t>by using</w:t>
      </w:r>
      <w:r>
        <w:t xml:space="preserve"> a </w:t>
      </w:r>
      <w:r w:rsidR="00FB3C24">
        <w:t xml:space="preserve">large </w:t>
      </w:r>
      <w:r>
        <w:t>variety of technologies</w:t>
      </w:r>
      <w:r w:rsidR="00710549" w:rsidRPr="00710549">
        <w:t xml:space="preserve"> </w:t>
      </w:r>
      <w:r w:rsidR="00710549">
        <w:t>available</w:t>
      </w:r>
      <w:r>
        <w:t xml:space="preserve"> such as information-centric networking, media analytics, cloud technologies, big data for media content, content streaming and caching… </w:t>
      </w:r>
      <w:r w:rsidR="001B6C91">
        <w:t>However, t</w:t>
      </w:r>
      <w:r>
        <w:t>he</w:t>
      </w:r>
      <w:r w:rsidR="001B6C91">
        <w:t>re are still</w:t>
      </w:r>
      <w:r>
        <w:t xml:space="preserve"> </w:t>
      </w:r>
      <w:r w:rsidR="001B6C91">
        <w:t>demands for</w:t>
      </w:r>
      <w:r>
        <w:t xml:space="preserve"> </w:t>
      </w:r>
      <w:r w:rsidR="001B6C91">
        <w:t>o</w:t>
      </w:r>
      <w:r>
        <w:t xml:space="preserve">rchestration and synchronization </w:t>
      </w:r>
      <w:r w:rsidR="005168B7">
        <w:t>of</w:t>
      </w:r>
      <w:r>
        <w:t xml:space="preserve"> these components</w:t>
      </w:r>
      <w:r w:rsidR="001B6C91">
        <w:t xml:space="preserve">. This </w:t>
      </w:r>
      <w:r>
        <w:t xml:space="preserve">can be done in a sustainable manner </w:t>
      </w:r>
      <w:r w:rsidR="001B6C91">
        <w:t>by</w:t>
      </w:r>
      <w:r>
        <w:t xml:space="preserve"> </w:t>
      </w:r>
      <w:r w:rsidR="001B6C91">
        <w:t xml:space="preserve">using </w:t>
      </w:r>
      <w:r>
        <w:t>open standards</w:t>
      </w:r>
      <w:r w:rsidR="001B6C91">
        <w:t xml:space="preserve"> and IoMT fills this gap</w:t>
      </w:r>
      <w:r>
        <w:t xml:space="preserve">. </w:t>
      </w:r>
    </w:p>
    <w:p w14:paraId="2E90E078" w14:textId="77777777" w:rsidR="00C61F68" w:rsidRDefault="00C61F68" w:rsidP="006E1FB6"/>
    <w:p w14:paraId="07001631" w14:textId="1E2E208E" w:rsidR="00C61F68" w:rsidRDefault="004A49C3" w:rsidP="00C61F68">
      <w:pPr>
        <w:pStyle w:val="1"/>
      </w:pPr>
      <w:r>
        <w:t>Scope</w:t>
      </w:r>
      <w:r w:rsidR="00C61F68">
        <w:t xml:space="preserve"> of the IoMT standard</w:t>
      </w:r>
    </w:p>
    <w:p w14:paraId="648FF79E" w14:textId="77777777" w:rsidR="0015422A" w:rsidRDefault="0015422A" w:rsidP="006E1FB6">
      <w:r>
        <w:t>The IoMT architecture</w:t>
      </w:r>
      <w:r w:rsidR="003B1F8D">
        <w:t>, generic with respect to the targeted application, specifies three types of interfaces among and between the various entities involved in any IoMT related application.</w:t>
      </w:r>
      <w:r>
        <w:t xml:space="preserve"> </w:t>
      </w:r>
    </w:p>
    <w:p w14:paraId="021B5A38" w14:textId="6878400D" w:rsidR="006E1FB6" w:rsidRDefault="006E1FB6" w:rsidP="006E1FB6">
      <w:r>
        <w:t xml:space="preserve">The APIs for the </w:t>
      </w:r>
      <w:r w:rsidR="001B6C91">
        <w:t>M</w:t>
      </w:r>
      <w:r>
        <w:t xml:space="preserve">edia </w:t>
      </w:r>
      <w:r w:rsidR="001B6C91">
        <w:t>T</w:t>
      </w:r>
      <w:r>
        <w:t xml:space="preserve">hings facilitate </w:t>
      </w:r>
      <w:r w:rsidR="001B6C91">
        <w:t>the</w:t>
      </w:r>
      <w:r>
        <w:t xml:space="preserve"> discover</w:t>
      </w:r>
      <w:r w:rsidR="001B6C91">
        <w:t>y,</w:t>
      </w:r>
      <w:r>
        <w:t xml:space="preserve"> </w:t>
      </w:r>
      <w:r w:rsidR="001B6C91">
        <w:t>connection and efficient data exchange among</w:t>
      </w:r>
      <w:r>
        <w:t xml:space="preserve"> </w:t>
      </w:r>
      <w:r w:rsidR="001B6C91">
        <w:t>M</w:t>
      </w:r>
      <w:r>
        <w:t xml:space="preserve">edia </w:t>
      </w:r>
      <w:r w:rsidR="001B6C91">
        <w:t>T</w:t>
      </w:r>
      <w:r>
        <w:t xml:space="preserve">hings in the network. The APIs also provide </w:t>
      </w:r>
      <w:r w:rsidR="001B6C91">
        <w:t xml:space="preserve">the </w:t>
      </w:r>
      <w:r>
        <w:t xml:space="preserve">means for supporting transaction tokens in order to access valuable functionalities, resources, and data from </w:t>
      </w:r>
      <w:r w:rsidR="001B6C91">
        <w:t>M</w:t>
      </w:r>
      <w:r>
        <w:t xml:space="preserve">edia </w:t>
      </w:r>
      <w:r w:rsidR="001B6C91">
        <w:t>T</w:t>
      </w:r>
      <w:r>
        <w:t xml:space="preserve">hings. </w:t>
      </w:r>
    </w:p>
    <w:p w14:paraId="6E60C672" w14:textId="308015F5" w:rsidR="006E1FB6" w:rsidRDefault="006E1FB6" w:rsidP="006E1FB6">
      <w:r>
        <w:t xml:space="preserve">Media </w:t>
      </w:r>
      <w:r w:rsidR="001B6C91">
        <w:t>T</w:t>
      </w:r>
      <w:r>
        <w:t>hings related information consists of characteristics and discovery</w:t>
      </w:r>
      <w:r w:rsidDel="00BE2849">
        <w:t xml:space="preserve"> </w:t>
      </w:r>
      <w:r>
        <w:t>data, setup information from a system designer, raw and processed sensed data, and actuation information. ISO/IEC 23093 specifies data formats of input and output for media sensors, media actuators, media</w:t>
      </w:r>
      <w:r w:rsidR="00F41C78">
        <w:t xml:space="preserve"> storages, media analyzers, etc</w:t>
      </w:r>
      <w:r w:rsidR="00C42FE6">
        <w:t>.</w:t>
      </w:r>
      <w:r w:rsidR="00F41C78">
        <w:t xml:space="preserve"> as well as</w:t>
      </w:r>
      <w:r>
        <w:t xml:space="preserve"> </w:t>
      </w:r>
      <w:r w:rsidR="00F41C78" w:rsidRPr="00F41C78">
        <w:t>the reference software and conformance bit streams for data forma</w:t>
      </w:r>
      <w:r w:rsidR="00F41C78">
        <w:t>ts.</w:t>
      </w:r>
    </w:p>
    <w:p w14:paraId="530529E9" w14:textId="4A2C4242" w:rsidR="001B6C91" w:rsidRDefault="001B6C91" w:rsidP="001B6C91">
      <w:r>
        <w:t xml:space="preserve">Media analyzers can process data, and be cascaded in order to extract semantic information. </w:t>
      </w:r>
      <w:r w:rsidRPr="00CD7847">
        <w:t xml:space="preserve">The standard does not specify how the </w:t>
      </w:r>
      <w:r>
        <w:t>process of sensing and analyzing</w:t>
      </w:r>
      <w:r w:rsidRPr="00CD7847">
        <w:t xml:space="preserve"> is carried out but </w:t>
      </w:r>
      <w:r>
        <w:t xml:space="preserve">only the </w:t>
      </w:r>
      <w:r w:rsidRPr="00CD7847">
        <w:t>interfaces</w:t>
      </w:r>
      <w:r>
        <w:t xml:space="preserve"> among Media Things</w:t>
      </w:r>
      <w:r w:rsidRPr="00CD7847">
        <w:t>.</w:t>
      </w:r>
      <w:r>
        <w:rPr>
          <w:rFonts w:ascii="맑은 고딕" w:eastAsia="맑은 고딕" w:hAnsi="맑은 고딕" w:cs="맑은 고딕"/>
          <w:lang w:eastAsia="ko-KR"/>
        </w:rPr>
        <w:t xml:space="preserve"> </w:t>
      </w:r>
    </w:p>
    <w:p w14:paraId="7209605E" w14:textId="129130BE" w:rsidR="00786B91" w:rsidRPr="00394DE6" w:rsidRDefault="00786B91" w:rsidP="00F459A2"/>
    <w:p w14:paraId="6CC2EC02" w14:textId="77777777" w:rsidR="006D440C" w:rsidRDefault="004A309F" w:rsidP="006D440C">
      <w:pPr>
        <w:pStyle w:val="2"/>
      </w:pPr>
      <w:r>
        <w:t xml:space="preserve">IoMT architecture </w:t>
      </w:r>
    </w:p>
    <w:p w14:paraId="034DB37D" w14:textId="5D105B39" w:rsidR="009208F1" w:rsidRPr="008846D8" w:rsidRDefault="009208F1" w:rsidP="009208F1">
      <w:pPr>
        <w:rPr>
          <w:rFonts w:eastAsia="바탕"/>
          <w:lang w:eastAsia="ko-KR"/>
        </w:rPr>
      </w:pPr>
      <w:r w:rsidRPr="008846D8">
        <w:rPr>
          <w:rFonts w:eastAsia="바탕"/>
          <w:lang w:eastAsia="ko-KR"/>
        </w:rPr>
        <w:t xml:space="preserve">The global IoMT </w:t>
      </w:r>
      <w:r>
        <w:rPr>
          <w:rFonts w:eastAsia="바탕"/>
          <w:lang w:eastAsia="ko-KR"/>
        </w:rPr>
        <w:t>architecture</w:t>
      </w:r>
      <w:r w:rsidRPr="008846D8">
        <w:rPr>
          <w:rFonts w:eastAsia="바탕"/>
          <w:lang w:eastAsia="ko-KR"/>
        </w:rPr>
        <w:t xml:space="preserve"> is presented in Figure</w:t>
      </w:r>
      <w:r w:rsidR="009104ED">
        <w:rPr>
          <w:rFonts w:eastAsia="바탕"/>
          <w:lang w:eastAsia="ko-KR"/>
        </w:rPr>
        <w:t xml:space="preserve"> 2</w:t>
      </w:r>
      <w:r w:rsidRPr="008846D8">
        <w:rPr>
          <w:rFonts w:eastAsia="바탕"/>
          <w:lang w:eastAsia="ko-KR"/>
        </w:rPr>
        <w:t xml:space="preserve">, which identifies </w:t>
      </w:r>
      <w:r w:rsidRPr="008846D8">
        <w:rPr>
          <w:rFonts w:eastAsia="Times New Roman"/>
          <w:color w:val="000000"/>
        </w:rPr>
        <w:t>a set of interfaces, protocols and associated media-related information representations</w:t>
      </w:r>
      <w:r w:rsidRPr="008846D8">
        <w:rPr>
          <w:rFonts w:eastAsia="바탕"/>
        </w:rPr>
        <w:t>:</w:t>
      </w:r>
    </w:p>
    <w:p w14:paraId="56EB63FA" w14:textId="2F84C768" w:rsidR="009208F1" w:rsidRPr="008846D8" w:rsidRDefault="009208F1" w:rsidP="009208F1">
      <w:pPr>
        <w:numPr>
          <w:ilvl w:val="0"/>
          <w:numId w:val="5"/>
        </w:numPr>
      </w:pPr>
      <w:r w:rsidRPr="008846D8">
        <w:t>User commands (setup info</w:t>
      </w:r>
      <w:r w:rsidR="006B5C90">
        <w:t>rmation</w:t>
      </w:r>
      <w:r w:rsidRPr="008846D8">
        <w:t xml:space="preserve">) between a system manager and an </w:t>
      </w:r>
      <w:proofErr w:type="spellStart"/>
      <w:r w:rsidRPr="008846D8">
        <w:t>MThing</w:t>
      </w:r>
      <w:proofErr w:type="spellEnd"/>
      <w:r w:rsidRPr="008846D8">
        <w:t xml:space="preserve">, </w:t>
      </w:r>
      <w:r w:rsidRPr="00027E89">
        <w:rPr>
          <w:i/>
        </w:rPr>
        <w:t>cf</w:t>
      </w:r>
      <w:r w:rsidRPr="008846D8">
        <w:t xml:space="preserve">. Interface 1. </w:t>
      </w:r>
    </w:p>
    <w:p w14:paraId="1F67560D" w14:textId="59B8D11D" w:rsidR="009208F1" w:rsidRPr="008846D8" w:rsidRDefault="009208F1" w:rsidP="009208F1">
      <w:pPr>
        <w:numPr>
          <w:ilvl w:val="0"/>
          <w:numId w:val="5"/>
        </w:numPr>
      </w:pPr>
      <w:r>
        <w:lastRenderedPageBreak/>
        <w:t>User commands (s</w:t>
      </w:r>
      <w:r w:rsidRPr="008846D8">
        <w:t>etup info</w:t>
      </w:r>
      <w:r w:rsidR="006B5C90">
        <w:t>rmation</w:t>
      </w:r>
      <w:r w:rsidRPr="008846D8">
        <w:t xml:space="preserve">) forwarded by an </w:t>
      </w:r>
      <w:proofErr w:type="spellStart"/>
      <w:r w:rsidRPr="008846D8">
        <w:t>MThing</w:t>
      </w:r>
      <w:proofErr w:type="spellEnd"/>
      <w:r w:rsidRPr="008846D8">
        <w:t xml:space="preserve"> to another </w:t>
      </w:r>
      <w:proofErr w:type="spellStart"/>
      <w:r w:rsidRPr="008846D8">
        <w:t>MThing</w:t>
      </w:r>
      <w:proofErr w:type="spellEnd"/>
      <w:r w:rsidRPr="008846D8">
        <w:t>, possibly in a modified form (</w:t>
      </w:r>
      <w:r w:rsidRPr="00495C0D">
        <w:rPr>
          <w:i/>
        </w:rPr>
        <w:t>e.g.</w:t>
      </w:r>
      <w:r w:rsidRPr="008846D8">
        <w:t xml:space="preserve">, subset of 1), </w:t>
      </w:r>
      <w:r w:rsidRPr="00027E89">
        <w:rPr>
          <w:i/>
        </w:rPr>
        <w:t>cf</w:t>
      </w:r>
      <w:r w:rsidRPr="008846D8">
        <w:t>. Interface 1’.</w:t>
      </w:r>
    </w:p>
    <w:p w14:paraId="5A5CEE3D" w14:textId="6269F6FF" w:rsidR="009208F1" w:rsidRPr="008846D8" w:rsidRDefault="009208F1" w:rsidP="009208F1">
      <w:pPr>
        <w:numPr>
          <w:ilvl w:val="0"/>
          <w:numId w:val="5"/>
        </w:numPr>
      </w:pPr>
      <w:r>
        <w:t>Sensed data (r</w:t>
      </w:r>
      <w:r w:rsidRPr="008846D8">
        <w:t>aw or processed data</w:t>
      </w:r>
      <w:r w:rsidR="006B5C90">
        <w:t xml:space="preserve">, </w:t>
      </w:r>
      <w:r w:rsidRPr="008846D8">
        <w:t xml:space="preserve">compressed or semantic extraction) and actuation information, cf. Interface 2. </w:t>
      </w:r>
    </w:p>
    <w:p w14:paraId="3A2C78DF" w14:textId="210FD96E" w:rsidR="009208F1" w:rsidRPr="008846D8" w:rsidRDefault="006B5C90" w:rsidP="009208F1">
      <w:pPr>
        <w:numPr>
          <w:ilvl w:val="0"/>
          <w:numId w:val="5"/>
        </w:numPr>
      </w:pPr>
      <w:r>
        <w:t>Transformation for individual data exchange channels</w:t>
      </w:r>
      <w:r w:rsidR="009208F1" w:rsidRPr="008846D8">
        <w:t xml:space="preserve"> (</w:t>
      </w:r>
      <w:r w:rsidR="009208F1" w:rsidRPr="00027E89">
        <w:rPr>
          <w:i/>
        </w:rPr>
        <w:t>e.g</w:t>
      </w:r>
      <w:r w:rsidR="009208F1" w:rsidRPr="008846D8">
        <w:t xml:space="preserve">. for transmission), </w:t>
      </w:r>
      <w:r w:rsidR="009208F1" w:rsidRPr="00027E89">
        <w:rPr>
          <w:i/>
        </w:rPr>
        <w:t>cf</w:t>
      </w:r>
      <w:r w:rsidR="009208F1" w:rsidRPr="008846D8">
        <w:t>. Interface 2’</w:t>
      </w:r>
      <w:r>
        <w:t>.</w:t>
      </w:r>
    </w:p>
    <w:p w14:paraId="5725CD44" w14:textId="77777777" w:rsidR="009208F1" w:rsidRPr="008846D8" w:rsidRDefault="009208F1" w:rsidP="009208F1">
      <w:pPr>
        <w:numPr>
          <w:ilvl w:val="0"/>
          <w:numId w:val="5"/>
        </w:numPr>
      </w:pPr>
      <w:proofErr w:type="spellStart"/>
      <w:r w:rsidRPr="008846D8">
        <w:t>MThing</w:t>
      </w:r>
      <w:proofErr w:type="spellEnd"/>
      <w:r w:rsidRPr="008846D8">
        <w:t xml:space="preserve"> characteristics, discovery, </w:t>
      </w:r>
      <w:r w:rsidRPr="00027E89">
        <w:rPr>
          <w:i/>
        </w:rPr>
        <w:t>cf</w:t>
      </w:r>
      <w:r w:rsidRPr="008846D8">
        <w:t>. Interface 3.</w:t>
      </w:r>
    </w:p>
    <w:p w14:paraId="604083C4" w14:textId="77777777" w:rsidR="009208F1" w:rsidRPr="008846D8" w:rsidRDefault="009208F1" w:rsidP="009208F1"/>
    <w:p w14:paraId="260BDCC8" w14:textId="77777777" w:rsidR="009208F1" w:rsidRPr="008846D8" w:rsidRDefault="009208F1" w:rsidP="009208F1">
      <w:pPr>
        <w:jc w:val="center"/>
      </w:pPr>
      <w:r>
        <w:rPr>
          <w:noProof/>
          <w:lang w:val="fr-FR" w:eastAsia="fr-FR"/>
        </w:rPr>
        <w:drawing>
          <wp:inline distT="0" distB="0" distL="0" distR="0" wp14:anchorId="17AA55ED" wp14:editId="7CAF2648">
            <wp:extent cx="6180455" cy="1464945"/>
            <wp:effectExtent l="0" t="0" r="0" b="8255"/>
            <wp:docPr id="3" name="Image 3" descr="Capture d’écran 2018-10-11 à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apture d’écran 2018-10-11 à 1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180455" cy="1464945"/>
                    </a:xfrm>
                    <a:prstGeom prst="rect">
                      <a:avLst/>
                    </a:prstGeom>
                    <a:noFill/>
                    <a:ln>
                      <a:noFill/>
                    </a:ln>
                  </pic:spPr>
                </pic:pic>
              </a:graphicData>
            </a:graphic>
          </wp:inline>
        </w:drawing>
      </w:r>
    </w:p>
    <w:p w14:paraId="3021B1AF" w14:textId="0CB65879" w:rsidR="009208F1" w:rsidRDefault="00300B3B" w:rsidP="009208F1">
      <w:pPr>
        <w:jc w:val="center"/>
      </w:pPr>
      <w:r>
        <w:t xml:space="preserve">Figure </w:t>
      </w:r>
      <w:r w:rsidR="009104ED">
        <w:t>2</w:t>
      </w:r>
      <w:r>
        <w:t xml:space="preserve">: </w:t>
      </w:r>
      <w:r w:rsidR="009208F1">
        <w:t>IoMT Architecture</w:t>
      </w:r>
    </w:p>
    <w:p w14:paraId="0CE4FE4B" w14:textId="2FAC628E" w:rsidR="004A309F" w:rsidRPr="00394DE6" w:rsidRDefault="004A309F" w:rsidP="004A309F"/>
    <w:p w14:paraId="31C66924" w14:textId="77777777" w:rsidR="002550E9" w:rsidRDefault="002550E9" w:rsidP="002550E9">
      <w:pPr>
        <w:pStyle w:val="2"/>
      </w:pPr>
      <w:r w:rsidRPr="002550E9">
        <w:t>Discovery and communication API</w:t>
      </w:r>
    </w:p>
    <w:p w14:paraId="7BFE9306" w14:textId="57F873B4" w:rsidR="00DA0136" w:rsidRPr="00DA0136" w:rsidRDefault="00DA0136" w:rsidP="00DA0136">
      <w:pPr>
        <w:rPr>
          <w:lang w:val="en-GB"/>
        </w:rPr>
      </w:pPr>
      <w:r w:rsidRPr="00DA0136">
        <w:rPr>
          <w:lang w:val="en-GB"/>
        </w:rPr>
        <w:t xml:space="preserve">Media </w:t>
      </w:r>
      <w:r w:rsidR="00814841">
        <w:rPr>
          <w:lang w:val="en-GB"/>
        </w:rPr>
        <w:t>T</w:t>
      </w:r>
      <w:r w:rsidRPr="00DA0136">
        <w:rPr>
          <w:lang w:val="en-GB"/>
        </w:rPr>
        <w:t>hings related information consists of characteristics and discovery</w:t>
      </w:r>
      <w:r w:rsidRPr="00DA0136" w:rsidDel="00BE2849">
        <w:rPr>
          <w:lang w:val="en-GB"/>
        </w:rPr>
        <w:t xml:space="preserve"> </w:t>
      </w:r>
      <w:r w:rsidRPr="00DA0136">
        <w:rPr>
          <w:lang w:val="en-GB"/>
        </w:rPr>
        <w:t xml:space="preserve">data, setup information from a system designer, raw and processed sensed data, and actuation information. The ISO/IEC 23093 </w:t>
      </w:r>
      <w:r w:rsidR="00814841">
        <w:rPr>
          <w:lang w:val="en-GB"/>
        </w:rPr>
        <w:t>suite</w:t>
      </w:r>
      <w:r w:rsidRPr="00DA0136">
        <w:rPr>
          <w:lang w:val="en-GB"/>
        </w:rPr>
        <w:t xml:space="preserve"> specifies data formats of input and output for media sensors, actuators, storages, </w:t>
      </w:r>
      <w:proofErr w:type="spellStart"/>
      <w:r w:rsidRPr="00DA0136">
        <w:rPr>
          <w:lang w:val="en-GB"/>
        </w:rPr>
        <w:t>analyzers</w:t>
      </w:r>
      <w:proofErr w:type="spellEnd"/>
      <w:r w:rsidRPr="00DA0136">
        <w:rPr>
          <w:lang w:val="en-GB"/>
        </w:rPr>
        <w:t xml:space="preserve">, etc. </w:t>
      </w:r>
      <w:r w:rsidR="00814841">
        <w:rPr>
          <w:lang w:val="en-GB"/>
        </w:rPr>
        <w:t>M</w:t>
      </w:r>
      <w:r w:rsidR="00814841" w:rsidRPr="00DA0136">
        <w:rPr>
          <w:lang w:val="en-GB"/>
        </w:rPr>
        <w:t xml:space="preserve">edia </w:t>
      </w:r>
      <w:proofErr w:type="spellStart"/>
      <w:r w:rsidR="00814841" w:rsidRPr="00DA0136">
        <w:rPr>
          <w:lang w:val="en-GB"/>
        </w:rPr>
        <w:t>analyzers</w:t>
      </w:r>
      <w:proofErr w:type="spellEnd"/>
      <w:r w:rsidR="00814841" w:rsidRPr="00DA0136">
        <w:rPr>
          <w:lang w:val="en-GB"/>
        </w:rPr>
        <w:t xml:space="preserve"> </w:t>
      </w:r>
      <w:r w:rsidR="00814841">
        <w:rPr>
          <w:lang w:val="en-GB"/>
        </w:rPr>
        <w:t xml:space="preserve">produce </w:t>
      </w:r>
      <w:proofErr w:type="spellStart"/>
      <w:r w:rsidR="00814841">
        <w:rPr>
          <w:lang w:val="en-GB"/>
        </w:rPr>
        <w:t>analyzed</w:t>
      </w:r>
      <w:proofErr w:type="spellEnd"/>
      <w:r w:rsidR="00814841">
        <w:rPr>
          <w:lang w:val="en-GB"/>
        </w:rPr>
        <w:t xml:space="preserve"> data from </w:t>
      </w:r>
      <w:r w:rsidRPr="00DA0136">
        <w:rPr>
          <w:lang w:val="en-GB"/>
        </w:rPr>
        <w:t xml:space="preserve">data </w:t>
      </w:r>
      <w:r w:rsidR="00814841">
        <w:rPr>
          <w:lang w:val="en-GB"/>
        </w:rPr>
        <w:t>s</w:t>
      </w:r>
      <w:r w:rsidR="00814841" w:rsidRPr="00DA0136">
        <w:rPr>
          <w:lang w:val="en-GB"/>
        </w:rPr>
        <w:t>en</w:t>
      </w:r>
      <w:r w:rsidR="00814841">
        <w:rPr>
          <w:lang w:val="en-GB"/>
        </w:rPr>
        <w:t>s</w:t>
      </w:r>
      <w:r w:rsidR="00814841" w:rsidRPr="00DA0136">
        <w:rPr>
          <w:lang w:val="en-GB"/>
        </w:rPr>
        <w:t xml:space="preserve">ed </w:t>
      </w:r>
      <w:r w:rsidR="00814841">
        <w:rPr>
          <w:lang w:val="en-GB"/>
        </w:rPr>
        <w:t>by</w:t>
      </w:r>
      <w:r w:rsidRPr="00DA0136">
        <w:rPr>
          <w:lang w:val="en-GB"/>
        </w:rPr>
        <w:t xml:space="preserve"> media</w:t>
      </w:r>
      <w:r w:rsidR="00814841">
        <w:rPr>
          <w:lang w:val="en-GB"/>
        </w:rPr>
        <w:t xml:space="preserve"> sensor</w:t>
      </w:r>
      <w:r w:rsidR="00FA5BFB">
        <w:rPr>
          <w:lang w:val="en-GB"/>
        </w:rPr>
        <w:t xml:space="preserve"> and</w:t>
      </w:r>
      <w:r w:rsidRPr="00DA0136">
        <w:rPr>
          <w:lang w:val="en-GB"/>
        </w:rPr>
        <w:t xml:space="preserve"> can be cascaded in order to extract semantic information. </w:t>
      </w:r>
    </w:p>
    <w:p w14:paraId="2DC0149C" w14:textId="32AAED37" w:rsidR="007C2AF4" w:rsidRDefault="00DA0136" w:rsidP="00623A42">
      <w:pPr>
        <w:rPr>
          <w:lang w:val="en-GB"/>
        </w:rPr>
      </w:pPr>
      <w:r w:rsidRPr="00DA0136">
        <w:rPr>
          <w:lang w:val="en-GB"/>
        </w:rPr>
        <w:t>Th</w:t>
      </w:r>
      <w:r>
        <w:rPr>
          <w:lang w:val="en-GB"/>
        </w:rPr>
        <w:t>e standard</w:t>
      </w:r>
      <w:r w:rsidRPr="00DA0136">
        <w:rPr>
          <w:lang w:val="en-GB"/>
        </w:rPr>
        <w:t xml:space="preserve"> </w:t>
      </w:r>
      <w:r>
        <w:rPr>
          <w:lang w:val="en-GB"/>
        </w:rPr>
        <w:t>specifies</w:t>
      </w:r>
      <w:r w:rsidRPr="00DA0136">
        <w:rPr>
          <w:lang w:val="en-GB"/>
        </w:rPr>
        <w:t xml:space="preserve"> the APIs to discover </w:t>
      </w:r>
      <w:r w:rsidR="00623A42">
        <w:rPr>
          <w:lang w:val="en-GB"/>
        </w:rPr>
        <w:t xml:space="preserve">and </w:t>
      </w:r>
      <w:r w:rsidR="00623A42" w:rsidRPr="00DA0136">
        <w:rPr>
          <w:lang w:val="en-GB"/>
        </w:rPr>
        <w:t xml:space="preserve">communicate </w:t>
      </w:r>
      <w:r w:rsidR="00623A42">
        <w:rPr>
          <w:lang w:val="en-GB"/>
        </w:rPr>
        <w:t>between M</w:t>
      </w:r>
      <w:r w:rsidRPr="00DA0136">
        <w:rPr>
          <w:lang w:val="en-GB"/>
        </w:rPr>
        <w:t xml:space="preserve">edia </w:t>
      </w:r>
      <w:r w:rsidR="00623A42">
        <w:rPr>
          <w:lang w:val="en-GB"/>
        </w:rPr>
        <w:t>T</w:t>
      </w:r>
      <w:r w:rsidRPr="00DA0136">
        <w:rPr>
          <w:lang w:val="en-GB"/>
        </w:rPr>
        <w:t xml:space="preserve">hings in the network, and </w:t>
      </w:r>
      <w:r w:rsidR="00623A42">
        <w:rPr>
          <w:lang w:val="en-GB"/>
        </w:rPr>
        <w:t>another</w:t>
      </w:r>
      <w:r w:rsidRPr="00DA0136">
        <w:rPr>
          <w:lang w:val="en-GB"/>
        </w:rPr>
        <w:t xml:space="preserve"> APIs to facilitate transactions between </w:t>
      </w:r>
      <w:r w:rsidR="00623A42">
        <w:rPr>
          <w:lang w:val="en-GB"/>
        </w:rPr>
        <w:t>M</w:t>
      </w:r>
      <w:r w:rsidRPr="00DA0136">
        <w:rPr>
          <w:lang w:val="en-GB"/>
        </w:rPr>
        <w:t xml:space="preserve">edia </w:t>
      </w:r>
      <w:r w:rsidR="00623A42">
        <w:rPr>
          <w:lang w:val="en-GB"/>
        </w:rPr>
        <w:t>T</w:t>
      </w:r>
      <w:r w:rsidRPr="00DA0136">
        <w:rPr>
          <w:lang w:val="en-GB"/>
        </w:rPr>
        <w:t>hings</w:t>
      </w:r>
      <w:r w:rsidR="00623A42">
        <w:rPr>
          <w:lang w:val="en-GB"/>
        </w:rPr>
        <w:t xml:space="preserve">, which are implemented as follows; </w:t>
      </w:r>
    </w:p>
    <w:p w14:paraId="11A89C3F" w14:textId="77777777" w:rsidR="007C2AF4" w:rsidRPr="007C2AF4" w:rsidRDefault="007C2AF4" w:rsidP="007C2AF4">
      <w:pPr>
        <w:pStyle w:val="a9"/>
        <w:numPr>
          <w:ilvl w:val="0"/>
          <w:numId w:val="7"/>
        </w:numPr>
        <w:rPr>
          <w:lang w:val="en-GB"/>
        </w:rPr>
      </w:pPr>
      <w:r w:rsidRPr="007C2AF4">
        <w:rPr>
          <w:lang w:val="en-GB"/>
        </w:rPr>
        <w:t xml:space="preserve">discover other </w:t>
      </w:r>
      <w:proofErr w:type="spellStart"/>
      <w:r w:rsidRPr="007C2AF4">
        <w:rPr>
          <w:lang w:val="en-GB"/>
        </w:rPr>
        <w:t>MThing</w:t>
      </w:r>
      <w:proofErr w:type="spellEnd"/>
      <w:r w:rsidRPr="007C2AF4">
        <w:rPr>
          <w:lang w:val="en-GB"/>
        </w:rPr>
        <w:t>(s) in the network;</w:t>
      </w:r>
    </w:p>
    <w:p w14:paraId="7684CDF3" w14:textId="0C7ECAAC" w:rsidR="007C2AF4" w:rsidRPr="007C2AF4" w:rsidRDefault="007C2AF4" w:rsidP="007C2AF4">
      <w:pPr>
        <w:pStyle w:val="a9"/>
        <w:numPr>
          <w:ilvl w:val="0"/>
          <w:numId w:val="7"/>
        </w:numPr>
        <w:rPr>
          <w:lang w:val="en-GB"/>
        </w:rPr>
      </w:pPr>
      <w:r w:rsidRPr="007C2AF4">
        <w:rPr>
          <w:lang w:val="en-GB"/>
        </w:rPr>
        <w:t xml:space="preserve">connect/disconnect </w:t>
      </w:r>
      <w:proofErr w:type="spellStart"/>
      <w:r w:rsidRPr="007C2AF4">
        <w:rPr>
          <w:lang w:val="en-GB"/>
        </w:rPr>
        <w:t>MThing</w:t>
      </w:r>
      <w:proofErr w:type="spellEnd"/>
      <w:r w:rsidRPr="007C2AF4">
        <w:rPr>
          <w:lang w:val="en-GB"/>
        </w:rPr>
        <w:t>(s);</w:t>
      </w:r>
    </w:p>
    <w:p w14:paraId="23BC4559" w14:textId="5EC32197" w:rsidR="002550E9" w:rsidRPr="007C2AF4" w:rsidRDefault="007C2AF4" w:rsidP="007C2AF4">
      <w:pPr>
        <w:pStyle w:val="a9"/>
        <w:numPr>
          <w:ilvl w:val="0"/>
          <w:numId w:val="7"/>
        </w:numPr>
      </w:pPr>
      <w:r w:rsidRPr="007C2AF4">
        <w:rPr>
          <w:lang w:val="en-GB"/>
        </w:rPr>
        <w:t xml:space="preserve">transactions (e.g., payments) using media tokens between </w:t>
      </w:r>
      <w:proofErr w:type="spellStart"/>
      <w:r w:rsidRPr="007C2AF4">
        <w:rPr>
          <w:lang w:val="en-GB"/>
        </w:rPr>
        <w:t>MThings</w:t>
      </w:r>
      <w:proofErr w:type="spellEnd"/>
      <w:r w:rsidR="00623A42">
        <w:rPr>
          <w:lang w:val="en-GB"/>
        </w:rPr>
        <w:t>.</w:t>
      </w:r>
    </w:p>
    <w:p w14:paraId="08BD34D0" w14:textId="77777777" w:rsidR="002550E9" w:rsidRPr="007C2AF4" w:rsidRDefault="002550E9" w:rsidP="002550E9"/>
    <w:p w14:paraId="53FBF476" w14:textId="184D5D46" w:rsidR="004A309F" w:rsidRDefault="002550E9" w:rsidP="004A309F">
      <w:pPr>
        <w:pStyle w:val="2"/>
      </w:pPr>
      <w:r w:rsidRPr="002550E9">
        <w:t>Media data formats and API</w:t>
      </w:r>
    </w:p>
    <w:p w14:paraId="03DE3002" w14:textId="47BB226B" w:rsidR="002550E9" w:rsidRDefault="00FF7BD3" w:rsidP="002550E9">
      <w:r w:rsidRPr="00FF7BD3">
        <w:t>While the normative API</w:t>
      </w:r>
      <w:r>
        <w:t>s</w:t>
      </w:r>
      <w:r w:rsidRPr="00FF7BD3">
        <w:t xml:space="preserve"> are specified in the </w:t>
      </w:r>
      <w:r w:rsidR="00623A42">
        <w:t>P</w:t>
      </w:r>
      <w:r w:rsidRPr="00FF7BD3">
        <w:t>art 2 of the standard, th</w:t>
      </w:r>
      <w:r>
        <w:t xml:space="preserve">e </w:t>
      </w:r>
      <w:r w:rsidR="00623A42">
        <w:t>P</w:t>
      </w:r>
      <w:r>
        <w:t xml:space="preserve">art 3 </w:t>
      </w:r>
      <w:r w:rsidRPr="00113E88">
        <w:t>contains the tools to describe data exchanged between media things (</w:t>
      </w:r>
      <w:r>
        <w:t>e.g.</w:t>
      </w:r>
      <w:r w:rsidRPr="00113E88">
        <w:t xml:space="preserve"> media sensors, media actuators, media analyzers, media storages) </w:t>
      </w:r>
      <w:r w:rsidR="00623A42">
        <w:t>for</w:t>
      </w:r>
      <w:r w:rsidRPr="00113E88">
        <w:t xml:space="preserve"> their APIs</w:t>
      </w:r>
      <w:r w:rsidR="00623A42">
        <w:t>, which is</w:t>
      </w:r>
      <w:r w:rsidRPr="00B500A5">
        <w:t xml:space="preserve"> </w:t>
      </w:r>
      <w:r w:rsidR="009104ED">
        <w:t>illustrat</w:t>
      </w:r>
      <w:r w:rsidR="00623A42">
        <w:t>ed</w:t>
      </w:r>
      <w:r w:rsidR="009104ED">
        <w:t xml:space="preserve"> in Figure</w:t>
      </w:r>
      <w:r w:rsidRPr="00B500A5">
        <w:t xml:space="preserve"> </w:t>
      </w:r>
      <w:r w:rsidR="009104ED">
        <w:t>3</w:t>
      </w:r>
      <w:r w:rsidRPr="00B500A5">
        <w:t>.</w:t>
      </w:r>
    </w:p>
    <w:p w14:paraId="450D536B" w14:textId="77777777" w:rsidR="00FF7BD3" w:rsidRPr="00394DE6" w:rsidRDefault="00FF7BD3" w:rsidP="002550E9"/>
    <w:p w14:paraId="0BF4C82B" w14:textId="77777777" w:rsidR="00BC1640" w:rsidRDefault="00BC1640" w:rsidP="00BC1640">
      <w:pPr>
        <w:keepNext/>
        <w:jc w:val="center"/>
      </w:pPr>
      <w:r>
        <w:rPr>
          <w:rFonts w:eastAsia="맑은 고딕"/>
          <w:noProof/>
          <w:lang w:val="fr-FR" w:eastAsia="fr-FR"/>
        </w:rPr>
        <w:lastRenderedPageBreak/>
        <w:drawing>
          <wp:inline distT="0" distB="0" distL="0" distR="0" wp14:anchorId="1E8F44E6" wp14:editId="7952ED57">
            <wp:extent cx="4506207" cy="2787091"/>
            <wp:effectExtent l="0" t="0" r="8890" b="0"/>
            <wp:docPr id="9" name="그림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528321" cy="2800769"/>
                    </a:xfrm>
                    <a:prstGeom prst="rect">
                      <a:avLst/>
                    </a:prstGeom>
                    <a:noFill/>
                  </pic:spPr>
                </pic:pic>
              </a:graphicData>
            </a:graphic>
          </wp:inline>
        </w:drawing>
      </w:r>
    </w:p>
    <w:p w14:paraId="48AFE274" w14:textId="46A011A2" w:rsidR="00BC1640" w:rsidRPr="00B1181E" w:rsidRDefault="00BC1640" w:rsidP="00BC1640">
      <w:pPr>
        <w:pStyle w:val="a8"/>
        <w:jc w:val="center"/>
      </w:pPr>
      <w:bookmarkStart w:id="1" w:name="_Ref528320581"/>
      <w:r w:rsidRPr="00B500A5">
        <w:t xml:space="preserve">Figure </w:t>
      </w:r>
      <w:bookmarkEnd w:id="1"/>
      <w:r w:rsidR="009104ED">
        <w:t>3</w:t>
      </w:r>
      <w:r w:rsidRPr="00B500A5">
        <w:t xml:space="preserve"> An example of function invocation between </w:t>
      </w:r>
      <w:proofErr w:type="spellStart"/>
      <w:r w:rsidRPr="00B500A5">
        <w:t>MThings</w:t>
      </w:r>
      <w:proofErr w:type="spellEnd"/>
    </w:p>
    <w:p w14:paraId="7DE467BB" w14:textId="77777777" w:rsidR="002550E9" w:rsidRDefault="002550E9" w:rsidP="002550E9">
      <w:pPr>
        <w:rPr>
          <w:highlight w:val="yellow"/>
        </w:rPr>
      </w:pPr>
    </w:p>
    <w:p w14:paraId="3E6C7B2D" w14:textId="77777777" w:rsidR="002550E9" w:rsidRPr="002550E9" w:rsidRDefault="002550E9" w:rsidP="002550E9"/>
    <w:p w14:paraId="62BE4C21" w14:textId="45F7F4B2" w:rsidR="002550E9" w:rsidRDefault="002550E9" w:rsidP="002550E9">
      <w:pPr>
        <w:pStyle w:val="2"/>
      </w:pPr>
      <w:r>
        <w:t>Reference software</w:t>
      </w:r>
      <w:r w:rsidR="006D3E90">
        <w:t xml:space="preserve"> and conformance</w:t>
      </w:r>
    </w:p>
    <w:p w14:paraId="397B8593" w14:textId="013EEE44" w:rsidR="002550E9" w:rsidRPr="00394DE6" w:rsidRDefault="006440FD" w:rsidP="006440FD">
      <w:r w:rsidRPr="001E79F9">
        <w:t>Th</w:t>
      </w:r>
      <w:r>
        <w:t xml:space="preserve">e </w:t>
      </w:r>
      <w:r w:rsidR="009573B4">
        <w:t>P</w:t>
      </w:r>
      <w:r>
        <w:t xml:space="preserve">art </w:t>
      </w:r>
      <w:r w:rsidR="009573B4">
        <w:t xml:space="preserve">4 </w:t>
      </w:r>
      <w:r>
        <w:t xml:space="preserve">of the standard </w:t>
      </w:r>
      <w:r w:rsidRPr="001E79F9">
        <w:t>specifies the conformance and reference software imple</w:t>
      </w:r>
      <w:r>
        <w:t>menting the normative clauses in Part 3</w:t>
      </w:r>
      <w:r w:rsidRPr="001E79F9">
        <w:t xml:space="preserve">. </w:t>
      </w:r>
      <w:r w:rsidR="00906352">
        <w:t>T</w:t>
      </w:r>
      <w:r w:rsidRPr="001E79F9">
        <w:t xml:space="preserve">his part </w:t>
      </w:r>
      <w:r>
        <w:t xml:space="preserve">also </w:t>
      </w:r>
      <w:r w:rsidRPr="001E79F9">
        <w:t>provides means for conformance testin</w:t>
      </w:r>
      <w:r>
        <w:t>g,</w:t>
      </w:r>
      <w:r w:rsidRPr="001E79F9">
        <w:t xml:space="preserve"> </w:t>
      </w:r>
      <w:r>
        <w:t>i.e.</w:t>
      </w:r>
      <w:r w:rsidRPr="001E79F9">
        <w:t xml:space="preserve"> bit-streams</w:t>
      </w:r>
      <w:r w:rsidRPr="00BC394B">
        <w:t>.</w:t>
      </w:r>
    </w:p>
    <w:p w14:paraId="31BECCEC" w14:textId="77777777" w:rsidR="004A309F" w:rsidRPr="002965D7" w:rsidRDefault="004A309F" w:rsidP="006D440C">
      <w:pPr>
        <w:rPr>
          <w:highlight w:val="yellow"/>
        </w:rPr>
      </w:pPr>
    </w:p>
    <w:p w14:paraId="61888620" w14:textId="77777777" w:rsidR="00305A1C" w:rsidRDefault="00305A1C" w:rsidP="00305A1C">
      <w:pPr>
        <w:pStyle w:val="1"/>
      </w:pPr>
      <w:r>
        <w:t xml:space="preserve">Usage of </w:t>
      </w:r>
      <w:r w:rsidR="002965D7">
        <w:t>IoMT</w:t>
      </w:r>
    </w:p>
    <w:p w14:paraId="2F493BAC" w14:textId="6B6F7303" w:rsidR="00940A02" w:rsidRPr="007A60DD" w:rsidRDefault="00940A02" w:rsidP="00641447">
      <w:pPr>
        <w:rPr>
          <w:highlight w:val="yellow"/>
        </w:rPr>
      </w:pPr>
      <w:r w:rsidRPr="008846D8">
        <w:rPr>
          <w:rFonts w:eastAsia="맑은 고딕"/>
          <w:lang w:eastAsia="ko-KR"/>
        </w:rPr>
        <w:t xml:space="preserve">MPEG identified </w:t>
      </w:r>
      <w:r w:rsidRPr="00E70216">
        <w:rPr>
          <w:rFonts w:eastAsia="맑은 고딕"/>
          <w:lang w:eastAsia="ko-KR"/>
        </w:rPr>
        <w:t>26</w:t>
      </w:r>
      <w:r w:rsidRPr="008846D8">
        <w:rPr>
          <w:rFonts w:eastAsia="맑은 고딕"/>
          <w:lang w:eastAsia="ko-KR"/>
        </w:rPr>
        <w:t xml:space="preserve"> </w:t>
      </w:r>
      <w:r w:rsidRPr="008846D8">
        <w:rPr>
          <w:rFonts w:eastAsia="MS PGothic"/>
        </w:rPr>
        <w:t xml:space="preserve">use-cases </w:t>
      </w:r>
      <w:r>
        <w:rPr>
          <w:rFonts w:eastAsia="MS PGothic"/>
        </w:rPr>
        <w:t>for IoMT</w:t>
      </w:r>
      <w:r w:rsidR="00906352">
        <w:rPr>
          <w:rFonts w:eastAsia="MS PGothic"/>
        </w:rPr>
        <w:t>,</w:t>
      </w:r>
      <w:r>
        <w:rPr>
          <w:rFonts w:eastAsia="MS PGothic"/>
        </w:rPr>
        <w:t xml:space="preserve"> </w:t>
      </w:r>
      <w:r w:rsidR="00906352">
        <w:rPr>
          <w:rFonts w:eastAsia="MS PGothic"/>
        </w:rPr>
        <w:t>which are classified</w:t>
      </w:r>
      <w:r w:rsidRPr="008846D8">
        <w:rPr>
          <w:rFonts w:eastAsia="MS PGothic"/>
        </w:rPr>
        <w:t xml:space="preserve"> in</w:t>
      </w:r>
      <w:r w:rsidRPr="008846D8">
        <w:rPr>
          <w:noProof/>
          <w:lang w:eastAsia="ko-KR"/>
        </w:rPr>
        <w:t xml:space="preserve"> </w:t>
      </w:r>
      <w:r>
        <w:rPr>
          <w:rFonts w:eastAsia="MS PGothic"/>
        </w:rPr>
        <w:t>five</w:t>
      </w:r>
      <w:r w:rsidRPr="008846D8">
        <w:rPr>
          <w:rFonts w:eastAsia="MS PGothic"/>
        </w:rPr>
        <w:t xml:space="preserve"> main categories</w:t>
      </w:r>
      <w:r w:rsidR="00906352">
        <w:rPr>
          <w:rFonts w:eastAsia="MS PGothic"/>
        </w:rPr>
        <w:t xml:space="preserve"> such as</w:t>
      </w:r>
      <w:r w:rsidR="007A60DD">
        <w:rPr>
          <w:rFonts w:eastAsia="MS PGothic"/>
        </w:rPr>
        <w:t xml:space="preserve">: </w:t>
      </w:r>
      <w:r w:rsidR="007A60DD" w:rsidRPr="007A60DD">
        <w:rPr>
          <w:rFonts w:eastAsia="MS PGothic"/>
          <w:i/>
        </w:rPr>
        <w:t>Smart spaces: Monitoring and control with network of audio-video cameras</w:t>
      </w:r>
      <w:r w:rsidR="007A60DD">
        <w:rPr>
          <w:rFonts w:eastAsia="MS PGothic"/>
        </w:rPr>
        <w:t xml:space="preserve">, </w:t>
      </w:r>
      <w:r w:rsidR="007A60DD" w:rsidRPr="007A60DD">
        <w:rPr>
          <w:rFonts w:eastAsia="MS PGothic"/>
          <w:i/>
        </w:rPr>
        <w:t>Smart spaces: Multi-modal guided navigation</w:t>
      </w:r>
      <w:r w:rsidR="007A60DD">
        <w:rPr>
          <w:rFonts w:eastAsia="MS PGothic"/>
        </w:rPr>
        <w:t xml:space="preserve">, </w:t>
      </w:r>
      <w:r w:rsidR="007A60DD" w:rsidRPr="007A60DD">
        <w:rPr>
          <w:rFonts w:eastAsia="MS PGothic"/>
          <w:i/>
        </w:rPr>
        <w:t>Smart audio/video environments in smart cities</w:t>
      </w:r>
      <w:r w:rsidR="007A60DD">
        <w:rPr>
          <w:rFonts w:eastAsia="MS PGothic"/>
        </w:rPr>
        <w:t xml:space="preserve">, </w:t>
      </w:r>
      <w:r w:rsidR="007A60DD" w:rsidRPr="007A60DD">
        <w:rPr>
          <w:rFonts w:eastAsia="MS PGothic"/>
          <w:i/>
        </w:rPr>
        <w:t>Smart multi-modal collaborative health services</w:t>
      </w:r>
      <w:r w:rsidR="007A60DD">
        <w:rPr>
          <w:rFonts w:eastAsia="MS PGothic"/>
        </w:rPr>
        <w:t xml:space="preserve"> and </w:t>
      </w:r>
      <w:r w:rsidR="007A60DD" w:rsidRPr="007A60DD">
        <w:rPr>
          <w:rFonts w:eastAsia="MS PGothic"/>
          <w:i/>
        </w:rPr>
        <w:t>Blockchain usage for IoMT transactions authentication and monetizing</w:t>
      </w:r>
      <w:r w:rsidR="007A60DD">
        <w:rPr>
          <w:rFonts w:eastAsia="MS PGothic"/>
        </w:rPr>
        <w:t>.</w:t>
      </w:r>
    </w:p>
    <w:p w14:paraId="4D8E6945" w14:textId="20B61FBC" w:rsidR="00641447" w:rsidRPr="00641447" w:rsidRDefault="00641447" w:rsidP="00641447"/>
    <w:p w14:paraId="6B694844" w14:textId="77777777" w:rsidR="00C3548C" w:rsidRDefault="00641447" w:rsidP="00C3548C">
      <w:pPr>
        <w:pStyle w:val="2"/>
      </w:pPr>
      <w:r w:rsidRPr="00641447">
        <w:t>Smart spaces: Monitoring and control with network of audio-video cameras</w:t>
      </w:r>
    </w:p>
    <w:p w14:paraId="044AB2E4" w14:textId="4DF63046" w:rsidR="00940A02" w:rsidRDefault="00940A02" w:rsidP="00641447">
      <w:pPr>
        <w:rPr>
          <w:highlight w:val="yellow"/>
        </w:rPr>
      </w:pPr>
      <w:r w:rsidRPr="008529C8">
        <w:t xml:space="preserve">The large variety of sensors, actuators, displays, and computational elements </w:t>
      </w:r>
      <w:r w:rsidR="00906352">
        <w:t>are used</w:t>
      </w:r>
      <w:r w:rsidRPr="008529C8">
        <w:t xml:space="preserve"> in our day-by-day professional and private space</w:t>
      </w:r>
      <w:r w:rsidR="00906352">
        <w:t xml:space="preserve">. The </w:t>
      </w:r>
      <w:r w:rsidRPr="008529C8">
        <w:t>better and easier access</w:t>
      </w:r>
      <w:r w:rsidR="00906352">
        <w:t xml:space="preserve"> to</w:t>
      </w:r>
      <w:r w:rsidRPr="008529C8">
        <w:t xml:space="preserve"> services lead</w:t>
      </w:r>
      <w:r w:rsidR="00906352">
        <w:t>s</w:t>
      </w:r>
      <w:r w:rsidRPr="008529C8">
        <w:t xml:space="preserve"> to 11 </w:t>
      </w:r>
      <w:r w:rsidR="00906352">
        <w:t xml:space="preserve">IoMT </w:t>
      </w:r>
      <w:r w:rsidRPr="008529C8">
        <w:t>use cases</w:t>
      </w:r>
      <w:r>
        <w:t>, mainly related to the processing of the video information</w:t>
      </w:r>
      <w:r w:rsidRPr="008529C8">
        <w:t>.</w:t>
      </w:r>
    </w:p>
    <w:p w14:paraId="1FA4BE56" w14:textId="77777777" w:rsidR="00940A02" w:rsidRPr="006717B1" w:rsidRDefault="00940A02" w:rsidP="00940A02">
      <w:pPr>
        <w:numPr>
          <w:ilvl w:val="1"/>
          <w:numId w:val="8"/>
        </w:numPr>
        <w:spacing w:after="120" w:line="230" w:lineRule="atLeast"/>
        <w:ind w:left="1434" w:hanging="357"/>
        <w:rPr>
          <w:rFonts w:eastAsia="MS PGothic"/>
        </w:rPr>
      </w:pPr>
      <w:r w:rsidRPr="006717B1">
        <w:rPr>
          <w:rFonts w:eastAsia="MS PGothic"/>
        </w:rPr>
        <w:t>Human tracking</w:t>
      </w:r>
      <w:r>
        <w:rPr>
          <w:rFonts w:eastAsia="MS PGothic"/>
        </w:rPr>
        <w:t xml:space="preserve"> with multiple network cameras</w:t>
      </w:r>
    </w:p>
    <w:p w14:paraId="0E26BBD1" w14:textId="77777777" w:rsidR="00940A02" w:rsidRPr="006717B1" w:rsidRDefault="00940A02" w:rsidP="00940A02">
      <w:pPr>
        <w:numPr>
          <w:ilvl w:val="1"/>
          <w:numId w:val="8"/>
        </w:numPr>
        <w:spacing w:after="120" w:line="230" w:lineRule="atLeast"/>
        <w:ind w:left="1434" w:hanging="357"/>
        <w:rPr>
          <w:rFonts w:eastAsia="MS PGothic"/>
        </w:rPr>
      </w:pPr>
      <w:r>
        <w:rPr>
          <w:rFonts w:eastAsia="MS PGothic"/>
        </w:rPr>
        <w:tab/>
        <w:t>Automatic title generation</w:t>
      </w:r>
    </w:p>
    <w:p w14:paraId="7EFFFAD8" w14:textId="77777777" w:rsidR="00940A02" w:rsidRPr="006717B1" w:rsidRDefault="00940A02" w:rsidP="00940A02">
      <w:pPr>
        <w:numPr>
          <w:ilvl w:val="1"/>
          <w:numId w:val="8"/>
        </w:numPr>
        <w:spacing w:after="120" w:line="230" w:lineRule="atLeast"/>
        <w:ind w:left="1434" w:hanging="357"/>
        <w:rPr>
          <w:rFonts w:eastAsia="MS PGothic"/>
        </w:rPr>
      </w:pPr>
      <w:r>
        <w:rPr>
          <w:rFonts w:eastAsia="MS PGothic"/>
        </w:rPr>
        <w:tab/>
      </w:r>
      <w:r w:rsidRPr="006717B1">
        <w:rPr>
          <w:rFonts w:eastAsia="MS PGothic"/>
        </w:rPr>
        <w:t>Intelligent firefightin</w:t>
      </w:r>
      <w:r>
        <w:rPr>
          <w:rFonts w:eastAsia="MS PGothic"/>
        </w:rPr>
        <w:t>g with IP surveillance cameras</w:t>
      </w:r>
    </w:p>
    <w:p w14:paraId="3D4719F8" w14:textId="77777777" w:rsidR="00940A02" w:rsidRPr="006717B1" w:rsidRDefault="00940A02" w:rsidP="00940A02">
      <w:pPr>
        <w:numPr>
          <w:ilvl w:val="1"/>
          <w:numId w:val="8"/>
        </w:numPr>
        <w:spacing w:after="120" w:line="230" w:lineRule="atLeast"/>
        <w:ind w:left="1434" w:hanging="357"/>
        <w:rPr>
          <w:rFonts w:eastAsia="MS PGothic"/>
        </w:rPr>
      </w:pPr>
      <w:r>
        <w:rPr>
          <w:rFonts w:eastAsia="MS PGothic"/>
        </w:rPr>
        <w:tab/>
      </w:r>
      <w:r w:rsidRPr="006717B1">
        <w:rPr>
          <w:rFonts w:eastAsia="MS PGothic"/>
        </w:rPr>
        <w:t>Networked digital sign</w:t>
      </w:r>
      <w:r>
        <w:rPr>
          <w:rFonts w:eastAsia="MS PGothic"/>
        </w:rPr>
        <w:t>s for customized advertisement</w:t>
      </w:r>
    </w:p>
    <w:p w14:paraId="6BBC0F57" w14:textId="77777777" w:rsidR="00940A02" w:rsidRPr="006717B1" w:rsidRDefault="00940A02" w:rsidP="00940A02">
      <w:pPr>
        <w:numPr>
          <w:ilvl w:val="1"/>
          <w:numId w:val="8"/>
        </w:numPr>
        <w:spacing w:after="120" w:line="230" w:lineRule="atLeast"/>
        <w:ind w:left="1434" w:hanging="357"/>
        <w:rPr>
          <w:rFonts w:eastAsia="MS PGothic"/>
        </w:rPr>
      </w:pPr>
      <w:r>
        <w:rPr>
          <w:rFonts w:eastAsia="MS PGothic"/>
        </w:rPr>
        <w:tab/>
      </w:r>
      <w:r w:rsidRPr="006717B1">
        <w:rPr>
          <w:rFonts w:eastAsia="MS PGothic"/>
        </w:rPr>
        <w:t>Digital signag</w:t>
      </w:r>
      <w:r>
        <w:rPr>
          <w:rFonts w:eastAsia="MS PGothic"/>
        </w:rPr>
        <w:t>e and second screen use</w:t>
      </w:r>
    </w:p>
    <w:p w14:paraId="28A56B0D" w14:textId="77777777" w:rsidR="00940A02" w:rsidRPr="006717B1" w:rsidRDefault="00940A02" w:rsidP="00940A02">
      <w:pPr>
        <w:numPr>
          <w:ilvl w:val="1"/>
          <w:numId w:val="8"/>
        </w:numPr>
        <w:spacing w:after="120" w:line="230" w:lineRule="atLeast"/>
        <w:ind w:left="1434" w:hanging="357"/>
        <w:rPr>
          <w:rFonts w:eastAsia="MS PGothic"/>
        </w:rPr>
      </w:pPr>
      <w:r>
        <w:rPr>
          <w:rFonts w:eastAsia="MS PGothic"/>
        </w:rPr>
        <w:tab/>
      </w:r>
      <w:r w:rsidRPr="006717B1">
        <w:rPr>
          <w:rFonts w:eastAsia="MS PGothic"/>
        </w:rPr>
        <w:t>Self-adaptive quality of experien</w:t>
      </w:r>
      <w:r>
        <w:rPr>
          <w:rFonts w:eastAsia="MS PGothic"/>
        </w:rPr>
        <w:t>ce for multimedia applications</w:t>
      </w:r>
    </w:p>
    <w:p w14:paraId="6D08A1AB" w14:textId="77777777" w:rsidR="00940A02" w:rsidRPr="006717B1" w:rsidRDefault="00940A02" w:rsidP="00940A02">
      <w:pPr>
        <w:numPr>
          <w:ilvl w:val="1"/>
          <w:numId w:val="8"/>
        </w:numPr>
        <w:spacing w:after="120" w:line="230" w:lineRule="atLeast"/>
        <w:ind w:left="1434" w:hanging="357"/>
        <w:rPr>
          <w:rFonts w:eastAsia="MS PGothic"/>
        </w:rPr>
      </w:pPr>
      <w:r>
        <w:rPr>
          <w:rFonts w:eastAsia="MS PGothic"/>
        </w:rPr>
        <w:tab/>
      </w:r>
      <w:r w:rsidRPr="006717B1">
        <w:rPr>
          <w:rFonts w:eastAsia="MS PGothic"/>
        </w:rPr>
        <w:t>Ultra w</w:t>
      </w:r>
      <w:r>
        <w:rPr>
          <w:rFonts w:eastAsia="MS PGothic"/>
        </w:rPr>
        <w:t>ide viewing video composition</w:t>
      </w:r>
    </w:p>
    <w:p w14:paraId="7F2F160D" w14:textId="77777777" w:rsidR="00940A02" w:rsidRPr="006717B1" w:rsidRDefault="00940A02" w:rsidP="00940A02">
      <w:pPr>
        <w:numPr>
          <w:ilvl w:val="1"/>
          <w:numId w:val="8"/>
        </w:numPr>
        <w:spacing w:after="120" w:line="230" w:lineRule="atLeast"/>
        <w:ind w:left="1434" w:hanging="357"/>
        <w:rPr>
          <w:rFonts w:eastAsia="MS PGothic"/>
        </w:rPr>
      </w:pPr>
      <w:r>
        <w:rPr>
          <w:rFonts w:eastAsia="MS PGothic"/>
        </w:rPr>
        <w:tab/>
      </w:r>
      <w:r w:rsidRPr="006717B1">
        <w:rPr>
          <w:rFonts w:eastAsia="MS PGothic"/>
        </w:rPr>
        <w:t xml:space="preserve">Face recognition </w:t>
      </w:r>
      <w:r>
        <w:rPr>
          <w:rFonts w:eastAsia="MS PGothic"/>
        </w:rPr>
        <w:t>to evoke sensorial actuations</w:t>
      </w:r>
    </w:p>
    <w:p w14:paraId="4C6DF785" w14:textId="77777777" w:rsidR="00940A02" w:rsidRPr="006717B1" w:rsidRDefault="00940A02" w:rsidP="00940A02">
      <w:pPr>
        <w:numPr>
          <w:ilvl w:val="1"/>
          <w:numId w:val="8"/>
        </w:numPr>
        <w:spacing w:after="120" w:line="230" w:lineRule="atLeast"/>
        <w:ind w:left="1434" w:hanging="357"/>
        <w:rPr>
          <w:rFonts w:eastAsia="MS PGothic"/>
        </w:rPr>
      </w:pPr>
      <w:r>
        <w:rPr>
          <w:rFonts w:eastAsia="MS PGothic"/>
        </w:rPr>
        <w:tab/>
      </w:r>
      <w:r w:rsidRPr="006717B1">
        <w:rPr>
          <w:rFonts w:eastAsia="MS PGothic"/>
        </w:rPr>
        <w:t>Automatic video clip generation by detecting event</w:t>
      </w:r>
      <w:r>
        <w:rPr>
          <w:rFonts w:eastAsia="MS PGothic"/>
        </w:rPr>
        <w:t xml:space="preserve"> information</w:t>
      </w:r>
    </w:p>
    <w:p w14:paraId="31BD7A77" w14:textId="77777777" w:rsidR="00940A02" w:rsidRDefault="00940A02" w:rsidP="00940A02">
      <w:pPr>
        <w:numPr>
          <w:ilvl w:val="1"/>
          <w:numId w:val="8"/>
        </w:numPr>
        <w:spacing w:after="120" w:line="230" w:lineRule="atLeast"/>
        <w:ind w:left="1434" w:hanging="357"/>
        <w:rPr>
          <w:rFonts w:eastAsia="MS PGothic"/>
        </w:rPr>
      </w:pPr>
      <w:r>
        <w:rPr>
          <w:rFonts w:eastAsia="MS PGothic"/>
        </w:rPr>
        <w:lastRenderedPageBreak/>
        <w:tab/>
      </w:r>
      <w:r w:rsidRPr="006717B1">
        <w:rPr>
          <w:rFonts w:eastAsia="MS PGothic"/>
        </w:rPr>
        <w:t>Temporal synchronization of multiple videos for creatin</w:t>
      </w:r>
      <w:r>
        <w:rPr>
          <w:rFonts w:eastAsia="MS PGothic"/>
        </w:rPr>
        <w:t>g 360° or multiple view video</w:t>
      </w:r>
    </w:p>
    <w:p w14:paraId="786513F6" w14:textId="6C32F86C" w:rsidR="00940A02" w:rsidRPr="006717B1" w:rsidRDefault="00940A02" w:rsidP="00940A02">
      <w:pPr>
        <w:numPr>
          <w:ilvl w:val="1"/>
          <w:numId w:val="8"/>
        </w:numPr>
        <w:spacing w:after="120" w:line="230" w:lineRule="atLeast"/>
        <w:ind w:left="1434" w:hanging="357"/>
        <w:rPr>
          <w:rFonts w:eastAsia="MS PGothic"/>
        </w:rPr>
      </w:pPr>
      <w:r w:rsidRPr="006717B1">
        <w:rPr>
          <w:rFonts w:eastAsia="MS PGothic"/>
        </w:rPr>
        <w:t>Intelligent similar contents recommendation using information from IoMT devices</w:t>
      </w:r>
    </w:p>
    <w:p w14:paraId="1050243B" w14:textId="7B8D4968" w:rsidR="00C3548C" w:rsidRDefault="00641447" w:rsidP="002C2136">
      <w:pPr>
        <w:pStyle w:val="2"/>
      </w:pPr>
      <w:r w:rsidRPr="00641447">
        <w:t>Smart spaces: Multi-modal guided navigation</w:t>
      </w:r>
    </w:p>
    <w:p w14:paraId="5F34EE3E" w14:textId="43B0C05A" w:rsidR="002C2136" w:rsidRPr="00BF060D" w:rsidRDefault="00E57D63" w:rsidP="002C2136">
      <w:r>
        <w:t>M</w:t>
      </w:r>
      <w:r w:rsidR="002C2136">
        <w:t>ultimodal information can be processed and fused inside IoMT systems in or</w:t>
      </w:r>
      <w:r w:rsidR="00180789">
        <w:t xml:space="preserve">der to provide the user with enhanced navigation experience </w:t>
      </w:r>
      <w:r>
        <w:t>as</w:t>
      </w:r>
      <w:r w:rsidR="00180789">
        <w:t xml:space="preserve"> </w:t>
      </w:r>
      <w:r>
        <w:t xml:space="preserve">being </w:t>
      </w:r>
      <w:r w:rsidR="00180789">
        <w:t>ex</w:t>
      </w:r>
      <w:r>
        <w:t>a</w:t>
      </w:r>
      <w:r w:rsidR="00180789">
        <w:t xml:space="preserve">mplified through 5 </w:t>
      </w:r>
      <w:r>
        <w:t xml:space="preserve">IoMT </w:t>
      </w:r>
      <w:r w:rsidR="00180789">
        <w:t>use cases</w:t>
      </w:r>
      <w:r>
        <w:t>:</w:t>
      </w:r>
    </w:p>
    <w:p w14:paraId="49AEC0BB" w14:textId="77777777" w:rsidR="002C2136" w:rsidRPr="008846D8" w:rsidRDefault="002C2136" w:rsidP="002C2136">
      <w:pPr>
        <w:numPr>
          <w:ilvl w:val="1"/>
          <w:numId w:val="8"/>
        </w:numPr>
        <w:spacing w:after="120" w:line="230" w:lineRule="atLeast"/>
        <w:ind w:left="1434" w:hanging="357"/>
        <w:rPr>
          <w:rFonts w:eastAsia="MS PGothic"/>
        </w:rPr>
      </w:pPr>
      <w:r w:rsidRPr="008846D8">
        <w:rPr>
          <w:rFonts w:eastAsia="MS PGothic"/>
        </w:rPr>
        <w:t>Blind person assistant system</w:t>
      </w:r>
    </w:p>
    <w:p w14:paraId="5024ADEF" w14:textId="77777777" w:rsidR="002C2136" w:rsidRPr="008846D8" w:rsidRDefault="002C2136" w:rsidP="002C2136">
      <w:pPr>
        <w:numPr>
          <w:ilvl w:val="1"/>
          <w:numId w:val="8"/>
        </w:numPr>
        <w:spacing w:after="120" w:line="230" w:lineRule="atLeast"/>
        <w:ind w:left="1434" w:hanging="357"/>
        <w:rPr>
          <w:rFonts w:eastAsia="MS PGothic"/>
        </w:rPr>
      </w:pPr>
      <w:r>
        <w:rPr>
          <w:rFonts w:eastAsia="MS PGothic"/>
        </w:rPr>
        <w:tab/>
      </w:r>
      <w:r w:rsidRPr="008846D8">
        <w:rPr>
          <w:rFonts w:eastAsia="MS PGothic"/>
        </w:rPr>
        <w:t>Personalized navigation by visual communication</w:t>
      </w:r>
    </w:p>
    <w:p w14:paraId="2A318829" w14:textId="77777777" w:rsidR="002C2136" w:rsidRPr="008846D8" w:rsidRDefault="002C2136" w:rsidP="002C2136">
      <w:pPr>
        <w:numPr>
          <w:ilvl w:val="1"/>
          <w:numId w:val="8"/>
        </w:numPr>
        <w:spacing w:after="120" w:line="230" w:lineRule="atLeast"/>
        <w:ind w:left="1434" w:hanging="357"/>
        <w:rPr>
          <w:rFonts w:eastAsia="MS PGothic"/>
        </w:rPr>
      </w:pPr>
      <w:r>
        <w:rPr>
          <w:rFonts w:eastAsia="MS PGothic"/>
        </w:rPr>
        <w:tab/>
      </w:r>
      <w:r w:rsidRPr="008846D8">
        <w:rPr>
          <w:rFonts w:eastAsia="MS PGothic"/>
        </w:rPr>
        <w:t>Personalized tourist navigation with natural language functionalities</w:t>
      </w:r>
    </w:p>
    <w:p w14:paraId="49415AAB" w14:textId="77777777" w:rsidR="002C2136" w:rsidRPr="008846D8" w:rsidRDefault="002C2136" w:rsidP="002C2136">
      <w:pPr>
        <w:numPr>
          <w:ilvl w:val="1"/>
          <w:numId w:val="8"/>
        </w:numPr>
        <w:spacing w:after="120" w:line="230" w:lineRule="atLeast"/>
        <w:ind w:left="1434" w:hanging="357"/>
        <w:rPr>
          <w:rFonts w:eastAsia="MS PGothic"/>
        </w:rPr>
      </w:pPr>
      <w:r>
        <w:rPr>
          <w:rFonts w:eastAsia="MS PGothic"/>
        </w:rPr>
        <w:tab/>
      </w:r>
      <w:r w:rsidRPr="008846D8">
        <w:rPr>
          <w:rFonts w:eastAsia="MS PGothic"/>
        </w:rPr>
        <w:t>Smart identifier: face Recognition on Smart Glasses</w:t>
      </w:r>
    </w:p>
    <w:p w14:paraId="6B4040CA" w14:textId="77777777" w:rsidR="002C2136" w:rsidRPr="008846D8" w:rsidRDefault="002C2136" w:rsidP="002C2136">
      <w:pPr>
        <w:numPr>
          <w:ilvl w:val="1"/>
          <w:numId w:val="8"/>
        </w:numPr>
        <w:spacing w:after="120" w:line="230" w:lineRule="atLeast"/>
        <w:ind w:left="1434" w:hanging="357"/>
        <w:rPr>
          <w:rFonts w:eastAsia="MS PGothic"/>
        </w:rPr>
      </w:pPr>
      <w:r>
        <w:rPr>
          <w:rFonts w:eastAsia="MS PGothic"/>
        </w:rPr>
        <w:tab/>
      </w:r>
      <w:r w:rsidRPr="008846D8">
        <w:rPr>
          <w:rFonts w:eastAsia="MS PGothic"/>
        </w:rPr>
        <w:t>Smart advertisement: QR code recognition on smart glasses</w:t>
      </w:r>
    </w:p>
    <w:p w14:paraId="7BF34BCF" w14:textId="77777777" w:rsidR="00B258EC" w:rsidRDefault="00B258EC" w:rsidP="00B258EC"/>
    <w:p w14:paraId="3FB04FCA" w14:textId="7110F256" w:rsidR="00C3548C" w:rsidRPr="007A60DD" w:rsidRDefault="00383F6D" w:rsidP="00C3548C">
      <w:pPr>
        <w:pStyle w:val="2"/>
      </w:pPr>
      <w:r w:rsidRPr="007A60DD">
        <w:t>Smart a</w:t>
      </w:r>
      <w:r w:rsidR="00641447" w:rsidRPr="007A60DD">
        <w:t>udio/video environments in smart cities</w:t>
      </w:r>
    </w:p>
    <w:p w14:paraId="47DD1783" w14:textId="562DF4BE" w:rsidR="002C2136" w:rsidRPr="003C0C75" w:rsidRDefault="002C2136" w:rsidP="002C2136">
      <w:pPr>
        <w:rPr>
          <w:rFonts w:eastAsia="맑은 고딕"/>
          <w:lang w:eastAsia="ko-KR"/>
        </w:rPr>
      </w:pPr>
      <w:r w:rsidRPr="003C0C75">
        <w:rPr>
          <w:rFonts w:eastAsia="맑은 고딕"/>
          <w:lang w:eastAsia="ko-KR"/>
        </w:rPr>
        <w:t xml:space="preserve">A city becomes smart when its traditional infrastructures are combined with </w:t>
      </w:r>
      <w:r w:rsidR="00383F6D">
        <w:rPr>
          <w:rFonts w:eastAsia="맑은 고딕"/>
          <w:lang w:eastAsia="ko-KR"/>
        </w:rPr>
        <w:t>innovative</w:t>
      </w:r>
      <w:r w:rsidRPr="003C0C75">
        <w:rPr>
          <w:rFonts w:eastAsia="맑은 고딕"/>
          <w:lang w:eastAsia="ko-KR"/>
        </w:rPr>
        <w:t xml:space="preserve"> technologies to improve life of its citizen and business activities in a sustainable way.</w:t>
      </w:r>
      <w:r>
        <w:rPr>
          <w:rFonts w:eastAsia="맑은 고딕"/>
          <w:lang w:eastAsia="ko-KR"/>
        </w:rPr>
        <w:t xml:space="preserve"> T</w:t>
      </w:r>
      <w:r w:rsidRPr="003C0C75">
        <w:rPr>
          <w:rFonts w:eastAsia="맑은 고딕"/>
          <w:lang w:eastAsia="ko-KR"/>
        </w:rPr>
        <w:t xml:space="preserve">he realization of smart cities involves aggregating operation of different subsystems </w:t>
      </w:r>
      <w:r>
        <w:rPr>
          <w:rFonts w:eastAsia="맑은 고딕"/>
          <w:lang w:eastAsia="ko-KR"/>
        </w:rPr>
        <w:t xml:space="preserve">(smart spaces) </w:t>
      </w:r>
      <w:r w:rsidRPr="003C0C75">
        <w:rPr>
          <w:rFonts w:eastAsia="맑은 고딕"/>
          <w:lang w:eastAsia="ko-KR"/>
        </w:rPr>
        <w:t xml:space="preserve">that </w:t>
      </w:r>
      <w:r w:rsidR="006709CC">
        <w:rPr>
          <w:rFonts w:eastAsia="맑은 고딕"/>
          <w:lang w:eastAsia="ko-KR"/>
        </w:rPr>
        <w:t>will</w:t>
      </w:r>
      <w:r w:rsidRPr="003C0C75">
        <w:rPr>
          <w:rFonts w:eastAsia="맑은 고딕"/>
          <w:lang w:eastAsia="ko-KR"/>
        </w:rPr>
        <w:t xml:space="preserve"> </w:t>
      </w:r>
      <w:r w:rsidR="006709CC">
        <w:rPr>
          <w:rFonts w:eastAsia="맑은 고딕"/>
          <w:lang w:eastAsia="ko-KR"/>
        </w:rPr>
        <w:t xml:space="preserve">cause to </w:t>
      </w:r>
      <w:r w:rsidRPr="003C0C75">
        <w:rPr>
          <w:rFonts w:eastAsia="맑은 고딕"/>
          <w:lang w:eastAsia="ko-KR"/>
        </w:rPr>
        <w:t>retain their primary private function but must interact with each other in order to fulfill more global objectives.</w:t>
      </w:r>
    </w:p>
    <w:p w14:paraId="07DBCE57" w14:textId="5727E731" w:rsidR="002C2136" w:rsidRDefault="006709CC" w:rsidP="002C2136">
      <w:pPr>
        <w:rPr>
          <w:rFonts w:eastAsia="맑은 고딕"/>
          <w:lang w:eastAsia="ko-KR"/>
        </w:rPr>
      </w:pPr>
      <w:r>
        <w:rPr>
          <w:rFonts w:eastAsia="맑은 고딕"/>
          <w:lang w:eastAsia="ko-KR"/>
        </w:rPr>
        <w:t>H</w:t>
      </w:r>
      <w:r w:rsidR="002C2136" w:rsidRPr="003C0C75">
        <w:rPr>
          <w:rFonts w:eastAsia="맑은 고딕"/>
          <w:lang w:eastAsia="ko-KR"/>
        </w:rPr>
        <w:t xml:space="preserve">omogeneous </w:t>
      </w:r>
      <w:r>
        <w:rPr>
          <w:rFonts w:eastAsia="맑은 고딕"/>
          <w:lang w:eastAsia="ko-KR"/>
        </w:rPr>
        <w:t xml:space="preserve">or </w:t>
      </w:r>
      <w:r w:rsidR="002C2136">
        <w:rPr>
          <w:rFonts w:eastAsia="맑은 고딕"/>
          <w:lang w:eastAsia="ko-KR"/>
        </w:rPr>
        <w:t>heterogeneous subsystems</w:t>
      </w:r>
      <w:r>
        <w:rPr>
          <w:rFonts w:eastAsia="맑은 고딕"/>
          <w:lang w:eastAsia="ko-KR"/>
        </w:rPr>
        <w:t xml:space="preserve">, operating </w:t>
      </w:r>
      <w:r w:rsidR="002C2136" w:rsidRPr="003C0C75">
        <w:rPr>
          <w:rFonts w:eastAsia="맑은 고딕"/>
          <w:lang w:eastAsia="ko-KR"/>
        </w:rPr>
        <w:t xml:space="preserve">inside the same </w:t>
      </w:r>
      <w:r>
        <w:rPr>
          <w:rFonts w:eastAsia="맑은 고딕"/>
          <w:lang w:eastAsia="ko-KR"/>
        </w:rPr>
        <w:t xml:space="preserve">area </w:t>
      </w:r>
      <w:r w:rsidR="002C2136" w:rsidRPr="003C0C75">
        <w:rPr>
          <w:rFonts w:eastAsia="맑은 고딕"/>
          <w:lang w:eastAsia="ko-KR"/>
        </w:rPr>
        <w:t xml:space="preserve">or </w:t>
      </w:r>
      <w:r>
        <w:rPr>
          <w:rFonts w:eastAsia="맑은 고딕"/>
          <w:lang w:eastAsia="ko-KR"/>
        </w:rPr>
        <w:t xml:space="preserve">in </w:t>
      </w:r>
      <w:r w:rsidR="002C2136" w:rsidRPr="003C0C75">
        <w:rPr>
          <w:rFonts w:eastAsia="맑은 고딕"/>
          <w:lang w:eastAsia="ko-KR"/>
        </w:rPr>
        <w:t>spatially correlated area</w:t>
      </w:r>
      <w:r>
        <w:rPr>
          <w:rFonts w:eastAsia="맑은 고딕"/>
          <w:lang w:eastAsia="ko-KR"/>
        </w:rPr>
        <w:t>s, can be aggregated.</w:t>
      </w:r>
    </w:p>
    <w:p w14:paraId="7BBE91A0" w14:textId="3881D784" w:rsidR="002C2136" w:rsidRPr="00641447" w:rsidRDefault="00A00C4B" w:rsidP="00641447">
      <w:r>
        <w:rPr>
          <w:rFonts w:eastAsia="맑은 고딕"/>
          <w:lang w:eastAsia="ko-KR"/>
        </w:rPr>
        <w:t>The IoMT standard considers four related yet different aspects related to smart environments:</w:t>
      </w:r>
    </w:p>
    <w:p w14:paraId="49827C71" w14:textId="77777777" w:rsidR="002C2136" w:rsidRPr="008846D8" w:rsidRDefault="002C2136" w:rsidP="002C2136">
      <w:pPr>
        <w:numPr>
          <w:ilvl w:val="1"/>
          <w:numId w:val="8"/>
        </w:numPr>
        <w:spacing w:after="120" w:line="230" w:lineRule="atLeast"/>
        <w:ind w:left="1434" w:hanging="357"/>
        <w:rPr>
          <w:rFonts w:eastAsia="MS PGothic"/>
        </w:rPr>
      </w:pPr>
      <w:r w:rsidRPr="008846D8">
        <w:rPr>
          <w:rFonts w:eastAsia="MS PGothic"/>
        </w:rPr>
        <w:t>Smart factory: Car maintenance assistance A/V system using smart glasses</w:t>
      </w:r>
    </w:p>
    <w:p w14:paraId="2DECDE1B" w14:textId="77777777" w:rsidR="002C2136" w:rsidRPr="008846D8" w:rsidRDefault="002C2136" w:rsidP="002C2136">
      <w:pPr>
        <w:numPr>
          <w:ilvl w:val="1"/>
          <w:numId w:val="8"/>
        </w:numPr>
        <w:spacing w:after="120" w:line="230" w:lineRule="atLeast"/>
        <w:ind w:left="1434" w:hanging="357"/>
        <w:rPr>
          <w:rFonts w:eastAsia="MS PGothic"/>
        </w:rPr>
      </w:pPr>
      <w:r>
        <w:rPr>
          <w:rFonts w:eastAsia="MS PGothic"/>
        </w:rPr>
        <w:tab/>
      </w:r>
      <w:r w:rsidRPr="008846D8">
        <w:rPr>
          <w:rFonts w:eastAsia="MS PGothic"/>
        </w:rPr>
        <w:t>Smart museum: Augmented visit museum using smart glasses</w:t>
      </w:r>
    </w:p>
    <w:p w14:paraId="73119097" w14:textId="77777777" w:rsidR="002C2136" w:rsidRPr="008846D8" w:rsidRDefault="002C2136" w:rsidP="002C2136">
      <w:pPr>
        <w:numPr>
          <w:ilvl w:val="1"/>
          <w:numId w:val="8"/>
        </w:numPr>
        <w:spacing w:after="120" w:line="230" w:lineRule="atLeast"/>
        <w:ind w:left="1434" w:hanging="357"/>
        <w:rPr>
          <w:rFonts w:eastAsia="MS PGothic"/>
        </w:rPr>
      </w:pPr>
      <w:r>
        <w:rPr>
          <w:rFonts w:eastAsia="MS PGothic"/>
        </w:rPr>
        <w:tab/>
      </w:r>
      <w:r w:rsidRPr="008846D8">
        <w:rPr>
          <w:rFonts w:eastAsia="MS PGothic"/>
        </w:rPr>
        <w:t xml:space="preserve">Smart house: Light control, vibrating subtitle, </w:t>
      </w:r>
      <w:r w:rsidRPr="008846D8">
        <w:rPr>
          <w:rFonts w:eastAsia="MS PGothic" w:hint="eastAsia"/>
        </w:rPr>
        <w:t>olfaction media content consumption</w:t>
      </w:r>
    </w:p>
    <w:p w14:paraId="03E4E872" w14:textId="77777777" w:rsidR="002C2136" w:rsidRPr="008846D8" w:rsidRDefault="002C2136" w:rsidP="002C2136">
      <w:pPr>
        <w:numPr>
          <w:ilvl w:val="1"/>
          <w:numId w:val="8"/>
        </w:numPr>
        <w:spacing w:after="120" w:line="230" w:lineRule="atLeast"/>
        <w:ind w:left="1434" w:hanging="357"/>
        <w:rPr>
          <w:rFonts w:eastAsia="MS PGothic"/>
        </w:rPr>
      </w:pPr>
      <w:r>
        <w:rPr>
          <w:rFonts w:eastAsia="MS PGothic"/>
        </w:rPr>
        <w:tab/>
      </w:r>
      <w:r w:rsidRPr="008846D8">
        <w:rPr>
          <w:rFonts w:eastAsia="MS PGothic"/>
        </w:rPr>
        <w:t xml:space="preserve">Smart car: Head-light adjustment and speed monitoring </w:t>
      </w:r>
      <w:r w:rsidRPr="008846D8">
        <w:rPr>
          <w:rFonts w:eastAsia="맑은 고딕" w:hint="eastAsia"/>
          <w:color w:val="000000"/>
          <w:lang w:eastAsia="ko-KR"/>
        </w:rPr>
        <w:t>to provide automatic volume control</w:t>
      </w:r>
    </w:p>
    <w:p w14:paraId="7F650BFE" w14:textId="77777777" w:rsidR="00B258EC" w:rsidRDefault="00B258EC" w:rsidP="00B258EC"/>
    <w:p w14:paraId="628A1252" w14:textId="485B83D3" w:rsidR="00641447" w:rsidRPr="007A60DD" w:rsidRDefault="00383F6D" w:rsidP="00641447">
      <w:pPr>
        <w:pStyle w:val="2"/>
      </w:pPr>
      <w:r w:rsidRPr="007A60DD">
        <w:t>Smart m</w:t>
      </w:r>
      <w:r w:rsidR="00641447" w:rsidRPr="007A60DD">
        <w:t>ulti-modal collaborative health</w:t>
      </w:r>
      <w:r w:rsidRPr="007A60DD">
        <w:t xml:space="preserve"> services</w:t>
      </w:r>
    </w:p>
    <w:p w14:paraId="73467D70" w14:textId="4188416D" w:rsidR="002C2136" w:rsidRPr="00174828" w:rsidRDefault="002C2136" w:rsidP="002C2136">
      <w:r>
        <w:t>I</w:t>
      </w:r>
      <w:r w:rsidR="00383F6D">
        <w:t>t</w:t>
      </w:r>
      <w:r>
        <w:t xml:space="preserve"> is currently accepted that t</w:t>
      </w:r>
      <w:r w:rsidRPr="001967DA">
        <w:t>he cost of healthcare can be reduced while improving the quality of life of patients</w:t>
      </w:r>
      <w:r>
        <w:t>, by</w:t>
      </w:r>
      <w:r w:rsidRPr="001967DA">
        <w:t xml:space="preserve"> integr</w:t>
      </w:r>
      <w:r>
        <w:t>ating</w:t>
      </w:r>
      <w:r w:rsidRPr="001967DA">
        <w:t xml:space="preserve"> professional and user created data. </w:t>
      </w:r>
      <w:r w:rsidR="00A00C4B">
        <w:t>To illustrate this trend, 5 use</w:t>
      </w:r>
      <w:r>
        <w:t xml:space="preserve"> </w:t>
      </w:r>
      <w:r w:rsidR="00A00C4B">
        <w:t xml:space="preserve">cases are </w:t>
      </w:r>
      <w:r w:rsidR="00383F6D">
        <w:t>considered in the</w:t>
      </w:r>
      <w:r w:rsidR="00A00C4B">
        <w:t xml:space="preserve"> IoMT</w:t>
      </w:r>
      <w:r w:rsidR="00383F6D">
        <w:t xml:space="preserve"> standard</w:t>
      </w:r>
      <w:r w:rsidR="00A00C4B">
        <w:t>:</w:t>
      </w:r>
    </w:p>
    <w:p w14:paraId="7E1C115A" w14:textId="77777777" w:rsidR="002C2136" w:rsidRPr="008846D8" w:rsidRDefault="002C2136" w:rsidP="002C2136">
      <w:pPr>
        <w:numPr>
          <w:ilvl w:val="1"/>
          <w:numId w:val="8"/>
        </w:numPr>
        <w:spacing w:after="120" w:line="230" w:lineRule="atLeast"/>
        <w:ind w:left="1434" w:hanging="357"/>
        <w:rPr>
          <w:rFonts w:eastAsia="MS PGothic"/>
        </w:rPr>
      </w:pPr>
      <w:r w:rsidRPr="008846D8">
        <w:rPr>
          <w:rFonts w:eastAsia="MS PGothic"/>
        </w:rPr>
        <w:t>Increasing patient autonomy by remote control of left-ventricular assisted devices</w:t>
      </w:r>
    </w:p>
    <w:p w14:paraId="15D2AC39" w14:textId="77777777" w:rsidR="002C2136" w:rsidRPr="008846D8" w:rsidRDefault="002C2136" w:rsidP="002C2136">
      <w:pPr>
        <w:numPr>
          <w:ilvl w:val="1"/>
          <w:numId w:val="8"/>
        </w:numPr>
        <w:spacing w:after="120" w:line="230" w:lineRule="atLeast"/>
        <w:ind w:left="1434" w:hanging="357"/>
        <w:rPr>
          <w:rFonts w:eastAsia="MS PGothic"/>
        </w:rPr>
      </w:pPr>
      <w:r>
        <w:rPr>
          <w:rFonts w:eastAsia="MS PGothic"/>
        </w:rPr>
        <w:tab/>
      </w:r>
      <w:r w:rsidRPr="008846D8">
        <w:rPr>
          <w:rFonts w:eastAsia="MS PGothic"/>
        </w:rPr>
        <w:t>Diabetic coma prevention by monitoring networks of in-body / near body sensors</w:t>
      </w:r>
    </w:p>
    <w:p w14:paraId="4E25CA5E" w14:textId="77777777" w:rsidR="002C2136" w:rsidRPr="008846D8" w:rsidRDefault="002C2136" w:rsidP="002C2136">
      <w:pPr>
        <w:numPr>
          <w:ilvl w:val="1"/>
          <w:numId w:val="8"/>
        </w:numPr>
        <w:spacing w:after="120" w:line="230" w:lineRule="atLeast"/>
        <w:ind w:left="1434" w:hanging="357"/>
        <w:rPr>
          <w:rFonts w:eastAsia="MS PGothic"/>
        </w:rPr>
      </w:pPr>
      <w:r>
        <w:rPr>
          <w:rFonts w:eastAsia="MS PGothic"/>
        </w:rPr>
        <w:tab/>
      </w:r>
      <w:r w:rsidRPr="008846D8">
        <w:rPr>
          <w:rFonts w:eastAsia="MS PGothic"/>
        </w:rPr>
        <w:t>Enhanced physical activity with smart fabrics networks</w:t>
      </w:r>
    </w:p>
    <w:p w14:paraId="1AD152D0" w14:textId="77777777" w:rsidR="002C2136" w:rsidRDefault="002C2136" w:rsidP="002C2136">
      <w:pPr>
        <w:numPr>
          <w:ilvl w:val="1"/>
          <w:numId w:val="8"/>
        </w:numPr>
        <w:spacing w:after="120" w:line="230" w:lineRule="atLeast"/>
        <w:ind w:left="1434" w:hanging="357"/>
        <w:rPr>
          <w:rFonts w:eastAsia="MS PGothic"/>
        </w:rPr>
      </w:pPr>
      <w:r>
        <w:rPr>
          <w:rFonts w:eastAsia="MS PGothic"/>
        </w:rPr>
        <w:tab/>
      </w:r>
      <w:r w:rsidRPr="008846D8">
        <w:rPr>
          <w:rFonts w:eastAsia="MS PGothic"/>
        </w:rPr>
        <w:t>Medical assistance with smart glasses</w:t>
      </w:r>
    </w:p>
    <w:p w14:paraId="6B62C728" w14:textId="77777777" w:rsidR="002C2136" w:rsidRDefault="002C2136" w:rsidP="002C2136">
      <w:pPr>
        <w:numPr>
          <w:ilvl w:val="1"/>
          <w:numId w:val="8"/>
        </w:numPr>
        <w:spacing w:after="120" w:line="230" w:lineRule="atLeast"/>
        <w:ind w:left="1434" w:hanging="357"/>
        <w:rPr>
          <w:rFonts w:eastAsia="MS PGothic"/>
        </w:rPr>
      </w:pPr>
      <w:r>
        <w:rPr>
          <w:rFonts w:eastAsia="MS PGothic"/>
        </w:rPr>
        <w:tab/>
      </w:r>
      <w:r w:rsidRPr="00397F1A">
        <w:rPr>
          <w:rFonts w:eastAsia="MS PGothic"/>
        </w:rPr>
        <w:t xml:space="preserve">Managing healthcare information for </w:t>
      </w:r>
      <w:proofErr w:type="spellStart"/>
      <w:r w:rsidRPr="00397F1A">
        <w:rPr>
          <w:rFonts w:eastAsia="MS PGothic"/>
        </w:rPr>
        <w:t>smartglass</w:t>
      </w:r>
      <w:proofErr w:type="spellEnd"/>
    </w:p>
    <w:p w14:paraId="6E245D60" w14:textId="77777777" w:rsidR="00641447" w:rsidRDefault="00641447" w:rsidP="00B258EC"/>
    <w:p w14:paraId="041F2A95" w14:textId="77777777" w:rsidR="00641447" w:rsidRDefault="00641447" w:rsidP="00641447">
      <w:pPr>
        <w:pStyle w:val="2"/>
      </w:pPr>
      <w:r w:rsidRPr="00641447">
        <w:lastRenderedPageBreak/>
        <w:t>Blockchain usage for IoMT transactions authentication and monetizing</w:t>
      </w:r>
    </w:p>
    <w:p w14:paraId="1F4116CA" w14:textId="490FB4FF" w:rsidR="002C2136" w:rsidRPr="00347B4D" w:rsidRDefault="00383F6D" w:rsidP="002C2136">
      <w:pPr>
        <w:rPr>
          <w:rFonts w:eastAsia="맑은 고딕"/>
        </w:rPr>
      </w:pPr>
      <w:r>
        <w:rPr>
          <w:rFonts w:eastAsia="맑은 고딕"/>
        </w:rPr>
        <w:t>T</w:t>
      </w:r>
      <w:r w:rsidR="002C2136">
        <w:rPr>
          <w:rFonts w:eastAsia="맑은 고딕"/>
        </w:rPr>
        <w:t xml:space="preserve">he authentication and monetization of the transactions related to </w:t>
      </w:r>
      <w:proofErr w:type="spellStart"/>
      <w:r>
        <w:rPr>
          <w:rFonts w:eastAsia="맑은 고딕"/>
        </w:rPr>
        <w:t>MT</w:t>
      </w:r>
      <w:r w:rsidR="002C2136">
        <w:rPr>
          <w:rFonts w:eastAsia="맑은 고딕"/>
        </w:rPr>
        <w:t>hings</w:t>
      </w:r>
      <w:proofErr w:type="spellEnd"/>
      <w:r>
        <w:rPr>
          <w:rFonts w:eastAsia="맑은 고딕"/>
        </w:rPr>
        <w:t xml:space="preserve"> can be realized by blockchain solution by using the IoMT standard, as illustrated by two use cases:</w:t>
      </w:r>
    </w:p>
    <w:p w14:paraId="7C3E4A4E" w14:textId="77777777" w:rsidR="002C2136" w:rsidRPr="000129D1" w:rsidRDefault="002C2136" w:rsidP="002C2136">
      <w:pPr>
        <w:numPr>
          <w:ilvl w:val="1"/>
          <w:numId w:val="8"/>
        </w:numPr>
        <w:spacing w:after="120" w:line="230" w:lineRule="atLeast"/>
        <w:ind w:left="1434" w:hanging="357"/>
        <w:rPr>
          <w:rFonts w:eastAsia="MS PGothic"/>
        </w:rPr>
      </w:pPr>
      <w:r w:rsidRPr="000129D1">
        <w:rPr>
          <w:rFonts w:eastAsia="MS PGothic"/>
        </w:rPr>
        <w:t>Reward function in IoMT by using blockchains</w:t>
      </w:r>
    </w:p>
    <w:p w14:paraId="7CB58858" w14:textId="77777777" w:rsidR="002C2136" w:rsidRDefault="002C2136" w:rsidP="002C2136">
      <w:pPr>
        <w:numPr>
          <w:ilvl w:val="1"/>
          <w:numId w:val="8"/>
        </w:numPr>
        <w:spacing w:after="120" w:line="230" w:lineRule="atLeast"/>
        <w:ind w:left="1434" w:hanging="357"/>
        <w:rPr>
          <w:rFonts w:eastAsia="MS PGothic"/>
        </w:rPr>
      </w:pPr>
      <w:r>
        <w:rPr>
          <w:rFonts w:eastAsia="MS PGothic"/>
        </w:rPr>
        <w:tab/>
        <w:t>Content authentication with blockchains</w:t>
      </w:r>
    </w:p>
    <w:p w14:paraId="7AD210C2" w14:textId="77777777" w:rsidR="00305A1C" w:rsidRDefault="00305A1C">
      <w:pPr>
        <w:rPr>
          <w:lang w:val="de-AT"/>
        </w:rPr>
      </w:pPr>
    </w:p>
    <w:sectPr w:rsidR="00305A1C">
      <w:pgSz w:w="11907" w:h="16840" w:code="9"/>
      <w:pgMar w:top="1418" w:right="1134" w:bottom="1418" w:left="141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9B4A51D" w14:textId="77777777" w:rsidR="000E5F34" w:rsidRDefault="000E5F34">
      <w:r>
        <w:separator/>
      </w:r>
    </w:p>
  </w:endnote>
  <w:endnote w:type="continuationSeparator" w:id="0">
    <w:p w14:paraId="7832EB9A" w14:textId="77777777" w:rsidR="000E5F34" w:rsidRDefault="000E5F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Lucida Grande">
    <w:altName w:val="Times New Roman"/>
    <w:panose1 w:val="020B0600040502020204"/>
    <w:charset w:val="00"/>
    <w:family w:val="swiss"/>
    <w:pitch w:val="variable"/>
    <w:sig w:usb0="E1000AEF" w:usb1="5000A1FF" w:usb2="00000000" w:usb3="00000000" w:csb0="000001BF" w:csb1="00000000"/>
  </w:font>
  <w:font w:name="맑은 고딕">
    <w:panose1 w:val="020B0503020000020004"/>
    <w:charset w:val="81"/>
    <w:family w:val="swiss"/>
    <w:pitch w:val="variable"/>
    <w:sig w:usb0="9000002F" w:usb1="29D77CFB" w:usb2="00000012" w:usb3="00000000" w:csb0="00080001" w:csb1="00000000"/>
  </w:font>
  <w:font w:name="바탕">
    <w:altName w:val="Batang"/>
    <w:panose1 w:val="02030600000101010101"/>
    <w:charset w:val="81"/>
    <w:family w:val="roman"/>
    <w:pitch w:val="variable"/>
    <w:sig w:usb0="B00002AF" w:usb1="69D77CFB" w:usb2="00000030" w:usb3="00000000" w:csb0="0008009F" w:csb1="00000000"/>
  </w:font>
  <w:font w:name="MS PGothic">
    <w:altName w:val="ＭＳ Ｐゴシック"/>
    <w:panose1 w:val="020B0600070205080204"/>
    <w:charset w:val="80"/>
    <w:family w:val="swiss"/>
    <w:pitch w:val="variable"/>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CE0E0CC" w14:textId="77777777" w:rsidR="000E5F34" w:rsidRDefault="000E5F34">
      <w:r>
        <w:separator/>
      </w:r>
    </w:p>
  </w:footnote>
  <w:footnote w:type="continuationSeparator" w:id="0">
    <w:p w14:paraId="28C9D480" w14:textId="77777777" w:rsidR="000E5F34" w:rsidRDefault="000E5F3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C04D73"/>
    <w:multiLevelType w:val="multilevel"/>
    <w:tmpl w:val="92DC9CB4"/>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19DC40B9"/>
    <w:multiLevelType w:val="hybridMultilevel"/>
    <w:tmpl w:val="2D9E87F8"/>
    <w:lvl w:ilvl="0" w:tplc="C414CC04">
      <w:start w:val="3"/>
      <w:numFmt w:val="bullet"/>
      <w:lvlText w:val="—"/>
      <w:lvlJc w:val="left"/>
      <w:pPr>
        <w:ind w:left="502" w:hanging="360"/>
      </w:pPr>
      <w:rPr>
        <w:rFonts w:ascii="Arial" w:eastAsia="MS Mincho" w:hAnsi="Arial" w:cs="Arial" w:hint="default"/>
        <w:i/>
      </w:rPr>
    </w:lvl>
    <w:lvl w:ilvl="1" w:tplc="04090003" w:tentative="1">
      <w:start w:val="1"/>
      <w:numFmt w:val="bullet"/>
      <w:lvlText w:val=""/>
      <w:lvlJc w:val="left"/>
      <w:pPr>
        <w:ind w:left="942" w:hanging="400"/>
      </w:pPr>
      <w:rPr>
        <w:rFonts w:ascii="Wingdings" w:hAnsi="Wingdings" w:hint="default"/>
      </w:rPr>
    </w:lvl>
    <w:lvl w:ilvl="2" w:tplc="04090005" w:tentative="1">
      <w:start w:val="1"/>
      <w:numFmt w:val="bullet"/>
      <w:lvlText w:val=""/>
      <w:lvlJc w:val="left"/>
      <w:pPr>
        <w:ind w:left="1342" w:hanging="400"/>
      </w:pPr>
      <w:rPr>
        <w:rFonts w:ascii="Wingdings" w:hAnsi="Wingdings" w:hint="default"/>
      </w:rPr>
    </w:lvl>
    <w:lvl w:ilvl="3" w:tplc="04090001" w:tentative="1">
      <w:start w:val="1"/>
      <w:numFmt w:val="bullet"/>
      <w:lvlText w:val=""/>
      <w:lvlJc w:val="left"/>
      <w:pPr>
        <w:ind w:left="1742" w:hanging="400"/>
      </w:pPr>
      <w:rPr>
        <w:rFonts w:ascii="Wingdings" w:hAnsi="Wingdings" w:hint="default"/>
      </w:rPr>
    </w:lvl>
    <w:lvl w:ilvl="4" w:tplc="04090003" w:tentative="1">
      <w:start w:val="1"/>
      <w:numFmt w:val="bullet"/>
      <w:lvlText w:val=""/>
      <w:lvlJc w:val="left"/>
      <w:pPr>
        <w:ind w:left="2142" w:hanging="400"/>
      </w:pPr>
      <w:rPr>
        <w:rFonts w:ascii="Wingdings" w:hAnsi="Wingdings" w:hint="default"/>
      </w:rPr>
    </w:lvl>
    <w:lvl w:ilvl="5" w:tplc="04090005" w:tentative="1">
      <w:start w:val="1"/>
      <w:numFmt w:val="bullet"/>
      <w:lvlText w:val=""/>
      <w:lvlJc w:val="left"/>
      <w:pPr>
        <w:ind w:left="2542" w:hanging="400"/>
      </w:pPr>
      <w:rPr>
        <w:rFonts w:ascii="Wingdings" w:hAnsi="Wingdings" w:hint="default"/>
      </w:rPr>
    </w:lvl>
    <w:lvl w:ilvl="6" w:tplc="04090001" w:tentative="1">
      <w:start w:val="1"/>
      <w:numFmt w:val="bullet"/>
      <w:lvlText w:val=""/>
      <w:lvlJc w:val="left"/>
      <w:pPr>
        <w:ind w:left="2942" w:hanging="400"/>
      </w:pPr>
      <w:rPr>
        <w:rFonts w:ascii="Wingdings" w:hAnsi="Wingdings" w:hint="default"/>
      </w:rPr>
    </w:lvl>
    <w:lvl w:ilvl="7" w:tplc="04090003" w:tentative="1">
      <w:start w:val="1"/>
      <w:numFmt w:val="bullet"/>
      <w:lvlText w:val=""/>
      <w:lvlJc w:val="left"/>
      <w:pPr>
        <w:ind w:left="3342" w:hanging="400"/>
      </w:pPr>
      <w:rPr>
        <w:rFonts w:ascii="Wingdings" w:hAnsi="Wingdings" w:hint="default"/>
      </w:rPr>
    </w:lvl>
    <w:lvl w:ilvl="8" w:tplc="04090005" w:tentative="1">
      <w:start w:val="1"/>
      <w:numFmt w:val="bullet"/>
      <w:lvlText w:val=""/>
      <w:lvlJc w:val="left"/>
      <w:pPr>
        <w:ind w:left="3742" w:hanging="400"/>
      </w:pPr>
      <w:rPr>
        <w:rFonts w:ascii="Wingdings" w:hAnsi="Wingdings" w:hint="default"/>
      </w:rPr>
    </w:lvl>
  </w:abstractNum>
  <w:abstractNum w:abstractNumId="2" w15:restartNumberingAfterBreak="0">
    <w:nsid w:val="1D3C2CA4"/>
    <w:multiLevelType w:val="hybridMultilevel"/>
    <w:tmpl w:val="8D58F94A"/>
    <w:lvl w:ilvl="0" w:tplc="119CEC40">
      <w:start w:val="1"/>
      <w:numFmt w:val="bullet"/>
      <w:lvlText w:val=""/>
      <w:lvlJc w:val="left"/>
      <w:pPr>
        <w:tabs>
          <w:tab w:val="num" w:pos="720"/>
        </w:tabs>
        <w:ind w:left="720" w:hanging="360"/>
      </w:pPr>
      <w:rPr>
        <w:rFonts w:ascii="Wingdings" w:hAnsi="Wingdings" w:hint="default"/>
      </w:rPr>
    </w:lvl>
    <w:lvl w:ilvl="1" w:tplc="FB28E3D0">
      <w:start w:val="1"/>
      <w:numFmt w:val="bullet"/>
      <w:lvlText w:val=""/>
      <w:lvlJc w:val="left"/>
      <w:pPr>
        <w:tabs>
          <w:tab w:val="num" w:pos="1440"/>
        </w:tabs>
        <w:ind w:left="1440" w:hanging="360"/>
      </w:pPr>
      <w:rPr>
        <w:rFonts w:ascii="Wingdings" w:hAnsi="Wingdings" w:hint="default"/>
      </w:rPr>
    </w:lvl>
    <w:lvl w:ilvl="2" w:tplc="614E5416" w:tentative="1">
      <w:start w:val="1"/>
      <w:numFmt w:val="bullet"/>
      <w:lvlText w:val=""/>
      <w:lvlJc w:val="left"/>
      <w:pPr>
        <w:tabs>
          <w:tab w:val="num" w:pos="2160"/>
        </w:tabs>
        <w:ind w:left="2160" w:hanging="360"/>
      </w:pPr>
      <w:rPr>
        <w:rFonts w:ascii="Wingdings" w:hAnsi="Wingdings" w:hint="default"/>
      </w:rPr>
    </w:lvl>
    <w:lvl w:ilvl="3" w:tplc="481E1E92" w:tentative="1">
      <w:start w:val="1"/>
      <w:numFmt w:val="bullet"/>
      <w:lvlText w:val=""/>
      <w:lvlJc w:val="left"/>
      <w:pPr>
        <w:tabs>
          <w:tab w:val="num" w:pos="2880"/>
        </w:tabs>
        <w:ind w:left="2880" w:hanging="360"/>
      </w:pPr>
      <w:rPr>
        <w:rFonts w:ascii="Wingdings" w:hAnsi="Wingdings" w:hint="default"/>
      </w:rPr>
    </w:lvl>
    <w:lvl w:ilvl="4" w:tplc="405EDE78" w:tentative="1">
      <w:start w:val="1"/>
      <w:numFmt w:val="bullet"/>
      <w:lvlText w:val=""/>
      <w:lvlJc w:val="left"/>
      <w:pPr>
        <w:tabs>
          <w:tab w:val="num" w:pos="3600"/>
        </w:tabs>
        <w:ind w:left="3600" w:hanging="360"/>
      </w:pPr>
      <w:rPr>
        <w:rFonts w:ascii="Wingdings" w:hAnsi="Wingdings" w:hint="default"/>
      </w:rPr>
    </w:lvl>
    <w:lvl w:ilvl="5" w:tplc="46D25508" w:tentative="1">
      <w:start w:val="1"/>
      <w:numFmt w:val="bullet"/>
      <w:lvlText w:val=""/>
      <w:lvlJc w:val="left"/>
      <w:pPr>
        <w:tabs>
          <w:tab w:val="num" w:pos="4320"/>
        </w:tabs>
        <w:ind w:left="4320" w:hanging="360"/>
      </w:pPr>
      <w:rPr>
        <w:rFonts w:ascii="Wingdings" w:hAnsi="Wingdings" w:hint="default"/>
      </w:rPr>
    </w:lvl>
    <w:lvl w:ilvl="6" w:tplc="693807EA" w:tentative="1">
      <w:start w:val="1"/>
      <w:numFmt w:val="bullet"/>
      <w:lvlText w:val=""/>
      <w:lvlJc w:val="left"/>
      <w:pPr>
        <w:tabs>
          <w:tab w:val="num" w:pos="5040"/>
        </w:tabs>
        <w:ind w:left="5040" w:hanging="360"/>
      </w:pPr>
      <w:rPr>
        <w:rFonts w:ascii="Wingdings" w:hAnsi="Wingdings" w:hint="default"/>
      </w:rPr>
    </w:lvl>
    <w:lvl w:ilvl="7" w:tplc="0C22BBB6" w:tentative="1">
      <w:start w:val="1"/>
      <w:numFmt w:val="bullet"/>
      <w:lvlText w:val=""/>
      <w:lvlJc w:val="left"/>
      <w:pPr>
        <w:tabs>
          <w:tab w:val="num" w:pos="5760"/>
        </w:tabs>
        <w:ind w:left="5760" w:hanging="360"/>
      </w:pPr>
      <w:rPr>
        <w:rFonts w:ascii="Wingdings" w:hAnsi="Wingdings" w:hint="default"/>
      </w:rPr>
    </w:lvl>
    <w:lvl w:ilvl="8" w:tplc="C21643D4"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23F1D5E"/>
    <w:multiLevelType w:val="hybridMultilevel"/>
    <w:tmpl w:val="AC4EA28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4FA11B73"/>
    <w:multiLevelType w:val="hybridMultilevel"/>
    <w:tmpl w:val="91E8E204"/>
    <w:lvl w:ilvl="0" w:tplc="4AE6E25C">
      <w:start w:val="1"/>
      <w:numFmt w:val="bullet"/>
      <w:lvlText w:val="•"/>
      <w:lvlJc w:val="left"/>
      <w:pPr>
        <w:tabs>
          <w:tab w:val="num" w:pos="720"/>
        </w:tabs>
        <w:ind w:left="720" w:hanging="360"/>
      </w:pPr>
      <w:rPr>
        <w:rFonts w:ascii="Arial" w:hAnsi="Arial" w:hint="default"/>
      </w:rPr>
    </w:lvl>
    <w:lvl w:ilvl="1" w:tplc="9DE86326" w:tentative="1">
      <w:start w:val="1"/>
      <w:numFmt w:val="bullet"/>
      <w:lvlText w:val="•"/>
      <w:lvlJc w:val="left"/>
      <w:pPr>
        <w:tabs>
          <w:tab w:val="num" w:pos="1440"/>
        </w:tabs>
        <w:ind w:left="1440" w:hanging="360"/>
      </w:pPr>
      <w:rPr>
        <w:rFonts w:ascii="Arial" w:hAnsi="Arial" w:hint="default"/>
      </w:rPr>
    </w:lvl>
    <w:lvl w:ilvl="2" w:tplc="32CAF04C" w:tentative="1">
      <w:start w:val="1"/>
      <w:numFmt w:val="bullet"/>
      <w:lvlText w:val="•"/>
      <w:lvlJc w:val="left"/>
      <w:pPr>
        <w:tabs>
          <w:tab w:val="num" w:pos="2160"/>
        </w:tabs>
        <w:ind w:left="2160" w:hanging="360"/>
      </w:pPr>
      <w:rPr>
        <w:rFonts w:ascii="Arial" w:hAnsi="Arial" w:hint="default"/>
      </w:rPr>
    </w:lvl>
    <w:lvl w:ilvl="3" w:tplc="19BCBEDA" w:tentative="1">
      <w:start w:val="1"/>
      <w:numFmt w:val="bullet"/>
      <w:lvlText w:val="•"/>
      <w:lvlJc w:val="left"/>
      <w:pPr>
        <w:tabs>
          <w:tab w:val="num" w:pos="2880"/>
        </w:tabs>
        <w:ind w:left="2880" w:hanging="360"/>
      </w:pPr>
      <w:rPr>
        <w:rFonts w:ascii="Arial" w:hAnsi="Arial" w:hint="default"/>
      </w:rPr>
    </w:lvl>
    <w:lvl w:ilvl="4" w:tplc="5B2AE126" w:tentative="1">
      <w:start w:val="1"/>
      <w:numFmt w:val="bullet"/>
      <w:lvlText w:val="•"/>
      <w:lvlJc w:val="left"/>
      <w:pPr>
        <w:tabs>
          <w:tab w:val="num" w:pos="3600"/>
        </w:tabs>
        <w:ind w:left="3600" w:hanging="360"/>
      </w:pPr>
      <w:rPr>
        <w:rFonts w:ascii="Arial" w:hAnsi="Arial" w:hint="default"/>
      </w:rPr>
    </w:lvl>
    <w:lvl w:ilvl="5" w:tplc="FFB8F634" w:tentative="1">
      <w:start w:val="1"/>
      <w:numFmt w:val="bullet"/>
      <w:lvlText w:val="•"/>
      <w:lvlJc w:val="left"/>
      <w:pPr>
        <w:tabs>
          <w:tab w:val="num" w:pos="4320"/>
        </w:tabs>
        <w:ind w:left="4320" w:hanging="360"/>
      </w:pPr>
      <w:rPr>
        <w:rFonts w:ascii="Arial" w:hAnsi="Arial" w:hint="default"/>
      </w:rPr>
    </w:lvl>
    <w:lvl w:ilvl="6" w:tplc="F15C1CDA" w:tentative="1">
      <w:start w:val="1"/>
      <w:numFmt w:val="bullet"/>
      <w:lvlText w:val="•"/>
      <w:lvlJc w:val="left"/>
      <w:pPr>
        <w:tabs>
          <w:tab w:val="num" w:pos="5040"/>
        </w:tabs>
        <w:ind w:left="5040" w:hanging="360"/>
      </w:pPr>
      <w:rPr>
        <w:rFonts w:ascii="Arial" w:hAnsi="Arial" w:hint="default"/>
      </w:rPr>
    </w:lvl>
    <w:lvl w:ilvl="7" w:tplc="4E0ED4A8" w:tentative="1">
      <w:start w:val="1"/>
      <w:numFmt w:val="bullet"/>
      <w:lvlText w:val="•"/>
      <w:lvlJc w:val="left"/>
      <w:pPr>
        <w:tabs>
          <w:tab w:val="num" w:pos="5760"/>
        </w:tabs>
        <w:ind w:left="5760" w:hanging="360"/>
      </w:pPr>
      <w:rPr>
        <w:rFonts w:ascii="Arial" w:hAnsi="Arial" w:hint="default"/>
      </w:rPr>
    </w:lvl>
    <w:lvl w:ilvl="8" w:tplc="EEE67324"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75A34068"/>
    <w:multiLevelType w:val="multilevel"/>
    <w:tmpl w:val="04090025"/>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6" w15:restartNumberingAfterBreak="0">
    <w:nsid w:val="77304EB5"/>
    <w:multiLevelType w:val="hybridMultilevel"/>
    <w:tmpl w:val="8ADCA8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77F70770"/>
    <w:multiLevelType w:val="hybridMultilevel"/>
    <w:tmpl w:val="3A90F74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5"/>
  </w:num>
  <w:num w:numId="2">
    <w:abstractNumId w:val="0"/>
  </w:num>
  <w:num w:numId="3">
    <w:abstractNumId w:val="3"/>
  </w:num>
  <w:num w:numId="4">
    <w:abstractNumId w:val="2"/>
  </w:num>
  <w:num w:numId="5">
    <w:abstractNumId w:val="4"/>
  </w:num>
  <w:num w:numId="6">
    <w:abstractNumId w:val="1"/>
  </w:num>
  <w:num w:numId="7">
    <w:abstractNumId w:val="6"/>
  </w:num>
  <w:num w:numId="8">
    <w:abstractNumId w:val="7"/>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2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displayVerticalDrawingGridEvery w:val="2"/>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6969"/>
    <w:rsid w:val="00017EC1"/>
    <w:rsid w:val="0006399D"/>
    <w:rsid w:val="00072DDE"/>
    <w:rsid w:val="000D0167"/>
    <w:rsid w:val="000E5F34"/>
    <w:rsid w:val="001118E8"/>
    <w:rsid w:val="0015422A"/>
    <w:rsid w:val="00176DB7"/>
    <w:rsid w:val="00180789"/>
    <w:rsid w:val="001B6C91"/>
    <w:rsid w:val="00222EE9"/>
    <w:rsid w:val="00233524"/>
    <w:rsid w:val="00235D93"/>
    <w:rsid w:val="002469BB"/>
    <w:rsid w:val="002550E9"/>
    <w:rsid w:val="002923D1"/>
    <w:rsid w:val="002965D7"/>
    <w:rsid w:val="002A7BDC"/>
    <w:rsid w:val="002C1A30"/>
    <w:rsid w:val="002C2136"/>
    <w:rsid w:val="002E1E70"/>
    <w:rsid w:val="002F4BC6"/>
    <w:rsid w:val="00300B3B"/>
    <w:rsid w:val="00303ABE"/>
    <w:rsid w:val="00305A1C"/>
    <w:rsid w:val="0032609D"/>
    <w:rsid w:val="00383F6D"/>
    <w:rsid w:val="00394DE6"/>
    <w:rsid w:val="00395D6D"/>
    <w:rsid w:val="003B1F8D"/>
    <w:rsid w:val="00432360"/>
    <w:rsid w:val="00452C9B"/>
    <w:rsid w:val="00466647"/>
    <w:rsid w:val="004A309F"/>
    <w:rsid w:val="004A49C3"/>
    <w:rsid w:val="004D1D61"/>
    <w:rsid w:val="005168B7"/>
    <w:rsid w:val="0053592F"/>
    <w:rsid w:val="00556D0B"/>
    <w:rsid w:val="005750D4"/>
    <w:rsid w:val="005939AD"/>
    <w:rsid w:val="005A3A36"/>
    <w:rsid w:val="00623A42"/>
    <w:rsid w:val="00634B15"/>
    <w:rsid w:val="00641447"/>
    <w:rsid w:val="006440FD"/>
    <w:rsid w:val="006709CC"/>
    <w:rsid w:val="0067327C"/>
    <w:rsid w:val="006779C4"/>
    <w:rsid w:val="0068026D"/>
    <w:rsid w:val="006B44C4"/>
    <w:rsid w:val="006B5C90"/>
    <w:rsid w:val="006C7E55"/>
    <w:rsid w:val="006D3E90"/>
    <w:rsid w:val="006D440C"/>
    <w:rsid w:val="006E1FB6"/>
    <w:rsid w:val="00710549"/>
    <w:rsid w:val="007142F4"/>
    <w:rsid w:val="00761C90"/>
    <w:rsid w:val="00780C90"/>
    <w:rsid w:val="00786B91"/>
    <w:rsid w:val="007A60DD"/>
    <w:rsid w:val="007C2AF4"/>
    <w:rsid w:val="00814841"/>
    <w:rsid w:val="008251B9"/>
    <w:rsid w:val="008A2ECE"/>
    <w:rsid w:val="00906352"/>
    <w:rsid w:val="009104ED"/>
    <w:rsid w:val="009208F1"/>
    <w:rsid w:val="00940063"/>
    <w:rsid w:val="00940A02"/>
    <w:rsid w:val="00954459"/>
    <w:rsid w:val="009573B4"/>
    <w:rsid w:val="00A00C4B"/>
    <w:rsid w:val="00A034C6"/>
    <w:rsid w:val="00A52842"/>
    <w:rsid w:val="00B258EC"/>
    <w:rsid w:val="00B500A5"/>
    <w:rsid w:val="00B640FB"/>
    <w:rsid w:val="00B810E5"/>
    <w:rsid w:val="00BA745C"/>
    <w:rsid w:val="00BB58DD"/>
    <w:rsid w:val="00BC1640"/>
    <w:rsid w:val="00BC2CBC"/>
    <w:rsid w:val="00BC69C2"/>
    <w:rsid w:val="00BD711F"/>
    <w:rsid w:val="00BF0BAE"/>
    <w:rsid w:val="00C3548C"/>
    <w:rsid w:val="00C35E9B"/>
    <w:rsid w:val="00C413A2"/>
    <w:rsid w:val="00C42FE6"/>
    <w:rsid w:val="00C61F68"/>
    <w:rsid w:val="00CE1127"/>
    <w:rsid w:val="00CE7148"/>
    <w:rsid w:val="00D447E9"/>
    <w:rsid w:val="00D53DAD"/>
    <w:rsid w:val="00D80A51"/>
    <w:rsid w:val="00DA0136"/>
    <w:rsid w:val="00DE48D7"/>
    <w:rsid w:val="00E57D63"/>
    <w:rsid w:val="00E70245"/>
    <w:rsid w:val="00E92162"/>
    <w:rsid w:val="00EC52FD"/>
    <w:rsid w:val="00F04608"/>
    <w:rsid w:val="00F1287B"/>
    <w:rsid w:val="00F41C78"/>
    <w:rsid w:val="00F459A2"/>
    <w:rsid w:val="00FA5BFB"/>
    <w:rsid w:val="00FB3C24"/>
    <w:rsid w:val="00FE3D34"/>
    <w:rsid w:val="00FF6969"/>
    <w:rsid w:val="00FF7BD3"/>
  </w:rsids>
  <m:mathPr>
    <m:mathFont m:val="Cambria Math"/>
    <m:brkBin m:val="before"/>
    <m:brkBinSub m:val="--"/>
    <m:smallFrac m:val="0"/>
    <m:dispDef/>
    <m:lMargin m:val="0"/>
    <m:rMargin m:val="0"/>
    <m:defJc m:val="centerGroup"/>
    <m:wrapIndent m:val="1440"/>
    <m:intLim m:val="subSup"/>
    <m:naryLim m:val="undOvr"/>
  </m:mathPr>
  <w:themeFontLang w:val="it-IT"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2AA5D1A6"/>
  <w15:docId w15:val="{791AB4DE-7CB7-A146-814E-42C283D817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S Mincho" w:hAnsi="Times New Roman" w:cs="Times New Roman"/>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jc w:val="both"/>
    </w:pPr>
    <w:rPr>
      <w:sz w:val="24"/>
      <w:szCs w:val="24"/>
      <w:lang w:val="en-US" w:eastAsia="en-US"/>
    </w:rPr>
  </w:style>
  <w:style w:type="paragraph" w:styleId="1">
    <w:name w:val="heading 1"/>
    <w:basedOn w:val="a"/>
    <w:next w:val="a"/>
    <w:link w:val="1Char"/>
    <w:uiPriority w:val="9"/>
    <w:qFormat/>
    <w:pPr>
      <w:keepNext/>
      <w:numPr>
        <w:numId w:val="1"/>
      </w:numPr>
      <w:spacing w:before="240" w:after="60"/>
      <w:outlineLvl w:val="0"/>
    </w:pPr>
    <w:rPr>
      <w:rFonts w:ascii="Calibri" w:eastAsia="Times New Roman" w:hAnsi="Calibri"/>
      <w:b/>
      <w:bCs/>
      <w:kern w:val="32"/>
      <w:sz w:val="32"/>
      <w:szCs w:val="32"/>
    </w:rPr>
  </w:style>
  <w:style w:type="paragraph" w:styleId="2">
    <w:name w:val="heading 2"/>
    <w:basedOn w:val="a"/>
    <w:next w:val="a"/>
    <w:link w:val="2Char"/>
    <w:uiPriority w:val="9"/>
    <w:qFormat/>
    <w:pPr>
      <w:keepNext/>
      <w:numPr>
        <w:ilvl w:val="1"/>
        <w:numId w:val="1"/>
      </w:numPr>
      <w:spacing w:before="240" w:after="60"/>
      <w:outlineLvl w:val="1"/>
    </w:pPr>
    <w:rPr>
      <w:rFonts w:ascii="Calibri" w:eastAsia="Times New Roman" w:hAnsi="Calibri"/>
      <w:b/>
      <w:bCs/>
      <w:i/>
      <w:iCs/>
      <w:sz w:val="28"/>
      <w:szCs w:val="28"/>
    </w:rPr>
  </w:style>
  <w:style w:type="paragraph" w:styleId="3">
    <w:name w:val="heading 3"/>
    <w:basedOn w:val="a"/>
    <w:next w:val="a"/>
    <w:link w:val="3Char"/>
    <w:uiPriority w:val="9"/>
    <w:qFormat/>
    <w:pPr>
      <w:keepNext/>
      <w:numPr>
        <w:ilvl w:val="2"/>
        <w:numId w:val="1"/>
      </w:numPr>
      <w:spacing w:before="240" w:after="60"/>
      <w:outlineLvl w:val="2"/>
    </w:pPr>
    <w:rPr>
      <w:rFonts w:ascii="Calibri" w:eastAsia="Times New Roman" w:hAnsi="Calibri"/>
      <w:b/>
      <w:bCs/>
      <w:sz w:val="26"/>
      <w:szCs w:val="26"/>
    </w:rPr>
  </w:style>
  <w:style w:type="paragraph" w:styleId="4">
    <w:name w:val="heading 4"/>
    <w:basedOn w:val="a"/>
    <w:next w:val="a"/>
    <w:link w:val="4Char"/>
    <w:uiPriority w:val="9"/>
    <w:qFormat/>
    <w:pPr>
      <w:keepNext/>
      <w:numPr>
        <w:ilvl w:val="3"/>
        <w:numId w:val="1"/>
      </w:numPr>
      <w:spacing w:before="240" w:after="60"/>
      <w:outlineLvl w:val="3"/>
    </w:pPr>
    <w:rPr>
      <w:rFonts w:ascii="Cambria" w:eastAsia="Times New Roman" w:hAnsi="Cambria"/>
      <w:b/>
      <w:bCs/>
      <w:sz w:val="28"/>
      <w:szCs w:val="28"/>
    </w:rPr>
  </w:style>
  <w:style w:type="paragraph" w:styleId="5">
    <w:name w:val="heading 5"/>
    <w:basedOn w:val="a"/>
    <w:next w:val="a"/>
    <w:link w:val="5Char"/>
    <w:uiPriority w:val="9"/>
    <w:qFormat/>
    <w:pPr>
      <w:numPr>
        <w:ilvl w:val="4"/>
        <w:numId w:val="1"/>
      </w:numPr>
      <w:spacing w:before="240" w:after="60"/>
      <w:outlineLvl w:val="4"/>
    </w:pPr>
    <w:rPr>
      <w:rFonts w:ascii="Cambria" w:eastAsia="Times New Roman" w:hAnsi="Cambria"/>
      <w:b/>
      <w:bCs/>
      <w:i/>
      <w:iCs/>
      <w:sz w:val="26"/>
      <w:szCs w:val="26"/>
    </w:rPr>
  </w:style>
  <w:style w:type="paragraph" w:styleId="6">
    <w:name w:val="heading 6"/>
    <w:basedOn w:val="a"/>
    <w:next w:val="a"/>
    <w:link w:val="6Char"/>
    <w:uiPriority w:val="9"/>
    <w:qFormat/>
    <w:pPr>
      <w:numPr>
        <w:ilvl w:val="5"/>
        <w:numId w:val="1"/>
      </w:numPr>
      <w:spacing w:before="240" w:after="60"/>
      <w:outlineLvl w:val="5"/>
    </w:pPr>
    <w:rPr>
      <w:rFonts w:ascii="Cambria" w:eastAsia="Times New Roman" w:hAnsi="Cambria"/>
      <w:b/>
      <w:bCs/>
      <w:sz w:val="22"/>
      <w:szCs w:val="22"/>
    </w:rPr>
  </w:style>
  <w:style w:type="paragraph" w:styleId="7">
    <w:name w:val="heading 7"/>
    <w:basedOn w:val="a"/>
    <w:next w:val="a"/>
    <w:link w:val="7Char"/>
    <w:uiPriority w:val="9"/>
    <w:qFormat/>
    <w:pPr>
      <w:numPr>
        <w:ilvl w:val="6"/>
        <w:numId w:val="1"/>
      </w:numPr>
      <w:spacing w:before="240" w:after="60"/>
      <w:outlineLvl w:val="6"/>
    </w:pPr>
    <w:rPr>
      <w:rFonts w:ascii="Cambria" w:eastAsia="Times New Roman" w:hAnsi="Cambria"/>
    </w:rPr>
  </w:style>
  <w:style w:type="paragraph" w:styleId="8">
    <w:name w:val="heading 8"/>
    <w:basedOn w:val="a"/>
    <w:next w:val="a"/>
    <w:link w:val="8Char"/>
    <w:uiPriority w:val="9"/>
    <w:qFormat/>
    <w:pPr>
      <w:numPr>
        <w:ilvl w:val="7"/>
        <w:numId w:val="1"/>
      </w:numPr>
      <w:spacing w:before="240" w:after="60"/>
      <w:outlineLvl w:val="7"/>
    </w:pPr>
    <w:rPr>
      <w:rFonts w:ascii="Cambria" w:eastAsia="Times New Roman" w:hAnsi="Cambria"/>
      <w:i/>
      <w:iCs/>
    </w:rPr>
  </w:style>
  <w:style w:type="paragraph" w:styleId="9">
    <w:name w:val="heading 9"/>
    <w:basedOn w:val="a"/>
    <w:next w:val="a"/>
    <w:link w:val="9Char"/>
    <w:uiPriority w:val="9"/>
    <w:qFormat/>
    <w:pPr>
      <w:numPr>
        <w:ilvl w:val="8"/>
        <w:numId w:val="1"/>
      </w:numPr>
      <w:spacing w:before="240" w:after="60"/>
      <w:outlineLvl w:val="8"/>
    </w:pPr>
    <w:rPr>
      <w:rFonts w:ascii="Calibri" w:eastAsia="Times New Roman" w:hAnsi="Calibr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Char">
    <w:name w:val="제목 1 Char"/>
    <w:link w:val="1"/>
    <w:uiPriority w:val="9"/>
    <w:rPr>
      <w:rFonts w:ascii="Calibri" w:eastAsia="Times New Roman" w:hAnsi="Calibri" w:cs="Times New Roman"/>
      <w:b/>
      <w:bCs/>
      <w:kern w:val="32"/>
      <w:sz w:val="32"/>
      <w:szCs w:val="32"/>
    </w:rPr>
  </w:style>
  <w:style w:type="character" w:customStyle="1" w:styleId="2Char">
    <w:name w:val="제목 2 Char"/>
    <w:link w:val="2"/>
    <w:uiPriority w:val="9"/>
    <w:rPr>
      <w:rFonts w:ascii="Calibri" w:eastAsia="Times New Roman" w:hAnsi="Calibri"/>
      <w:b/>
      <w:bCs/>
      <w:i/>
      <w:iCs/>
      <w:sz w:val="28"/>
      <w:szCs w:val="28"/>
      <w:lang w:val="en-US" w:eastAsia="en-US"/>
    </w:rPr>
  </w:style>
  <w:style w:type="character" w:customStyle="1" w:styleId="3Char">
    <w:name w:val="제목 3 Char"/>
    <w:link w:val="3"/>
    <w:uiPriority w:val="9"/>
    <w:semiHidden/>
    <w:rPr>
      <w:rFonts w:ascii="Calibri" w:eastAsia="Times New Roman" w:hAnsi="Calibri" w:cs="Times New Roman"/>
      <w:b/>
      <w:bCs/>
      <w:sz w:val="26"/>
      <w:szCs w:val="26"/>
    </w:rPr>
  </w:style>
  <w:style w:type="character" w:customStyle="1" w:styleId="4Char">
    <w:name w:val="제목 4 Char"/>
    <w:link w:val="4"/>
    <w:uiPriority w:val="9"/>
    <w:semiHidden/>
    <w:rPr>
      <w:rFonts w:ascii="Cambria" w:eastAsia="Times New Roman" w:hAnsi="Cambria" w:cs="Times New Roman"/>
      <w:b/>
      <w:bCs/>
      <w:sz w:val="28"/>
      <w:szCs w:val="28"/>
    </w:rPr>
  </w:style>
  <w:style w:type="character" w:customStyle="1" w:styleId="5Char">
    <w:name w:val="제목 5 Char"/>
    <w:link w:val="5"/>
    <w:uiPriority w:val="9"/>
    <w:semiHidden/>
    <w:rPr>
      <w:rFonts w:ascii="Cambria" w:eastAsia="Times New Roman" w:hAnsi="Cambria" w:cs="Times New Roman"/>
      <w:b/>
      <w:bCs/>
      <w:i/>
      <w:iCs/>
      <w:sz w:val="26"/>
      <w:szCs w:val="26"/>
    </w:rPr>
  </w:style>
  <w:style w:type="character" w:customStyle="1" w:styleId="6Char">
    <w:name w:val="제목 6 Char"/>
    <w:link w:val="6"/>
    <w:uiPriority w:val="9"/>
    <w:semiHidden/>
    <w:rPr>
      <w:rFonts w:ascii="Cambria" w:eastAsia="Times New Roman" w:hAnsi="Cambria" w:cs="Times New Roman"/>
      <w:b/>
      <w:bCs/>
      <w:sz w:val="22"/>
      <w:szCs w:val="22"/>
    </w:rPr>
  </w:style>
  <w:style w:type="character" w:customStyle="1" w:styleId="7Char">
    <w:name w:val="제목 7 Char"/>
    <w:link w:val="7"/>
    <w:uiPriority w:val="9"/>
    <w:semiHidden/>
    <w:rPr>
      <w:rFonts w:ascii="Cambria" w:eastAsia="Times New Roman" w:hAnsi="Cambria" w:cs="Times New Roman"/>
      <w:sz w:val="24"/>
      <w:szCs w:val="24"/>
    </w:rPr>
  </w:style>
  <w:style w:type="character" w:customStyle="1" w:styleId="8Char">
    <w:name w:val="제목 8 Char"/>
    <w:link w:val="8"/>
    <w:uiPriority w:val="9"/>
    <w:semiHidden/>
    <w:rPr>
      <w:rFonts w:ascii="Cambria" w:eastAsia="Times New Roman" w:hAnsi="Cambria" w:cs="Times New Roman"/>
      <w:i/>
      <w:iCs/>
      <w:sz w:val="24"/>
      <w:szCs w:val="24"/>
    </w:rPr>
  </w:style>
  <w:style w:type="character" w:customStyle="1" w:styleId="9Char">
    <w:name w:val="제목 9 Char"/>
    <w:link w:val="9"/>
    <w:uiPriority w:val="9"/>
    <w:semiHidden/>
    <w:rPr>
      <w:rFonts w:ascii="Calibri" w:eastAsia="Times New Roman" w:hAnsi="Calibri" w:cs="Times New Roman"/>
      <w:sz w:val="22"/>
      <w:szCs w:val="22"/>
    </w:rPr>
  </w:style>
  <w:style w:type="paragraph" w:styleId="a4">
    <w:name w:val="header"/>
    <w:basedOn w:val="a"/>
    <w:link w:val="Char"/>
    <w:uiPriority w:val="99"/>
    <w:unhideWhenUsed/>
    <w:pPr>
      <w:tabs>
        <w:tab w:val="center" w:pos="4252"/>
        <w:tab w:val="right" w:pos="8504"/>
      </w:tabs>
      <w:snapToGrid w:val="0"/>
    </w:pPr>
  </w:style>
  <w:style w:type="character" w:customStyle="1" w:styleId="Char">
    <w:name w:val="머리글 Char"/>
    <w:link w:val="a4"/>
    <w:uiPriority w:val="99"/>
    <w:rPr>
      <w:sz w:val="24"/>
      <w:szCs w:val="24"/>
      <w:lang w:eastAsia="en-US"/>
    </w:rPr>
  </w:style>
  <w:style w:type="paragraph" w:styleId="a5">
    <w:name w:val="footer"/>
    <w:basedOn w:val="a"/>
    <w:link w:val="Char0"/>
    <w:uiPriority w:val="99"/>
    <w:unhideWhenUsed/>
    <w:pPr>
      <w:tabs>
        <w:tab w:val="center" w:pos="4252"/>
        <w:tab w:val="right" w:pos="8504"/>
      </w:tabs>
      <w:snapToGrid w:val="0"/>
    </w:pPr>
  </w:style>
  <w:style w:type="character" w:customStyle="1" w:styleId="Char0">
    <w:name w:val="바닥글 Char"/>
    <w:link w:val="a5"/>
    <w:uiPriority w:val="99"/>
    <w:rPr>
      <w:sz w:val="24"/>
      <w:szCs w:val="24"/>
      <w:lang w:eastAsia="en-US"/>
    </w:rPr>
  </w:style>
  <w:style w:type="character" w:styleId="a6">
    <w:name w:val="Hyperlink"/>
    <w:uiPriority w:val="99"/>
    <w:unhideWhenUsed/>
    <w:rsid w:val="008A2ECE"/>
    <w:rPr>
      <w:color w:val="0000FF"/>
      <w:u w:val="single"/>
    </w:rPr>
  </w:style>
  <w:style w:type="paragraph" w:customStyle="1" w:styleId="FigureGraphic">
    <w:name w:val="Figure Graphic"/>
    <w:basedOn w:val="a"/>
    <w:rsid w:val="008A2ECE"/>
    <w:pPr>
      <w:spacing w:before="240" w:after="120" w:line="240" w:lineRule="atLeast"/>
      <w:jc w:val="center"/>
    </w:pPr>
    <w:rPr>
      <w:rFonts w:ascii="Cambria" w:eastAsia="Calibri" w:hAnsi="Cambria"/>
      <w:sz w:val="22"/>
      <w:szCs w:val="22"/>
      <w:lang w:val="en-GB"/>
    </w:rPr>
  </w:style>
  <w:style w:type="paragraph" w:styleId="a7">
    <w:name w:val="Normal (Web)"/>
    <w:basedOn w:val="a"/>
    <w:uiPriority w:val="99"/>
    <w:semiHidden/>
    <w:unhideWhenUsed/>
    <w:rsid w:val="008A2ECE"/>
    <w:pPr>
      <w:spacing w:before="100" w:beforeAutospacing="1" w:after="100" w:afterAutospacing="1"/>
      <w:jc w:val="left"/>
    </w:pPr>
    <w:rPr>
      <w:rFonts w:eastAsia="Times New Roman"/>
      <w:lang w:val="it-IT" w:eastAsia="it-IT"/>
    </w:rPr>
  </w:style>
  <w:style w:type="paragraph" w:styleId="a8">
    <w:name w:val="caption"/>
    <w:aliases w:val="题注(表),题注 Char,题注 Char1 Char,题注 Char Char Char,题注 Char1 Char Char Char,题注 Char Char Char Char Char,题注(表) Char Char Char Char Char,题注(表) Char1 Char Char Char,题注 Char1 Char Char Char Char Char Char,题注 Char Char Char Char Char Char Char Char"/>
    <w:basedOn w:val="a"/>
    <w:next w:val="a"/>
    <w:uiPriority w:val="35"/>
    <w:unhideWhenUsed/>
    <w:qFormat/>
    <w:rsid w:val="00786B91"/>
    <w:rPr>
      <w:b/>
      <w:bCs/>
      <w:sz w:val="20"/>
      <w:szCs w:val="20"/>
    </w:rPr>
  </w:style>
  <w:style w:type="paragraph" w:styleId="a9">
    <w:name w:val="List Paragraph"/>
    <w:basedOn w:val="a"/>
    <w:uiPriority w:val="34"/>
    <w:qFormat/>
    <w:rsid w:val="006D440C"/>
    <w:pPr>
      <w:ind w:left="720"/>
      <w:contextualSpacing/>
    </w:pPr>
  </w:style>
  <w:style w:type="paragraph" w:styleId="aa">
    <w:name w:val="Balloon Text"/>
    <w:basedOn w:val="a"/>
    <w:link w:val="Char1"/>
    <w:uiPriority w:val="99"/>
    <w:semiHidden/>
    <w:unhideWhenUsed/>
    <w:rsid w:val="00FE3D34"/>
    <w:rPr>
      <w:rFonts w:ascii="Lucida Grande" w:hAnsi="Lucida Grande" w:cs="Lucida Grande"/>
      <w:sz w:val="18"/>
      <w:szCs w:val="18"/>
    </w:rPr>
  </w:style>
  <w:style w:type="character" w:customStyle="1" w:styleId="Char1">
    <w:name w:val="풍선 도움말 텍스트 Char"/>
    <w:basedOn w:val="a0"/>
    <w:link w:val="aa"/>
    <w:uiPriority w:val="99"/>
    <w:semiHidden/>
    <w:rsid w:val="00FE3D34"/>
    <w:rPr>
      <w:rFonts w:ascii="Lucida Grande" w:hAnsi="Lucida Grande" w:cs="Lucida Grande"/>
      <w:sz w:val="18"/>
      <w:szCs w:val="1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7482452">
      <w:bodyDiv w:val="1"/>
      <w:marLeft w:val="0"/>
      <w:marRight w:val="0"/>
      <w:marTop w:val="0"/>
      <w:marBottom w:val="0"/>
      <w:divBdr>
        <w:top w:val="none" w:sz="0" w:space="0" w:color="auto"/>
        <w:left w:val="none" w:sz="0" w:space="0" w:color="auto"/>
        <w:bottom w:val="none" w:sz="0" w:space="0" w:color="auto"/>
        <w:right w:val="none" w:sz="0" w:space="0" w:color="auto"/>
      </w:divBdr>
    </w:div>
    <w:div w:id="110515466">
      <w:bodyDiv w:val="1"/>
      <w:marLeft w:val="0"/>
      <w:marRight w:val="0"/>
      <w:marTop w:val="0"/>
      <w:marBottom w:val="0"/>
      <w:divBdr>
        <w:top w:val="none" w:sz="0" w:space="0" w:color="auto"/>
        <w:left w:val="none" w:sz="0" w:space="0" w:color="auto"/>
        <w:bottom w:val="none" w:sz="0" w:space="0" w:color="auto"/>
        <w:right w:val="none" w:sz="0" w:space="0" w:color="auto"/>
      </w:divBdr>
    </w:div>
    <w:div w:id="179514944">
      <w:bodyDiv w:val="1"/>
      <w:marLeft w:val="0"/>
      <w:marRight w:val="0"/>
      <w:marTop w:val="0"/>
      <w:marBottom w:val="0"/>
      <w:divBdr>
        <w:top w:val="none" w:sz="0" w:space="0" w:color="auto"/>
        <w:left w:val="none" w:sz="0" w:space="0" w:color="auto"/>
        <w:bottom w:val="none" w:sz="0" w:space="0" w:color="auto"/>
        <w:right w:val="none" w:sz="0" w:space="0" w:color="auto"/>
      </w:divBdr>
    </w:div>
    <w:div w:id="942954462">
      <w:bodyDiv w:val="1"/>
      <w:marLeft w:val="0"/>
      <w:marRight w:val="0"/>
      <w:marTop w:val="0"/>
      <w:marBottom w:val="0"/>
      <w:divBdr>
        <w:top w:val="none" w:sz="0" w:space="0" w:color="auto"/>
        <w:left w:val="none" w:sz="0" w:space="0" w:color="auto"/>
        <w:bottom w:val="none" w:sz="0" w:space="0" w:color="auto"/>
        <w:right w:val="none" w:sz="0" w:space="0" w:color="auto"/>
      </w:divBdr>
    </w:div>
    <w:div w:id="1108349997">
      <w:bodyDiv w:val="1"/>
      <w:marLeft w:val="0"/>
      <w:marRight w:val="0"/>
      <w:marTop w:val="0"/>
      <w:marBottom w:val="0"/>
      <w:divBdr>
        <w:top w:val="none" w:sz="0" w:space="0" w:color="auto"/>
        <w:left w:val="none" w:sz="0" w:space="0" w:color="auto"/>
        <w:bottom w:val="none" w:sz="0" w:space="0" w:color="auto"/>
        <w:right w:val="none" w:sz="0" w:space="0" w:color="auto"/>
      </w:divBdr>
    </w:div>
    <w:div w:id="1525557168">
      <w:bodyDiv w:val="1"/>
      <w:marLeft w:val="0"/>
      <w:marRight w:val="0"/>
      <w:marTop w:val="0"/>
      <w:marBottom w:val="0"/>
      <w:divBdr>
        <w:top w:val="none" w:sz="0" w:space="0" w:color="auto"/>
        <w:left w:val="none" w:sz="0" w:space="0" w:color="auto"/>
        <w:bottom w:val="none" w:sz="0" w:space="0" w:color="auto"/>
        <w:right w:val="none" w:sz="0" w:space="0" w:color="auto"/>
      </w:divBdr>
    </w:div>
    <w:div w:id="1862470099">
      <w:bodyDiv w:val="1"/>
      <w:marLeft w:val="0"/>
      <w:marRight w:val="0"/>
      <w:marTop w:val="0"/>
      <w:marBottom w:val="0"/>
      <w:divBdr>
        <w:top w:val="none" w:sz="0" w:space="0" w:color="auto"/>
        <w:left w:val="none" w:sz="0" w:space="0" w:color="auto"/>
        <w:bottom w:val="none" w:sz="0" w:space="0" w:color="auto"/>
        <w:right w:val="none" w:sz="0" w:space="0" w:color="auto"/>
      </w:divBdr>
    </w:div>
    <w:div w:id="1876232932">
      <w:bodyDiv w:val="1"/>
      <w:marLeft w:val="0"/>
      <w:marRight w:val="0"/>
      <w:marTop w:val="0"/>
      <w:marBottom w:val="0"/>
      <w:divBdr>
        <w:top w:val="none" w:sz="0" w:space="0" w:color="auto"/>
        <w:left w:val="none" w:sz="0" w:space="0" w:color="auto"/>
        <w:bottom w:val="none" w:sz="0" w:space="0" w:color="auto"/>
        <w:right w:val="none" w:sz="0" w:space="0" w:color="auto"/>
      </w:divBdr>
    </w:div>
    <w:div w:id="1959411622">
      <w:bodyDiv w:val="1"/>
      <w:marLeft w:val="0"/>
      <w:marRight w:val="0"/>
      <w:marTop w:val="0"/>
      <w:marBottom w:val="0"/>
      <w:divBdr>
        <w:top w:val="none" w:sz="0" w:space="0" w:color="auto"/>
        <w:left w:val="none" w:sz="0" w:space="0" w:color="auto"/>
        <w:bottom w:val="none" w:sz="0" w:space="0" w:color="auto"/>
        <w:right w:val="none" w:sz="0" w:space="0" w:color="auto"/>
      </w:divBdr>
    </w:div>
    <w:div w:id="20186515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E:\Data\Utenti\Messina\Progetti\Mpeg\Meetings\MPEG122-SanDiego\M42797_MLAF_WP.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A4D4A4-5534-2443-84BB-4FDC456A98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E:\Data\Utenti\Messina\Progetti\Mpeg\Meetings\MPEG122-SanDiego\M42797_MLAF_WP.dot</Template>
  <TotalTime>2</TotalTime>
  <Pages>6</Pages>
  <Words>1526</Words>
  <Characters>8701</Characters>
  <Application>Microsoft Office Word</Application>
  <DocSecurity>0</DocSecurity>
  <Lines>72</Lines>
  <Paragraphs>20</Paragraphs>
  <ScaleCrop>false</ScaleCrop>
  <HeadingPairs>
    <vt:vector size="6" baseType="variant">
      <vt:variant>
        <vt:lpstr>Title</vt:lpstr>
      </vt:variant>
      <vt:variant>
        <vt:i4>1</vt:i4>
      </vt:variant>
      <vt:variant>
        <vt:lpstr>Titolo</vt:lpstr>
      </vt:variant>
      <vt:variant>
        <vt:i4>1</vt:i4>
      </vt:variant>
      <vt:variant>
        <vt:lpstr>タイトル</vt:lpstr>
      </vt:variant>
      <vt:variant>
        <vt:i4>1</vt:i4>
      </vt:variant>
    </vt:vector>
  </HeadingPairs>
  <TitlesOfParts>
    <vt:vector size="3" baseType="lpstr">
      <vt:lpstr>INTERNATIONAL ORGANISATION FOR STANDARDISATION</vt:lpstr>
      <vt:lpstr>INTERNATIONAL ORGANISATION FOR STANDARDISATION</vt:lpstr>
      <vt:lpstr>INTERNATIONAL ORGANISATION FOR STANDARDISATION</vt:lpstr>
    </vt:vector>
  </TitlesOfParts>
  <Company>ITSCJ</Company>
  <LinksUpToDate>false</LinksUpToDate>
  <CharactersWithSpaces>10207</CharactersWithSpaces>
  <SharedDoc>false</SharedDoc>
  <HLinks>
    <vt:vector size="6" baseType="variant">
      <vt:variant>
        <vt:i4>6553711</vt:i4>
      </vt:variant>
      <vt:variant>
        <vt:i4>15</vt:i4>
      </vt:variant>
      <vt:variant>
        <vt:i4>0</vt:i4>
      </vt:variant>
      <vt:variant>
        <vt:i4>5</vt:i4>
      </vt:variant>
      <vt:variant>
        <vt:lpwstr>http://ict-bridget.eu/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INTERNATIONAL ORGANISATION FOR STANDARDISATION</dc:title>
  <dc:subject/>
  <dc:creator>Alberto Messina</dc:creator>
  <cp:keywords/>
  <cp:lastModifiedBy>Gommy in Sapporo, JP[규헌]</cp:lastModifiedBy>
  <cp:revision>5</cp:revision>
  <cp:lastPrinted>1900-12-31T23:50:00Z</cp:lastPrinted>
  <dcterms:created xsi:type="dcterms:W3CDTF">2019-10-10T15:20:00Z</dcterms:created>
  <dcterms:modified xsi:type="dcterms:W3CDTF">2019-10-10T16:43:00Z</dcterms:modified>
</cp:coreProperties>
</file>