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0C73A" w14:textId="389778B5" w:rsidR="002B77E2" w:rsidRDefault="002B77E2" w:rsidP="00337E96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25EC8B9B" wp14:editId="7EB47DF0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w w:val="101"/>
          <w:sz w:val="25"/>
          <w:u w:val="thick" w:color="000000"/>
        </w:rPr>
        <w:t xml:space="preserve"> </w:t>
      </w:r>
      <w:r w:rsidR="00337E96">
        <w:rPr>
          <w:rFonts w:ascii="Times New Roman"/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="00337E96"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 w:rsidRPr="005A6CCC"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  <w:r w:rsidR="00B154B8">
        <w:rPr>
          <w:rFonts w:ascii="Arial"/>
          <w:b/>
          <w:noProof/>
          <w:w w:val="95"/>
          <w:sz w:val="39"/>
          <w:u w:val="thick" w:color="000000"/>
          <w:lang w:eastAsia="ja-JP"/>
        </w:rPr>
        <w:t>1</w:t>
      </w:r>
      <w:r w:rsidR="009C0CDF">
        <w:rPr>
          <w:rFonts w:ascii="Arial"/>
          <w:b/>
          <w:noProof/>
          <w:w w:val="95"/>
          <w:sz w:val="39"/>
          <w:u w:val="thick" w:color="000000"/>
          <w:lang w:eastAsia="ja-JP"/>
        </w:rPr>
        <w:t>9</w:t>
      </w:r>
      <w:r w:rsidR="00983242">
        <w:rPr>
          <w:rFonts w:ascii="Arial"/>
          <w:b/>
          <w:noProof/>
          <w:w w:val="95"/>
          <w:sz w:val="39"/>
          <w:u w:val="thick" w:color="000000"/>
          <w:lang w:eastAsia="ja-JP"/>
        </w:rPr>
        <w:t>407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14:paraId="5077E8A4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324BCFD" w14:textId="77777777" w:rsidR="002B77E2" w:rsidRDefault="002B77E2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5372EE7B" w14:textId="77777777" w:rsidR="002B77E2" w:rsidRDefault="002B77E2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D506F13" wp14:editId="53F808A2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0510A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2021EC50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50738052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7A0E99A9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1D29DA5D" w14:textId="57E08BE2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2E47C0A0" w14:textId="57C2F7FC" w:rsidR="002B77E2" w:rsidRPr="00337E96" w:rsidRDefault="002B77E2" w:rsidP="00BE57CA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506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izQGwIAABcEAAAOAAAAZHJzL2Uyb0RvYy54bWysU9tu2zAMfR+wfxD0vjjJkDUx4hRdug4D&#13;&#10;ugvQ7gNkWY6FSaJGKbGzrx8lJ2mwvQ3zg0CL5OHhIbW+HaxhB4VBg6v4bDLlTDkJjXa7in9/fniz&#13;&#10;5CxE4RphwKmKH1Xgt5vXr9a9L9UcOjCNQkYgLpS9r3gXoy+LIshOWREm4JUjZwtoRaRf3BUNip7Q&#13;&#10;rSnm0+m7ogdsPIJUIdDt/ejkm4zftkrGr20bVGSm4sQt5hPzWaez2KxFuUPhOy1PNMQ/sLBCOyp6&#13;&#10;gboXUbA96r+grJYIAdo4kWALaFstVe6BuplN/+jmqRNe5V5InOAvMoX/Byu/HL4h003FF5w5YWlE&#13;&#10;z2qI7D0MbJ7U6X0oKejJU1gc6JqmnDsN/hHkj8AcbDvhduoOEfpOiYbYzVJmcZU64oQEUvefoaEy&#13;&#10;Yh8hAw0t2iQdicEInaZ0vEwmUZF0uViuZqvZDWeSfDfz1Xy6yCVEec72GOJHBZYlo+JIk8/o4vAY&#13;&#10;YmIjynNIKubgQRuTp28c6yu+XCzfjn2B0U1yprCAu3prkB1E2p/8neqG6zCrI22x0ZZwLkGiTGp8&#13;&#10;cE2uEoU2o01MjDvJkxQZtYlDPVBg0qyG5khCIYzbSq+LjA7wF2c9bWrFw8+9QMWZ+eRI7LTWZwPP&#13;&#10;Rn02hJOUWvHI2Whu47j+e4961xHyOE4HdzSQVmetXliceNL2ZQlPLyWt9/V/jnp5z5vfAAAA//8D&#13;&#10;AFBLAwQUAAYACAAAACEASyoUruAAAAAKAQAADwAAAGRycy9kb3ducmV2LnhtbEyPzWrDMBCE74W+&#13;&#10;g9hCb43sENrEsRxKggn01PxA6U2xNraItTKWnLhv320v7WVgmd3Z+fLV6FpxxT5YTwrSSQICqfLG&#13;&#10;Uq3geCif5iBC1GR06wkVfGGAVXF/l+vM+Bvt8LqPteAQCplW0MTYZVKGqkGnw8R3SOydfe905LGv&#13;&#10;pen1jcNdK6dJ8iydtsQfGt3husHqsh+cgmH2/rY+UvlRftpNupV257eHUanHh3GzZHldgog4xr8L&#13;&#10;+GHg/lBwsZMfyATRKmCa+KvsLaYvCxAnXkpnc5BFLv8jFN8AAAD//wMAUEsBAi0AFAAGAAgAAAAh&#13;&#10;ALaDOJL+AAAA4QEAABMAAAAAAAAAAAAAAAAAAAAAAFtDb250ZW50X1R5cGVzXS54bWxQSwECLQAU&#13;&#10;AAYACAAAACEAOP0h/9YAAACUAQAACwAAAAAAAAAAAAAAAAAvAQAAX3JlbHMvLnJlbHNQSwECLQAU&#13;&#10;AAYACAAAACEAHf4s0BsCAAAXBAAADgAAAAAAAAAAAAAAAAAuAgAAZHJzL2Uyb0RvYy54bWxQSwEC&#13;&#10;LQAUAAYACAAAACEASyoUruAAAAAKAQAADwAAAAAAAAAAAAAAAAB1BAAAZHJzL2Rvd25yZXYueG1s&#13;&#10;UEsFBgAAAAAEAAQA8wAAAIIFAAAAAA==&#13;&#10;" filled="f" strokeweight=".23842mm">
                <v:textbox inset="0,0,0,0">
                  <w:txbxContent>
                    <w:p w14:paraId="6DB0510A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2021EC50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50738052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7A0E99A9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1D29DA5D" w14:textId="57E08BE2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2E47C0A0" w14:textId="57C2F7FC" w:rsidR="002B77E2" w:rsidRPr="00337E96" w:rsidRDefault="002B77E2" w:rsidP="00BE57CA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33C3D7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BED032C" w14:textId="77777777" w:rsidR="002B77E2" w:rsidRDefault="002B77E2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9348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5670"/>
      </w:tblGrid>
      <w:tr w:rsidR="005E71CE" w14:paraId="3FBF2096" w14:textId="77777777" w:rsidTr="005E71CE">
        <w:tc>
          <w:tcPr>
            <w:tcW w:w="3678" w:type="dxa"/>
          </w:tcPr>
          <w:p w14:paraId="1E9F7066" w14:textId="55207374" w:rsidR="002B77E2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="002B77E2"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65A7C27C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5670" w:type="dxa"/>
          </w:tcPr>
          <w:p w14:paraId="6FDCE92F" w14:textId="75A4BC81" w:rsidR="002B77E2" w:rsidRPr="00337E96" w:rsidRDefault="00337E96" w:rsidP="005E71CE">
            <w:pPr>
              <w:widowControl/>
              <w:tabs>
                <w:tab w:val="left" w:pos="0"/>
              </w:tabs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08EA9DA0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BADA5D2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7800DAD5" w14:textId="77777777" w:rsidTr="005E71CE">
        <w:tc>
          <w:tcPr>
            <w:tcW w:w="3678" w:type="dxa"/>
          </w:tcPr>
          <w:p w14:paraId="2251F648" w14:textId="18E052CA" w:rsidR="002B77E2" w:rsidRPr="005F5EEC" w:rsidRDefault="00337E96" w:rsidP="005F5EEC">
            <w:pPr>
              <w:widowControl/>
              <w:tabs>
                <w:tab w:val="left" w:pos="0"/>
              </w:tabs>
              <w:rPr>
                <w:rFonts w:ascii="Arial" w:eastAsia="ＤＦＰ勘亭流" w:hAnsi="Arial" w:cs="Arial"/>
                <w:b/>
                <w:bCs/>
                <w:color w:val="000000"/>
                <w:sz w:val="25"/>
                <w:szCs w:val="25"/>
                <w:lang w:eastAsia="ja-JP"/>
              </w:rPr>
            </w:pPr>
            <w:r w:rsidRPr="005F5EEC">
              <w:rPr>
                <w:rFonts w:ascii="Arial" w:eastAsia="ＤＦＰ勘亭流" w:hAnsi="Arial" w:cs="Arial"/>
                <w:b/>
                <w:bCs/>
                <w:color w:val="000000"/>
                <w:sz w:val="25"/>
                <w:szCs w:val="25"/>
                <w:lang w:eastAsia="ja-JP"/>
              </w:rPr>
              <w:t xml:space="preserve">Title:                     </w:t>
            </w:r>
          </w:p>
        </w:tc>
        <w:tc>
          <w:tcPr>
            <w:tcW w:w="5670" w:type="dxa"/>
          </w:tcPr>
          <w:p w14:paraId="3D61EF30" w14:textId="79323E67" w:rsidR="002B77E2" w:rsidRPr="005F5EEC" w:rsidRDefault="005E71CE" w:rsidP="005F5EEC">
            <w:pPr>
              <w:widowControl/>
              <w:tabs>
                <w:tab w:val="left" w:pos="0"/>
              </w:tabs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</w:pPr>
            <w:r w:rsidRPr="005F5EEC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MPEG-H 3D Audio Baseline Profile Verification Test Report</w:t>
            </w:r>
          </w:p>
          <w:p w14:paraId="7121E5C4" w14:textId="77777777" w:rsidR="002B77E2" w:rsidRPr="005F5EEC" w:rsidRDefault="002B77E2" w:rsidP="005F5EEC">
            <w:pPr>
              <w:widowControl/>
              <w:tabs>
                <w:tab w:val="left" w:pos="0"/>
              </w:tabs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</w:pPr>
          </w:p>
          <w:p w14:paraId="3C788E88" w14:textId="77777777" w:rsidR="002B77E2" w:rsidRPr="005F5EEC" w:rsidRDefault="002B77E2" w:rsidP="005F5EEC">
            <w:pPr>
              <w:widowControl/>
              <w:tabs>
                <w:tab w:val="left" w:pos="0"/>
              </w:tabs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</w:pPr>
          </w:p>
        </w:tc>
      </w:tr>
      <w:tr w:rsidR="005E71CE" w14:paraId="015404C3" w14:textId="77777777" w:rsidTr="005E71CE">
        <w:tc>
          <w:tcPr>
            <w:tcW w:w="3678" w:type="dxa"/>
          </w:tcPr>
          <w:p w14:paraId="6E71ECF9" w14:textId="77777777" w:rsidR="00337E96" w:rsidRDefault="00337E96" w:rsidP="005E71CE">
            <w:pPr>
              <w:tabs>
                <w:tab w:val="left" w:pos="0"/>
              </w:tabs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53D81F01" w14:textId="5256FE98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5670" w:type="dxa"/>
          </w:tcPr>
          <w:p w14:paraId="252A4C7F" w14:textId="1D7E93D8" w:rsidR="002B77E2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62C56386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987FF25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0BA02537" w14:textId="77777777" w:rsidTr="005E71CE">
        <w:tc>
          <w:tcPr>
            <w:tcW w:w="3678" w:type="dxa"/>
          </w:tcPr>
          <w:p w14:paraId="0F4769E9" w14:textId="37A71B2D" w:rsidR="002B77E2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5670" w:type="dxa"/>
          </w:tcPr>
          <w:p w14:paraId="41B6C48C" w14:textId="491CE496" w:rsidR="002B77E2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14:paraId="1B9EF6FB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3C75BB53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5BBA40DA" w14:textId="77777777" w:rsidTr="005E71CE">
        <w:tc>
          <w:tcPr>
            <w:tcW w:w="3678" w:type="dxa"/>
          </w:tcPr>
          <w:p w14:paraId="6A91DAFC" w14:textId="6FED3A1F" w:rsidR="00337E96" w:rsidRDefault="00337E96" w:rsidP="005E71CE">
            <w:pPr>
              <w:tabs>
                <w:tab w:val="left" w:pos="0"/>
              </w:tabs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19C05C17" w14:textId="24D716C9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5670" w:type="dxa"/>
          </w:tcPr>
          <w:p w14:paraId="03999F2C" w14:textId="3BF192A3" w:rsidR="002B77E2" w:rsidRPr="00337E96" w:rsidRDefault="00337E96" w:rsidP="005E71CE">
            <w:pPr>
              <w:widowControl/>
              <w:tabs>
                <w:tab w:val="left" w:pos="0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</w:t>
            </w:r>
            <w:proofErr w:type="spellEnd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 xml:space="preserve">, </w:t>
            </w:r>
            <w:r w:rsidR="002B77E2"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ISO/IEC JTC 1/SC 29</w:t>
            </w:r>
            <w:r w:rsidR="002B77E2"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="002B77E2"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377C1308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DF2EEA7" w14:textId="77777777" w:rsidR="002B77E2" w:rsidRPr="00337E96" w:rsidRDefault="002B77E2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334FFB65" w14:textId="77777777" w:rsidTr="005E71CE">
        <w:tc>
          <w:tcPr>
            <w:tcW w:w="3678" w:type="dxa"/>
          </w:tcPr>
          <w:p w14:paraId="1356D047" w14:textId="402756FB" w:rsidR="00337E96" w:rsidRPr="00337E96" w:rsidRDefault="00337E96" w:rsidP="005E71CE">
            <w:pPr>
              <w:tabs>
                <w:tab w:val="left" w:pos="0"/>
              </w:tabs>
              <w:ind w:rightChars="-500" w:right="-11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5670" w:type="dxa"/>
          </w:tcPr>
          <w:p w14:paraId="4040C3B5" w14:textId="2EE6AB9A" w:rsidR="00337E96" w:rsidRPr="00337E96" w:rsidRDefault="005F5EEC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</w:t>
            </w:r>
            <w:r w:rsidR="0072391D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6</w:t>
            </w:r>
          </w:p>
          <w:p w14:paraId="0FA0DF82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1F01B31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3E64E3AC" w14:textId="77777777" w:rsidTr="005E71CE">
        <w:tc>
          <w:tcPr>
            <w:tcW w:w="3678" w:type="dxa"/>
          </w:tcPr>
          <w:p w14:paraId="0CAFCD74" w14:textId="72B36482" w:rsidR="00337E96" w:rsidRPr="00337E96" w:rsidRDefault="00337E96" w:rsidP="005E71CE">
            <w:pPr>
              <w:tabs>
                <w:tab w:val="left" w:pos="0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Email of acting </w:t>
            </w:r>
            <w:proofErr w:type="spellStart"/>
            <w:r>
              <w:rPr>
                <w:rFonts w:ascii="Arial" w:eastAsia="Arial" w:hAnsi="Arial"/>
                <w:b/>
                <w:sz w:val="25"/>
              </w:rPr>
              <w:t>convenor</w:t>
            </w:r>
            <w:proofErr w:type="spellEnd"/>
          </w:p>
        </w:tc>
        <w:tc>
          <w:tcPr>
            <w:tcW w:w="5670" w:type="dxa"/>
          </w:tcPr>
          <w:p w14:paraId="5C932D38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14:paraId="153AB41C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74821B79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3381202C" w14:textId="77777777" w:rsidTr="005E71CE">
        <w:tc>
          <w:tcPr>
            <w:tcW w:w="3678" w:type="dxa"/>
          </w:tcPr>
          <w:p w14:paraId="3F7F1AEC" w14:textId="3FAF9D93" w:rsidR="00337E96" w:rsidRPr="00337E96" w:rsidRDefault="00337E96" w:rsidP="005E71CE">
            <w:pPr>
              <w:tabs>
                <w:tab w:val="left" w:pos="0"/>
              </w:tabs>
              <w:ind w:left="109" w:hangingChars="50" w:hanging="109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5670" w:type="dxa"/>
          </w:tcPr>
          <w:p w14:paraId="4F3CD5C9" w14:textId="77777777" w:rsidR="00337E96" w:rsidRPr="00337E96" w:rsidRDefault="00ED135A" w:rsidP="005E71CE">
            <w:pPr>
              <w:tabs>
                <w:tab w:val="left" w:pos="0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8" w:history="1">
              <w:r w:rsidR="00337E96"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6BE26180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199991F5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5E71CE" w14:paraId="4656A0C9" w14:textId="77777777" w:rsidTr="005E71CE">
        <w:tc>
          <w:tcPr>
            <w:tcW w:w="3678" w:type="dxa"/>
          </w:tcPr>
          <w:p w14:paraId="7BBC0C5A" w14:textId="060A25FA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5670" w:type="dxa"/>
          </w:tcPr>
          <w:p w14:paraId="52EF6DDD" w14:textId="77777777" w:rsidR="00337E96" w:rsidRPr="00337E96" w:rsidRDefault="00337E96" w:rsidP="005E71CE">
            <w:pPr>
              <w:tabs>
                <w:tab w:val="left" w:pos="0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04630F46" w14:textId="77777777" w:rsidR="002B77E2" w:rsidRDefault="002B77E2" w:rsidP="00167AD3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  <w:sectPr w:rsidR="002B77E2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674D9225" w14:textId="7D90F16B" w:rsidR="00983242" w:rsidRDefault="00983242">
      <w:pPr>
        <w:rPr>
          <w:rFonts w:ascii="Arial" w:eastAsia="Arial" w:hAnsi="Arial" w:cs="Arial"/>
          <w:sz w:val="20"/>
          <w:szCs w:val="20"/>
        </w:rPr>
      </w:pPr>
    </w:p>
    <w:sectPr w:rsidR="00983242" w:rsidSect="002B77E2">
      <w:type w:val="continuous"/>
      <w:pgSz w:w="11910" w:h="16840"/>
      <w:pgMar w:top="1340" w:right="711" w:bottom="280" w:left="13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F8056" w14:textId="77777777" w:rsidR="00ED135A" w:rsidRDefault="00ED135A" w:rsidP="000129B2">
      <w:r>
        <w:separator/>
      </w:r>
    </w:p>
  </w:endnote>
  <w:endnote w:type="continuationSeparator" w:id="0">
    <w:p w14:paraId="04B98E16" w14:textId="77777777" w:rsidR="00ED135A" w:rsidRDefault="00ED135A" w:rsidP="000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altName w:val="Calibri"/>
    <w:panose1 w:val="020B060402020202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C7AE7" w14:textId="77777777" w:rsidR="00ED135A" w:rsidRDefault="00ED135A" w:rsidP="000129B2">
      <w:r>
        <w:separator/>
      </w:r>
    </w:p>
  </w:footnote>
  <w:footnote w:type="continuationSeparator" w:id="0">
    <w:p w14:paraId="2D76E3DD" w14:textId="77777777" w:rsidR="00ED135A" w:rsidRDefault="00ED135A" w:rsidP="0001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E7FEC"/>
    <w:multiLevelType w:val="hybridMultilevel"/>
    <w:tmpl w:val="8E6C5410"/>
    <w:lvl w:ilvl="0" w:tplc="3FB8E6E6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A5E03432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C42C630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50B2466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7B4832C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21EEC5C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7DCA82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02A6FABC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9118BBD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" w15:restartNumberingAfterBreak="0">
    <w:nsid w:val="74757922"/>
    <w:multiLevelType w:val="hybridMultilevel"/>
    <w:tmpl w:val="AF469F2A"/>
    <w:lvl w:ilvl="0" w:tplc="AE86BEBE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185E1850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FBE2AD2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125A6850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EAEB898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DC81836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2CA9C4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FD148782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0852A7D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AE"/>
    <w:rsid w:val="000129B2"/>
    <w:rsid w:val="0001556B"/>
    <w:rsid w:val="000E40F8"/>
    <w:rsid w:val="000F0B60"/>
    <w:rsid w:val="00100F4F"/>
    <w:rsid w:val="00124411"/>
    <w:rsid w:val="001650ED"/>
    <w:rsid w:val="00167AD3"/>
    <w:rsid w:val="00171611"/>
    <w:rsid w:val="00186EB3"/>
    <w:rsid w:val="00215271"/>
    <w:rsid w:val="00267607"/>
    <w:rsid w:val="002B77E2"/>
    <w:rsid w:val="002E379C"/>
    <w:rsid w:val="00307643"/>
    <w:rsid w:val="00337E96"/>
    <w:rsid w:val="00374FED"/>
    <w:rsid w:val="00383E3A"/>
    <w:rsid w:val="00386EE3"/>
    <w:rsid w:val="00387F77"/>
    <w:rsid w:val="003A6C97"/>
    <w:rsid w:val="003A7793"/>
    <w:rsid w:val="003C21CD"/>
    <w:rsid w:val="003E4331"/>
    <w:rsid w:val="003E4EA6"/>
    <w:rsid w:val="003F6B9F"/>
    <w:rsid w:val="0042071D"/>
    <w:rsid w:val="00464DD8"/>
    <w:rsid w:val="00476C45"/>
    <w:rsid w:val="00484ED7"/>
    <w:rsid w:val="00491BD6"/>
    <w:rsid w:val="0051655E"/>
    <w:rsid w:val="0054050D"/>
    <w:rsid w:val="00542748"/>
    <w:rsid w:val="0054370C"/>
    <w:rsid w:val="00561A42"/>
    <w:rsid w:val="00562B15"/>
    <w:rsid w:val="00564967"/>
    <w:rsid w:val="005939AD"/>
    <w:rsid w:val="005A6CCC"/>
    <w:rsid w:val="005C2308"/>
    <w:rsid w:val="005E47F9"/>
    <w:rsid w:val="005E71CE"/>
    <w:rsid w:val="005F5EEC"/>
    <w:rsid w:val="00633C85"/>
    <w:rsid w:val="00644E2F"/>
    <w:rsid w:val="00681D44"/>
    <w:rsid w:val="0068454E"/>
    <w:rsid w:val="0072391D"/>
    <w:rsid w:val="007415CD"/>
    <w:rsid w:val="00743254"/>
    <w:rsid w:val="007551CF"/>
    <w:rsid w:val="00760792"/>
    <w:rsid w:val="00773381"/>
    <w:rsid w:val="00787474"/>
    <w:rsid w:val="007B6670"/>
    <w:rsid w:val="00810CEC"/>
    <w:rsid w:val="00812C52"/>
    <w:rsid w:val="00874F47"/>
    <w:rsid w:val="00891371"/>
    <w:rsid w:val="008E03FD"/>
    <w:rsid w:val="009274AC"/>
    <w:rsid w:val="00966684"/>
    <w:rsid w:val="00971C91"/>
    <w:rsid w:val="00983242"/>
    <w:rsid w:val="009C05EE"/>
    <w:rsid w:val="009C0CDF"/>
    <w:rsid w:val="009C2A33"/>
    <w:rsid w:val="00A00365"/>
    <w:rsid w:val="00A10017"/>
    <w:rsid w:val="00A86DF4"/>
    <w:rsid w:val="00B154B8"/>
    <w:rsid w:val="00B201AE"/>
    <w:rsid w:val="00BE57CA"/>
    <w:rsid w:val="00BF349E"/>
    <w:rsid w:val="00C0221C"/>
    <w:rsid w:val="00C059BA"/>
    <w:rsid w:val="00CD6C41"/>
    <w:rsid w:val="00CD6E4B"/>
    <w:rsid w:val="00D02F06"/>
    <w:rsid w:val="00D13DDD"/>
    <w:rsid w:val="00D22E69"/>
    <w:rsid w:val="00D33E9D"/>
    <w:rsid w:val="00D43A5C"/>
    <w:rsid w:val="00D6363C"/>
    <w:rsid w:val="00D662DF"/>
    <w:rsid w:val="00DA33BD"/>
    <w:rsid w:val="00E718B4"/>
    <w:rsid w:val="00E73962"/>
    <w:rsid w:val="00EA1236"/>
    <w:rsid w:val="00EC351F"/>
    <w:rsid w:val="00ED135A"/>
    <w:rsid w:val="00FB4F34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F486EF1"/>
  <w15:docId w15:val="{B685C9E1-B0AE-2348-9D0F-20940172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EA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30"/>
      <w:ind w:left="118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29B2"/>
  </w:style>
  <w:style w:type="paragraph" w:styleId="Footer">
    <w:name w:val="footer"/>
    <w:basedOn w:val="Normal"/>
    <w:link w:val="Foot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29B2"/>
  </w:style>
  <w:style w:type="table" w:styleId="TableGrid">
    <w:name w:val="Table Grid"/>
    <w:basedOn w:val="TableNormal"/>
    <w:uiPriority w:val="59"/>
    <w:rsid w:val="00E71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57C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EA6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EE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EE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otc.iso.org/livelink/livelink/open/jtc1sc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espaliermac</dc:creator>
  <cp:lastModifiedBy>Adrian Murtaza 2</cp:lastModifiedBy>
  <cp:revision>5</cp:revision>
  <dcterms:created xsi:type="dcterms:W3CDTF">2020-07-02T08:37:00Z</dcterms:created>
  <dcterms:modified xsi:type="dcterms:W3CDTF">2020-07-02T08:57:00Z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LastSaved">
    <vt:filetime>2016-06-17T00:00:00Z</vt:filetime>
  </property>
</Properties>
</file>