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A6F09C" w14:textId="3DD1740F" w:rsidR="00A043D2" w:rsidRDefault="00A043D2" w:rsidP="00A043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line="360" w:lineRule="auto"/>
        <w:ind w:left="124" w:right="-20"/>
        <w:jc w:val="center"/>
      </w:pPr>
      <w:r w:rsidRPr="00CB6FF9">
        <w:rPr>
          <w:b/>
          <w:bCs/>
          <w:spacing w:val="2"/>
          <w:w w:val="114"/>
          <w:sz w:val="24"/>
          <w:szCs w:val="24"/>
        </w:rPr>
        <w:t>ISO/IEC JTC 1/SC 29/WG 11</w:t>
      </w:r>
      <w:r>
        <w:rPr>
          <w:b/>
          <w:bCs/>
          <w:spacing w:val="2"/>
          <w:w w:val="114"/>
          <w:sz w:val="24"/>
          <w:szCs w:val="24"/>
        </w:rPr>
        <w:br/>
      </w:r>
      <w:r w:rsidRPr="00CB6FF9">
        <w:rPr>
          <w:b/>
          <w:bCs/>
          <w:spacing w:val="2"/>
          <w:w w:val="114"/>
          <w:sz w:val="24"/>
          <w:szCs w:val="24"/>
        </w:rPr>
        <w:t>Coding of moving pictures and audio</w:t>
      </w:r>
      <w:r>
        <w:rPr>
          <w:b/>
          <w:bCs/>
          <w:spacing w:val="2"/>
          <w:w w:val="114"/>
          <w:sz w:val="24"/>
          <w:szCs w:val="24"/>
        </w:rPr>
        <w:br/>
      </w:r>
      <w:r w:rsidRPr="008D3EDE">
        <w:rPr>
          <w:b/>
          <w:bCs/>
          <w:spacing w:val="2"/>
          <w:w w:val="114"/>
          <w:sz w:val="24"/>
          <w:szCs w:val="24"/>
        </w:rPr>
        <w:t xml:space="preserve">Convenorship: </w:t>
      </w:r>
      <w:r w:rsidR="00B6058B">
        <w:rPr>
          <w:b/>
          <w:bCs/>
          <w:spacing w:val="2"/>
          <w:w w:val="114"/>
          <w:sz w:val="24"/>
          <w:szCs w:val="24"/>
        </w:rPr>
        <w:t>Japan</w:t>
      </w:r>
      <w:r w:rsidRPr="008D3EDE">
        <w:rPr>
          <w:b/>
          <w:bCs/>
          <w:spacing w:val="2"/>
          <w:w w:val="114"/>
          <w:sz w:val="24"/>
          <w:szCs w:val="24"/>
        </w:rPr>
        <w:t xml:space="preserve"> (</w:t>
      </w:r>
      <w:r w:rsidR="00B6058B">
        <w:rPr>
          <w:b/>
          <w:bCs/>
          <w:spacing w:val="2"/>
          <w:w w:val="114"/>
          <w:sz w:val="24"/>
          <w:szCs w:val="24"/>
        </w:rPr>
        <w:t>JISC</w:t>
      </w:r>
      <w:r w:rsidRPr="008D3EDE">
        <w:rPr>
          <w:b/>
          <w:bCs/>
          <w:spacing w:val="2"/>
          <w:w w:val="114"/>
          <w:sz w:val="24"/>
          <w:szCs w:val="24"/>
        </w:rPr>
        <w:t>)</w:t>
      </w:r>
    </w:p>
    <w:p w14:paraId="386995AC" w14:textId="7C8B2C44" w:rsidR="00A043D2" w:rsidRPr="002553B1" w:rsidRDefault="00A043D2" w:rsidP="00A043D2">
      <w:pPr>
        <w:spacing w:before="480" w:after="360"/>
        <w:ind w:left="2520" w:right="-14" w:hanging="2390"/>
        <w:rPr>
          <w:sz w:val="24"/>
          <w:szCs w:val="24"/>
        </w:rPr>
      </w:pPr>
      <w:r w:rsidRPr="002553B1">
        <w:rPr>
          <w:b/>
          <w:bCs/>
          <w:spacing w:val="-6"/>
          <w:sz w:val="24"/>
          <w:szCs w:val="24"/>
        </w:rPr>
        <w:t>D</w:t>
      </w:r>
      <w:r w:rsidRPr="002553B1">
        <w:rPr>
          <w:b/>
          <w:bCs/>
          <w:spacing w:val="-5"/>
          <w:sz w:val="24"/>
          <w:szCs w:val="24"/>
        </w:rPr>
        <w:t>o</w:t>
      </w:r>
      <w:r w:rsidRPr="002553B1">
        <w:rPr>
          <w:b/>
          <w:bCs/>
          <w:spacing w:val="2"/>
          <w:sz w:val="24"/>
          <w:szCs w:val="24"/>
        </w:rPr>
        <w:t>c</w:t>
      </w:r>
      <w:r w:rsidRPr="002553B1">
        <w:rPr>
          <w:b/>
          <w:bCs/>
          <w:sz w:val="24"/>
          <w:szCs w:val="24"/>
        </w:rPr>
        <w:t>u</w:t>
      </w:r>
      <w:r w:rsidRPr="002553B1">
        <w:rPr>
          <w:b/>
          <w:bCs/>
          <w:spacing w:val="-1"/>
          <w:sz w:val="24"/>
          <w:szCs w:val="24"/>
        </w:rPr>
        <w:t>m</w:t>
      </w:r>
      <w:r w:rsidRPr="002553B1">
        <w:rPr>
          <w:b/>
          <w:bCs/>
          <w:spacing w:val="-5"/>
          <w:sz w:val="24"/>
          <w:szCs w:val="24"/>
        </w:rPr>
        <w:t>e</w:t>
      </w:r>
      <w:r w:rsidRPr="002553B1">
        <w:rPr>
          <w:b/>
          <w:bCs/>
          <w:spacing w:val="-2"/>
          <w:sz w:val="24"/>
          <w:szCs w:val="24"/>
        </w:rPr>
        <w:t>n</w:t>
      </w:r>
      <w:r w:rsidRPr="002553B1">
        <w:rPr>
          <w:b/>
          <w:bCs/>
          <w:sz w:val="24"/>
          <w:szCs w:val="24"/>
        </w:rPr>
        <w:t>t</w:t>
      </w:r>
      <w:r w:rsidRPr="002553B1">
        <w:rPr>
          <w:b/>
          <w:bCs/>
          <w:spacing w:val="-16"/>
          <w:sz w:val="24"/>
          <w:szCs w:val="24"/>
        </w:rPr>
        <w:t xml:space="preserve"> </w:t>
      </w:r>
      <w:r w:rsidRPr="002553B1">
        <w:rPr>
          <w:b/>
          <w:bCs/>
          <w:spacing w:val="2"/>
          <w:sz w:val="24"/>
          <w:szCs w:val="24"/>
        </w:rPr>
        <w:t>t</w:t>
      </w:r>
      <w:r w:rsidRPr="002553B1">
        <w:rPr>
          <w:b/>
          <w:bCs/>
          <w:spacing w:val="-5"/>
          <w:sz w:val="24"/>
          <w:szCs w:val="24"/>
        </w:rPr>
        <w:t>y</w:t>
      </w:r>
      <w:r w:rsidRPr="002553B1">
        <w:rPr>
          <w:b/>
          <w:bCs/>
          <w:spacing w:val="4"/>
          <w:sz w:val="24"/>
          <w:szCs w:val="24"/>
        </w:rPr>
        <w:t>p</w:t>
      </w:r>
      <w:r w:rsidRPr="002553B1">
        <w:rPr>
          <w:b/>
          <w:bCs/>
          <w:spacing w:val="-4"/>
          <w:sz w:val="24"/>
          <w:szCs w:val="24"/>
        </w:rPr>
        <w:t>e</w:t>
      </w:r>
      <w:r w:rsidRPr="002553B1">
        <w:rPr>
          <w:b/>
          <w:bCs/>
          <w:sz w:val="24"/>
          <w:szCs w:val="24"/>
        </w:rPr>
        <w:t>:</w:t>
      </w:r>
      <w:r w:rsidRPr="002553B1">
        <w:rPr>
          <w:b/>
          <w:bCs/>
          <w:spacing w:val="-20"/>
          <w:sz w:val="24"/>
          <w:szCs w:val="24"/>
        </w:rPr>
        <w:t xml:space="preserve"> </w:t>
      </w:r>
      <w:r w:rsidRPr="002553B1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</w:r>
      <w:r w:rsidRPr="002553B1">
        <w:rPr>
          <w:b/>
          <w:bCs/>
          <w:sz w:val="24"/>
          <w:szCs w:val="24"/>
        </w:rPr>
        <w:t xml:space="preserve">Approved WG 11 </w:t>
      </w:r>
      <w:proofErr w:type="gramStart"/>
      <w:r w:rsidRPr="002553B1">
        <w:rPr>
          <w:b/>
          <w:bCs/>
          <w:sz w:val="24"/>
          <w:szCs w:val="24"/>
        </w:rPr>
        <w:t>document</w:t>
      </w:r>
      <w:proofErr w:type="gramEnd"/>
    </w:p>
    <w:p w14:paraId="459FAAD8" w14:textId="3A78D2AD" w:rsidR="00A043D2" w:rsidRPr="002553B1" w:rsidRDefault="00A043D2" w:rsidP="00B6058B">
      <w:pPr>
        <w:spacing w:after="360"/>
        <w:ind w:left="3686" w:right="-14" w:hanging="3544"/>
        <w:rPr>
          <w:sz w:val="24"/>
          <w:szCs w:val="24"/>
        </w:rPr>
      </w:pPr>
      <w:r w:rsidRPr="002553B1">
        <w:rPr>
          <w:b/>
          <w:bCs/>
          <w:spacing w:val="1"/>
          <w:sz w:val="24"/>
          <w:szCs w:val="24"/>
        </w:rPr>
        <w:t>T</w:t>
      </w:r>
      <w:r w:rsidRPr="002553B1">
        <w:rPr>
          <w:b/>
          <w:bCs/>
          <w:sz w:val="24"/>
          <w:szCs w:val="24"/>
        </w:rPr>
        <w:t>i</w:t>
      </w:r>
      <w:r w:rsidRPr="002553B1">
        <w:rPr>
          <w:b/>
          <w:bCs/>
          <w:spacing w:val="2"/>
          <w:sz w:val="24"/>
          <w:szCs w:val="24"/>
        </w:rPr>
        <w:t>t</w:t>
      </w:r>
      <w:r w:rsidRPr="002553B1">
        <w:rPr>
          <w:b/>
          <w:bCs/>
          <w:spacing w:val="1"/>
          <w:sz w:val="24"/>
          <w:szCs w:val="24"/>
        </w:rPr>
        <w:t>l</w:t>
      </w:r>
      <w:r w:rsidRPr="002553B1">
        <w:rPr>
          <w:b/>
          <w:bCs/>
          <w:spacing w:val="-4"/>
          <w:sz w:val="24"/>
          <w:szCs w:val="24"/>
        </w:rPr>
        <w:t>e</w:t>
      </w:r>
      <w:r w:rsidRPr="002553B1">
        <w:rPr>
          <w:b/>
          <w:bCs/>
          <w:sz w:val="24"/>
          <w:szCs w:val="24"/>
        </w:rPr>
        <w:t>:</w:t>
      </w:r>
      <w:r w:rsidRPr="002553B1">
        <w:rPr>
          <w:b/>
          <w:bCs/>
          <w:spacing w:val="-33"/>
          <w:sz w:val="24"/>
          <w:szCs w:val="24"/>
        </w:rPr>
        <w:t xml:space="preserve"> </w:t>
      </w:r>
      <w:r w:rsidRPr="002553B1">
        <w:rPr>
          <w:b/>
          <w:bCs/>
          <w:sz w:val="24"/>
          <w:szCs w:val="24"/>
        </w:rPr>
        <w:tab/>
      </w:r>
      <w:r w:rsidRPr="00A043D2">
        <w:rPr>
          <w:b/>
          <w:bCs/>
          <w:sz w:val="24"/>
          <w:szCs w:val="24"/>
        </w:rPr>
        <w:t xml:space="preserve">MPEG-21 IPR contracts in XML, RDF &amp; JSON </w:t>
      </w:r>
      <w:proofErr w:type="gramStart"/>
      <w:r w:rsidRPr="00A043D2">
        <w:rPr>
          <w:b/>
          <w:bCs/>
          <w:sz w:val="24"/>
          <w:szCs w:val="24"/>
        </w:rPr>
        <w:t xml:space="preserve">for </w:t>
      </w:r>
      <w:r w:rsidR="00B6058B">
        <w:rPr>
          <w:b/>
          <w:bCs/>
          <w:sz w:val="24"/>
          <w:szCs w:val="24"/>
        </w:rPr>
        <w:t xml:space="preserve"> </w:t>
      </w:r>
      <w:r w:rsidRPr="00A043D2">
        <w:rPr>
          <w:b/>
          <w:bCs/>
          <w:sz w:val="24"/>
          <w:szCs w:val="24"/>
        </w:rPr>
        <w:t>the</w:t>
      </w:r>
      <w:proofErr w:type="gramEnd"/>
      <w:r w:rsidRPr="00A043D2">
        <w:rPr>
          <w:b/>
          <w:bCs/>
          <w:sz w:val="24"/>
          <w:szCs w:val="24"/>
        </w:rPr>
        <w:t xml:space="preserve"> OMI use cases</w:t>
      </w:r>
    </w:p>
    <w:p w14:paraId="196A05A0" w14:textId="3BE80DE3" w:rsidR="00A043D2" w:rsidRPr="002553B1" w:rsidRDefault="00A043D2" w:rsidP="00A043D2">
      <w:pPr>
        <w:spacing w:after="360"/>
        <w:ind w:left="2520" w:right="-14" w:hanging="2390"/>
        <w:rPr>
          <w:sz w:val="24"/>
          <w:szCs w:val="24"/>
        </w:rPr>
      </w:pPr>
      <w:r w:rsidRPr="002553B1">
        <w:rPr>
          <w:b/>
          <w:bCs/>
          <w:spacing w:val="1"/>
          <w:sz w:val="24"/>
          <w:szCs w:val="24"/>
        </w:rPr>
        <w:t>S</w:t>
      </w:r>
      <w:r w:rsidRPr="002553B1">
        <w:rPr>
          <w:b/>
          <w:bCs/>
          <w:spacing w:val="2"/>
          <w:sz w:val="24"/>
          <w:szCs w:val="24"/>
        </w:rPr>
        <w:t>t</w:t>
      </w:r>
      <w:r w:rsidRPr="002553B1">
        <w:rPr>
          <w:b/>
          <w:bCs/>
          <w:spacing w:val="6"/>
          <w:sz w:val="24"/>
          <w:szCs w:val="24"/>
        </w:rPr>
        <w:t>a</w:t>
      </w:r>
      <w:r w:rsidRPr="002553B1">
        <w:rPr>
          <w:b/>
          <w:bCs/>
          <w:spacing w:val="2"/>
          <w:sz w:val="24"/>
          <w:szCs w:val="24"/>
        </w:rPr>
        <w:t>t</w:t>
      </w:r>
      <w:r w:rsidRPr="002553B1">
        <w:rPr>
          <w:b/>
          <w:bCs/>
          <w:sz w:val="24"/>
          <w:szCs w:val="24"/>
        </w:rPr>
        <w:t>u</w:t>
      </w:r>
      <w:r w:rsidRPr="002553B1">
        <w:rPr>
          <w:b/>
          <w:bCs/>
          <w:spacing w:val="-1"/>
          <w:sz w:val="24"/>
          <w:szCs w:val="24"/>
        </w:rPr>
        <w:t>s</w:t>
      </w:r>
      <w:r w:rsidRPr="002553B1">
        <w:rPr>
          <w:b/>
          <w:bCs/>
          <w:sz w:val="24"/>
          <w:szCs w:val="24"/>
        </w:rPr>
        <w:t>:</w:t>
      </w:r>
      <w:r w:rsidRPr="002553B1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</w:r>
      <w:r w:rsidRPr="002553B1">
        <w:rPr>
          <w:b/>
          <w:bCs/>
          <w:sz w:val="24"/>
          <w:szCs w:val="24"/>
        </w:rPr>
        <w:t>Approved</w:t>
      </w:r>
    </w:p>
    <w:p w14:paraId="136686D9" w14:textId="2FD83082" w:rsidR="00A043D2" w:rsidRPr="002553B1" w:rsidRDefault="00A043D2" w:rsidP="00A043D2">
      <w:pPr>
        <w:spacing w:after="360"/>
        <w:ind w:left="2520" w:right="-14" w:hanging="2390"/>
        <w:rPr>
          <w:sz w:val="24"/>
          <w:szCs w:val="24"/>
        </w:rPr>
      </w:pPr>
      <w:r w:rsidRPr="002553B1">
        <w:rPr>
          <w:b/>
          <w:bCs/>
          <w:spacing w:val="-5"/>
          <w:sz w:val="24"/>
          <w:szCs w:val="24"/>
        </w:rPr>
        <w:t>D</w:t>
      </w:r>
      <w:r w:rsidRPr="002553B1">
        <w:rPr>
          <w:b/>
          <w:bCs/>
          <w:spacing w:val="6"/>
          <w:sz w:val="24"/>
          <w:szCs w:val="24"/>
        </w:rPr>
        <w:t>a</w:t>
      </w:r>
      <w:r w:rsidRPr="002553B1">
        <w:rPr>
          <w:b/>
          <w:bCs/>
          <w:spacing w:val="2"/>
          <w:sz w:val="24"/>
          <w:szCs w:val="24"/>
        </w:rPr>
        <w:t>t</w:t>
      </w:r>
      <w:r w:rsidRPr="002553B1">
        <w:rPr>
          <w:b/>
          <w:bCs/>
          <w:sz w:val="24"/>
          <w:szCs w:val="24"/>
        </w:rPr>
        <w:t>e</w:t>
      </w:r>
      <w:r w:rsidRPr="002553B1">
        <w:rPr>
          <w:b/>
          <w:bCs/>
          <w:spacing w:val="38"/>
          <w:sz w:val="24"/>
          <w:szCs w:val="24"/>
        </w:rPr>
        <w:t xml:space="preserve"> </w:t>
      </w:r>
      <w:r w:rsidRPr="002553B1">
        <w:rPr>
          <w:b/>
          <w:bCs/>
          <w:spacing w:val="-4"/>
          <w:sz w:val="24"/>
          <w:szCs w:val="24"/>
        </w:rPr>
        <w:t>o</w:t>
      </w:r>
      <w:r w:rsidRPr="002553B1">
        <w:rPr>
          <w:b/>
          <w:bCs/>
          <w:sz w:val="24"/>
          <w:szCs w:val="24"/>
        </w:rPr>
        <w:t>f</w:t>
      </w:r>
      <w:r w:rsidRPr="002553B1">
        <w:rPr>
          <w:b/>
          <w:bCs/>
          <w:spacing w:val="5"/>
          <w:sz w:val="24"/>
          <w:szCs w:val="24"/>
        </w:rPr>
        <w:t xml:space="preserve"> </w:t>
      </w:r>
      <w:r w:rsidRPr="002553B1">
        <w:rPr>
          <w:b/>
          <w:bCs/>
          <w:spacing w:val="6"/>
          <w:sz w:val="24"/>
          <w:szCs w:val="24"/>
        </w:rPr>
        <w:t>d</w:t>
      </w:r>
      <w:r w:rsidRPr="002553B1">
        <w:rPr>
          <w:b/>
          <w:bCs/>
          <w:spacing w:val="-4"/>
          <w:sz w:val="24"/>
          <w:szCs w:val="24"/>
        </w:rPr>
        <w:t>o</w:t>
      </w:r>
      <w:r w:rsidRPr="002553B1">
        <w:rPr>
          <w:b/>
          <w:bCs/>
          <w:spacing w:val="2"/>
          <w:sz w:val="24"/>
          <w:szCs w:val="24"/>
        </w:rPr>
        <w:t>c</w:t>
      </w:r>
      <w:r w:rsidRPr="002553B1">
        <w:rPr>
          <w:b/>
          <w:bCs/>
          <w:sz w:val="24"/>
          <w:szCs w:val="24"/>
        </w:rPr>
        <w:t>u</w:t>
      </w:r>
      <w:r w:rsidRPr="002553B1">
        <w:rPr>
          <w:b/>
          <w:bCs/>
          <w:spacing w:val="-1"/>
          <w:sz w:val="24"/>
          <w:szCs w:val="24"/>
        </w:rPr>
        <w:t>m</w:t>
      </w:r>
      <w:r w:rsidRPr="002553B1">
        <w:rPr>
          <w:b/>
          <w:bCs/>
          <w:spacing w:val="-4"/>
          <w:sz w:val="24"/>
          <w:szCs w:val="24"/>
        </w:rPr>
        <w:t>e</w:t>
      </w:r>
      <w:r w:rsidRPr="002553B1">
        <w:rPr>
          <w:b/>
          <w:bCs/>
          <w:spacing w:val="-2"/>
          <w:sz w:val="24"/>
          <w:szCs w:val="24"/>
        </w:rPr>
        <w:t>n</w:t>
      </w:r>
      <w:r w:rsidRPr="002553B1">
        <w:rPr>
          <w:b/>
          <w:bCs/>
          <w:spacing w:val="2"/>
          <w:sz w:val="24"/>
          <w:szCs w:val="24"/>
        </w:rPr>
        <w:t>t</w:t>
      </w:r>
      <w:r w:rsidRPr="002553B1">
        <w:rPr>
          <w:b/>
          <w:bCs/>
          <w:sz w:val="24"/>
          <w:szCs w:val="24"/>
        </w:rPr>
        <w:t>:</w:t>
      </w:r>
      <w:r w:rsidRPr="002553B1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</w:r>
      <w:r w:rsidRPr="002553B1">
        <w:rPr>
          <w:b/>
          <w:bCs/>
          <w:spacing w:val="-6"/>
          <w:sz w:val="24"/>
          <w:szCs w:val="24"/>
        </w:rPr>
        <w:t>20</w:t>
      </w:r>
      <w:r>
        <w:rPr>
          <w:b/>
          <w:bCs/>
          <w:spacing w:val="-6"/>
          <w:sz w:val="24"/>
          <w:szCs w:val="24"/>
        </w:rPr>
        <w:t>20</w:t>
      </w:r>
      <w:r w:rsidRPr="002553B1">
        <w:rPr>
          <w:b/>
          <w:bCs/>
          <w:spacing w:val="-3"/>
          <w:sz w:val="24"/>
          <w:szCs w:val="24"/>
        </w:rPr>
        <w:t>-</w:t>
      </w:r>
      <w:r>
        <w:rPr>
          <w:b/>
          <w:bCs/>
          <w:spacing w:val="-6"/>
          <w:sz w:val="24"/>
          <w:szCs w:val="24"/>
        </w:rPr>
        <w:t>07</w:t>
      </w:r>
      <w:r w:rsidRPr="002553B1">
        <w:rPr>
          <w:b/>
          <w:bCs/>
          <w:spacing w:val="-6"/>
          <w:sz w:val="24"/>
          <w:szCs w:val="24"/>
        </w:rPr>
        <w:t>-</w:t>
      </w:r>
      <w:r>
        <w:rPr>
          <w:b/>
          <w:bCs/>
          <w:spacing w:val="-6"/>
          <w:sz w:val="24"/>
          <w:szCs w:val="24"/>
        </w:rPr>
        <w:t>03</w:t>
      </w:r>
    </w:p>
    <w:p w14:paraId="5F4FDD64" w14:textId="4B65B6A8" w:rsidR="00A043D2" w:rsidRPr="00B6058B" w:rsidRDefault="00A043D2" w:rsidP="00A043D2">
      <w:pPr>
        <w:spacing w:after="360"/>
        <w:ind w:left="2520" w:right="-14" w:hanging="2390"/>
        <w:rPr>
          <w:b/>
          <w:bCs/>
          <w:sz w:val="24"/>
          <w:szCs w:val="24"/>
        </w:rPr>
      </w:pPr>
      <w:r w:rsidRPr="002553B1">
        <w:rPr>
          <w:b/>
          <w:bCs/>
          <w:spacing w:val="1"/>
          <w:sz w:val="24"/>
          <w:szCs w:val="24"/>
        </w:rPr>
        <w:t>S</w:t>
      </w:r>
      <w:r w:rsidRPr="002553B1">
        <w:rPr>
          <w:b/>
          <w:bCs/>
          <w:spacing w:val="-4"/>
          <w:sz w:val="24"/>
          <w:szCs w:val="24"/>
        </w:rPr>
        <w:t>o</w:t>
      </w:r>
      <w:r w:rsidRPr="002553B1">
        <w:rPr>
          <w:b/>
          <w:bCs/>
          <w:sz w:val="24"/>
          <w:szCs w:val="24"/>
        </w:rPr>
        <w:t>ur</w:t>
      </w:r>
      <w:r w:rsidRPr="002553B1">
        <w:rPr>
          <w:b/>
          <w:bCs/>
          <w:spacing w:val="2"/>
          <w:sz w:val="24"/>
          <w:szCs w:val="24"/>
        </w:rPr>
        <w:t>c</w:t>
      </w:r>
      <w:r w:rsidRPr="002553B1">
        <w:rPr>
          <w:b/>
          <w:bCs/>
          <w:spacing w:val="-4"/>
          <w:sz w:val="24"/>
          <w:szCs w:val="24"/>
        </w:rPr>
        <w:t>e</w:t>
      </w:r>
      <w:r w:rsidRPr="002553B1">
        <w:rPr>
          <w:b/>
          <w:bCs/>
          <w:sz w:val="24"/>
          <w:szCs w:val="24"/>
        </w:rPr>
        <w:t>:</w:t>
      </w:r>
      <w:r w:rsidRPr="002553B1">
        <w:rPr>
          <w:b/>
          <w:bCs/>
          <w:spacing w:val="4"/>
          <w:sz w:val="24"/>
          <w:szCs w:val="24"/>
        </w:rPr>
        <w:t xml:space="preserve"> </w:t>
      </w:r>
      <w:r w:rsidRPr="002553B1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</w:r>
      <w:r w:rsidR="00B6058B" w:rsidRPr="00B6058B">
        <w:rPr>
          <w:b/>
          <w:bCs/>
          <w:color w:val="000000"/>
          <w:sz w:val="24"/>
          <w:szCs w:val="24"/>
          <w:lang w:eastAsia="ja-JP"/>
        </w:rPr>
        <w:t xml:space="preserve">Convenor, ISO/IEC JTC 1/SC 29/WG </w:t>
      </w:r>
      <w:r w:rsidR="00B6058B" w:rsidRPr="00B6058B">
        <w:rPr>
          <w:b/>
          <w:bCs/>
          <w:noProof/>
          <w:color w:val="000000"/>
          <w:sz w:val="24"/>
          <w:szCs w:val="24"/>
          <w:lang w:eastAsia="ja-JP"/>
        </w:rPr>
        <w:t>11</w:t>
      </w:r>
    </w:p>
    <w:p w14:paraId="15ED25C4" w14:textId="77777777" w:rsidR="00A043D2" w:rsidRPr="002553B1" w:rsidRDefault="00A043D2" w:rsidP="00A043D2">
      <w:pPr>
        <w:spacing w:after="360"/>
        <w:ind w:left="2520" w:right="-14" w:hanging="2390"/>
        <w:rPr>
          <w:sz w:val="24"/>
          <w:szCs w:val="24"/>
        </w:rPr>
      </w:pPr>
      <w:r w:rsidRPr="002553B1">
        <w:rPr>
          <w:b/>
          <w:bCs/>
          <w:sz w:val="24"/>
          <w:szCs w:val="24"/>
        </w:rPr>
        <w:t>E</w:t>
      </w:r>
      <w:r w:rsidRPr="002553B1">
        <w:rPr>
          <w:b/>
          <w:bCs/>
          <w:spacing w:val="-4"/>
          <w:sz w:val="24"/>
          <w:szCs w:val="24"/>
        </w:rPr>
        <w:t>x</w:t>
      </w:r>
      <w:r w:rsidRPr="002553B1">
        <w:rPr>
          <w:b/>
          <w:bCs/>
          <w:spacing w:val="4"/>
          <w:sz w:val="24"/>
          <w:szCs w:val="24"/>
        </w:rPr>
        <w:t>p</w:t>
      </w:r>
      <w:r w:rsidRPr="002553B1">
        <w:rPr>
          <w:b/>
          <w:bCs/>
          <w:spacing w:val="-4"/>
          <w:sz w:val="24"/>
          <w:szCs w:val="24"/>
        </w:rPr>
        <w:t>e</w:t>
      </w:r>
      <w:r w:rsidRPr="002553B1">
        <w:rPr>
          <w:b/>
          <w:bCs/>
          <w:spacing w:val="2"/>
          <w:sz w:val="24"/>
          <w:szCs w:val="24"/>
        </w:rPr>
        <w:t>ct</w:t>
      </w:r>
      <w:r w:rsidRPr="002553B1">
        <w:rPr>
          <w:b/>
          <w:bCs/>
          <w:spacing w:val="-4"/>
          <w:sz w:val="24"/>
          <w:szCs w:val="24"/>
        </w:rPr>
        <w:t>e</w:t>
      </w:r>
      <w:r w:rsidRPr="002553B1">
        <w:rPr>
          <w:b/>
          <w:bCs/>
          <w:sz w:val="24"/>
          <w:szCs w:val="24"/>
        </w:rPr>
        <w:t>d</w:t>
      </w:r>
      <w:r w:rsidRPr="002553B1">
        <w:rPr>
          <w:b/>
          <w:bCs/>
          <w:spacing w:val="-8"/>
          <w:sz w:val="24"/>
          <w:szCs w:val="24"/>
        </w:rPr>
        <w:t xml:space="preserve"> </w:t>
      </w:r>
      <w:r w:rsidRPr="002553B1">
        <w:rPr>
          <w:b/>
          <w:bCs/>
          <w:spacing w:val="6"/>
          <w:sz w:val="24"/>
          <w:szCs w:val="24"/>
        </w:rPr>
        <w:t>a</w:t>
      </w:r>
      <w:r w:rsidRPr="002553B1">
        <w:rPr>
          <w:b/>
          <w:bCs/>
          <w:spacing w:val="2"/>
          <w:sz w:val="24"/>
          <w:szCs w:val="24"/>
        </w:rPr>
        <w:t>ct</w:t>
      </w:r>
      <w:r w:rsidRPr="002553B1">
        <w:rPr>
          <w:b/>
          <w:bCs/>
          <w:sz w:val="24"/>
          <w:szCs w:val="24"/>
        </w:rPr>
        <w:t>i</w:t>
      </w:r>
      <w:r w:rsidRPr="002553B1">
        <w:rPr>
          <w:b/>
          <w:bCs/>
          <w:spacing w:val="-4"/>
          <w:sz w:val="24"/>
          <w:szCs w:val="24"/>
        </w:rPr>
        <w:t>o</w:t>
      </w:r>
      <w:r w:rsidRPr="002553B1">
        <w:rPr>
          <w:b/>
          <w:bCs/>
          <w:spacing w:val="-2"/>
          <w:sz w:val="24"/>
          <w:szCs w:val="24"/>
        </w:rPr>
        <w:t>n</w:t>
      </w:r>
      <w:r w:rsidRPr="002553B1">
        <w:rPr>
          <w:b/>
          <w:bCs/>
          <w:sz w:val="24"/>
          <w:szCs w:val="24"/>
        </w:rPr>
        <w:t>:</w:t>
      </w:r>
      <w:r w:rsidRPr="002553B1">
        <w:rPr>
          <w:b/>
          <w:bCs/>
          <w:sz w:val="24"/>
          <w:szCs w:val="24"/>
        </w:rPr>
        <w:tab/>
      </w:r>
    </w:p>
    <w:p w14:paraId="45CE7AEA" w14:textId="6C3618F2" w:rsidR="00A043D2" w:rsidRPr="002553B1" w:rsidRDefault="00A043D2" w:rsidP="00A043D2">
      <w:pPr>
        <w:spacing w:after="360"/>
        <w:ind w:left="2520" w:right="-14" w:hanging="2390"/>
        <w:rPr>
          <w:sz w:val="24"/>
          <w:szCs w:val="24"/>
        </w:rPr>
      </w:pPr>
      <w:r w:rsidRPr="002553B1">
        <w:rPr>
          <w:b/>
          <w:bCs/>
          <w:spacing w:val="4"/>
          <w:sz w:val="24"/>
          <w:szCs w:val="24"/>
        </w:rPr>
        <w:t>N</w:t>
      </w:r>
      <w:r w:rsidRPr="002553B1">
        <w:rPr>
          <w:b/>
          <w:bCs/>
          <w:spacing w:val="-4"/>
          <w:sz w:val="24"/>
          <w:szCs w:val="24"/>
        </w:rPr>
        <w:t>o</w:t>
      </w:r>
      <w:r w:rsidRPr="002553B1">
        <w:rPr>
          <w:b/>
          <w:bCs/>
          <w:sz w:val="24"/>
          <w:szCs w:val="24"/>
        </w:rPr>
        <w:t>.</w:t>
      </w:r>
      <w:r w:rsidRPr="002553B1">
        <w:rPr>
          <w:b/>
          <w:bCs/>
          <w:spacing w:val="14"/>
          <w:sz w:val="24"/>
          <w:szCs w:val="24"/>
        </w:rPr>
        <w:t xml:space="preserve"> </w:t>
      </w:r>
      <w:r w:rsidRPr="002553B1">
        <w:rPr>
          <w:b/>
          <w:bCs/>
          <w:spacing w:val="-4"/>
          <w:sz w:val="24"/>
          <w:szCs w:val="24"/>
        </w:rPr>
        <w:t>o</w:t>
      </w:r>
      <w:r w:rsidRPr="002553B1">
        <w:rPr>
          <w:b/>
          <w:bCs/>
          <w:sz w:val="24"/>
          <w:szCs w:val="24"/>
        </w:rPr>
        <w:t>f</w:t>
      </w:r>
      <w:r w:rsidRPr="002553B1">
        <w:rPr>
          <w:b/>
          <w:bCs/>
          <w:spacing w:val="5"/>
          <w:sz w:val="24"/>
          <w:szCs w:val="24"/>
        </w:rPr>
        <w:t xml:space="preserve"> </w:t>
      </w:r>
      <w:r w:rsidRPr="002553B1">
        <w:rPr>
          <w:b/>
          <w:bCs/>
          <w:spacing w:val="4"/>
          <w:sz w:val="24"/>
          <w:szCs w:val="24"/>
        </w:rPr>
        <w:t>p</w:t>
      </w:r>
      <w:r w:rsidRPr="002553B1">
        <w:rPr>
          <w:b/>
          <w:bCs/>
          <w:spacing w:val="6"/>
          <w:sz w:val="24"/>
          <w:szCs w:val="24"/>
        </w:rPr>
        <w:t>a</w:t>
      </w:r>
      <w:r w:rsidRPr="002553B1">
        <w:rPr>
          <w:b/>
          <w:bCs/>
          <w:spacing w:val="8"/>
          <w:sz w:val="24"/>
          <w:szCs w:val="24"/>
        </w:rPr>
        <w:t>g</w:t>
      </w:r>
      <w:r w:rsidRPr="002553B1">
        <w:rPr>
          <w:b/>
          <w:bCs/>
          <w:spacing w:val="-4"/>
          <w:sz w:val="24"/>
          <w:szCs w:val="24"/>
        </w:rPr>
        <w:t>e</w:t>
      </w:r>
      <w:r w:rsidRPr="002553B1">
        <w:rPr>
          <w:b/>
          <w:bCs/>
          <w:spacing w:val="-1"/>
          <w:sz w:val="24"/>
          <w:szCs w:val="24"/>
        </w:rPr>
        <w:t>s</w:t>
      </w:r>
      <w:r w:rsidRPr="002553B1">
        <w:rPr>
          <w:b/>
          <w:bCs/>
          <w:sz w:val="24"/>
          <w:szCs w:val="24"/>
        </w:rPr>
        <w:t xml:space="preserve">: </w:t>
      </w:r>
      <w:r w:rsidRPr="002553B1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 xml:space="preserve">           </w:t>
      </w:r>
      <w:r w:rsidR="00B6058B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3</w:t>
      </w:r>
    </w:p>
    <w:p w14:paraId="1D4E2B04" w14:textId="1492B78D" w:rsidR="00A043D2" w:rsidRPr="003260CF" w:rsidRDefault="00A043D2" w:rsidP="00A043D2">
      <w:pPr>
        <w:spacing w:after="360"/>
        <w:ind w:left="2520" w:right="-14" w:hanging="2390"/>
        <w:rPr>
          <w:sz w:val="24"/>
          <w:szCs w:val="24"/>
          <w:highlight w:val="yellow"/>
        </w:rPr>
      </w:pPr>
      <w:r w:rsidRPr="00A043D2">
        <w:rPr>
          <w:b/>
          <w:bCs/>
          <w:sz w:val="24"/>
          <w:szCs w:val="24"/>
        </w:rPr>
        <w:t>E</w:t>
      </w:r>
      <w:r w:rsidRPr="00A043D2">
        <w:rPr>
          <w:b/>
          <w:bCs/>
          <w:spacing w:val="-1"/>
          <w:sz w:val="24"/>
          <w:szCs w:val="24"/>
        </w:rPr>
        <w:t>m</w:t>
      </w:r>
      <w:r w:rsidRPr="00A043D2">
        <w:rPr>
          <w:b/>
          <w:bCs/>
          <w:spacing w:val="6"/>
          <w:sz w:val="24"/>
          <w:szCs w:val="24"/>
        </w:rPr>
        <w:t>a</w:t>
      </w:r>
      <w:r w:rsidRPr="00A043D2">
        <w:rPr>
          <w:b/>
          <w:bCs/>
          <w:sz w:val="24"/>
          <w:szCs w:val="24"/>
        </w:rPr>
        <w:t>il</w:t>
      </w:r>
      <w:r w:rsidRPr="00A043D2">
        <w:rPr>
          <w:b/>
          <w:bCs/>
          <w:spacing w:val="40"/>
          <w:sz w:val="24"/>
          <w:szCs w:val="24"/>
        </w:rPr>
        <w:t xml:space="preserve"> </w:t>
      </w:r>
      <w:r w:rsidRPr="00A043D2">
        <w:rPr>
          <w:b/>
          <w:bCs/>
          <w:spacing w:val="-4"/>
          <w:sz w:val="24"/>
          <w:szCs w:val="24"/>
        </w:rPr>
        <w:t>o</w:t>
      </w:r>
      <w:r w:rsidRPr="00A043D2">
        <w:rPr>
          <w:b/>
          <w:bCs/>
          <w:sz w:val="24"/>
          <w:szCs w:val="24"/>
        </w:rPr>
        <w:t>f</w:t>
      </w:r>
      <w:r w:rsidRPr="00A043D2">
        <w:rPr>
          <w:b/>
          <w:bCs/>
          <w:spacing w:val="5"/>
          <w:sz w:val="24"/>
          <w:szCs w:val="24"/>
        </w:rPr>
        <w:t xml:space="preserve"> </w:t>
      </w:r>
      <w:r w:rsidR="00B6058B">
        <w:rPr>
          <w:b/>
          <w:bCs/>
          <w:spacing w:val="5"/>
          <w:sz w:val="24"/>
          <w:szCs w:val="24"/>
        </w:rPr>
        <w:t xml:space="preserve">acting </w:t>
      </w:r>
      <w:r w:rsidRPr="00A043D2">
        <w:rPr>
          <w:b/>
          <w:bCs/>
          <w:spacing w:val="2"/>
          <w:sz w:val="24"/>
          <w:szCs w:val="24"/>
        </w:rPr>
        <w:t>c</w:t>
      </w:r>
      <w:r w:rsidRPr="00A043D2">
        <w:rPr>
          <w:b/>
          <w:bCs/>
          <w:spacing w:val="-4"/>
          <w:sz w:val="24"/>
          <w:szCs w:val="24"/>
        </w:rPr>
        <w:t>o</w:t>
      </w:r>
      <w:r w:rsidRPr="00A043D2">
        <w:rPr>
          <w:b/>
          <w:bCs/>
          <w:spacing w:val="-2"/>
          <w:sz w:val="24"/>
          <w:szCs w:val="24"/>
        </w:rPr>
        <w:t>n</w:t>
      </w:r>
      <w:r w:rsidRPr="00A043D2">
        <w:rPr>
          <w:b/>
          <w:bCs/>
          <w:spacing w:val="-4"/>
          <w:sz w:val="24"/>
          <w:szCs w:val="24"/>
        </w:rPr>
        <w:t>ve</w:t>
      </w:r>
      <w:r w:rsidRPr="00A043D2">
        <w:rPr>
          <w:b/>
          <w:bCs/>
          <w:spacing w:val="-2"/>
          <w:sz w:val="24"/>
          <w:szCs w:val="24"/>
        </w:rPr>
        <w:t>n</w:t>
      </w:r>
      <w:r w:rsidRPr="00A043D2">
        <w:rPr>
          <w:b/>
          <w:bCs/>
          <w:spacing w:val="-4"/>
          <w:sz w:val="24"/>
          <w:szCs w:val="24"/>
        </w:rPr>
        <w:t>o</w:t>
      </w:r>
      <w:r w:rsidRPr="00A043D2">
        <w:rPr>
          <w:b/>
          <w:bCs/>
          <w:sz w:val="24"/>
          <w:szCs w:val="24"/>
        </w:rPr>
        <w:t xml:space="preserve">r: </w:t>
      </w:r>
      <w:r w:rsidRPr="00A043D2">
        <w:rPr>
          <w:b/>
          <w:bCs/>
          <w:sz w:val="24"/>
          <w:szCs w:val="24"/>
        </w:rPr>
        <w:tab/>
      </w:r>
      <w:hyperlink r:id="rId7" w:history="1">
        <w:r w:rsidRPr="003260CF">
          <w:rPr>
            <w:rStyle w:val="Hyperlink"/>
            <w:b/>
            <w:bCs/>
            <w:sz w:val="24"/>
            <w:szCs w:val="24"/>
            <w:lang w:eastAsia="ko-KR"/>
          </w:rPr>
          <w:t>ostermann@tnt.uni-hannover.de</w:t>
        </w:r>
      </w:hyperlink>
    </w:p>
    <w:p w14:paraId="5AD50148" w14:textId="1605E0CF" w:rsidR="00A043D2" w:rsidRPr="002553B1" w:rsidRDefault="00A043D2" w:rsidP="00B6058B">
      <w:pPr>
        <w:spacing w:before="29" w:after="360"/>
        <w:ind w:left="2520" w:right="-625" w:hanging="2390"/>
        <w:rPr>
          <w:b/>
          <w:bCs/>
          <w:sz w:val="24"/>
          <w:szCs w:val="24"/>
        </w:rPr>
      </w:pPr>
      <w:r w:rsidRPr="008D3EDE">
        <w:rPr>
          <w:b/>
          <w:bCs/>
          <w:spacing w:val="1"/>
          <w:sz w:val="24"/>
          <w:szCs w:val="24"/>
        </w:rPr>
        <w:t>C</w:t>
      </w:r>
      <w:r w:rsidRPr="008D3EDE">
        <w:rPr>
          <w:b/>
          <w:bCs/>
          <w:spacing w:val="-4"/>
          <w:sz w:val="24"/>
          <w:szCs w:val="24"/>
        </w:rPr>
        <w:t>o</w:t>
      </w:r>
      <w:r w:rsidRPr="008D3EDE">
        <w:rPr>
          <w:b/>
          <w:bCs/>
          <w:spacing w:val="-1"/>
          <w:sz w:val="24"/>
          <w:szCs w:val="24"/>
        </w:rPr>
        <w:t>mm</w:t>
      </w:r>
      <w:r w:rsidRPr="008D3EDE">
        <w:rPr>
          <w:b/>
          <w:bCs/>
          <w:sz w:val="24"/>
          <w:szCs w:val="24"/>
        </w:rPr>
        <w:t>i</w:t>
      </w:r>
      <w:r w:rsidRPr="008D3EDE">
        <w:rPr>
          <w:b/>
          <w:bCs/>
          <w:spacing w:val="2"/>
          <w:sz w:val="24"/>
          <w:szCs w:val="24"/>
        </w:rPr>
        <w:t>tt</w:t>
      </w:r>
      <w:r w:rsidRPr="008D3EDE">
        <w:rPr>
          <w:b/>
          <w:bCs/>
          <w:spacing w:val="-4"/>
          <w:sz w:val="24"/>
          <w:szCs w:val="24"/>
        </w:rPr>
        <w:t>e</w:t>
      </w:r>
      <w:r w:rsidRPr="008D3EDE">
        <w:rPr>
          <w:b/>
          <w:bCs/>
          <w:sz w:val="24"/>
          <w:szCs w:val="24"/>
        </w:rPr>
        <w:t>e</w:t>
      </w:r>
      <w:r w:rsidRPr="008D3EDE">
        <w:rPr>
          <w:b/>
          <w:bCs/>
          <w:spacing w:val="-18"/>
          <w:sz w:val="24"/>
          <w:szCs w:val="24"/>
        </w:rPr>
        <w:t xml:space="preserve"> </w:t>
      </w:r>
      <w:r w:rsidRPr="008D3EDE">
        <w:rPr>
          <w:b/>
          <w:bCs/>
          <w:spacing w:val="8"/>
          <w:sz w:val="24"/>
          <w:szCs w:val="24"/>
        </w:rPr>
        <w:t>U</w:t>
      </w:r>
      <w:r w:rsidRPr="008D3EDE">
        <w:rPr>
          <w:b/>
          <w:bCs/>
          <w:spacing w:val="2"/>
          <w:sz w:val="24"/>
          <w:szCs w:val="24"/>
        </w:rPr>
        <w:t>R</w:t>
      </w:r>
      <w:r w:rsidRPr="008D3EDE">
        <w:rPr>
          <w:b/>
          <w:bCs/>
          <w:spacing w:val="-4"/>
          <w:sz w:val="24"/>
          <w:szCs w:val="24"/>
        </w:rPr>
        <w:t>L</w:t>
      </w:r>
      <w:r w:rsidRPr="008D3EDE">
        <w:rPr>
          <w:b/>
          <w:bCs/>
          <w:sz w:val="24"/>
          <w:szCs w:val="24"/>
        </w:rPr>
        <w:t>:</w:t>
      </w:r>
      <w:r w:rsidRPr="008D3EDE">
        <w:rPr>
          <w:b/>
          <w:bCs/>
          <w:sz w:val="24"/>
          <w:szCs w:val="24"/>
        </w:rPr>
        <w:tab/>
      </w:r>
      <w:r w:rsidR="00B6058B">
        <w:rPr>
          <w:b/>
          <w:bCs/>
          <w:sz w:val="24"/>
          <w:szCs w:val="24"/>
        </w:rPr>
        <w:tab/>
        <w:t xml:space="preserve">            </w:t>
      </w:r>
      <w:hyperlink r:id="rId8" w:history="1">
        <w:r w:rsidR="00B6058B" w:rsidRPr="00DD6141">
          <w:rPr>
            <w:rStyle w:val="Hyperlink"/>
            <w:b/>
            <w:bCs/>
            <w:sz w:val="24"/>
            <w:szCs w:val="24"/>
          </w:rPr>
          <w:t>https://isotc.iso.org/livelink/livelink/open/jtc1sc29wg11</w:t>
        </w:r>
      </w:hyperlink>
    </w:p>
    <w:p w14:paraId="389F1647" w14:textId="77777777" w:rsidR="00A043D2" w:rsidRDefault="00A043D2" w:rsidP="00A043D2">
      <w:pPr>
        <w:rPr>
          <w:b/>
          <w:bCs/>
          <w:spacing w:val="1"/>
          <w:w w:val="112"/>
          <w:sz w:val="24"/>
          <w:szCs w:val="24"/>
        </w:rPr>
        <w:sectPr w:rsidR="00A043D2" w:rsidSect="001B09C1">
          <w:footerReference w:type="default" r:id="rId9"/>
          <w:headerReference w:type="first" r:id="rId10"/>
          <w:pgSz w:w="11894" w:h="16834" w:code="9"/>
          <w:pgMar w:top="1440" w:right="1440" w:bottom="1800" w:left="1440" w:header="720" w:footer="720" w:gutter="0"/>
          <w:cols w:space="720"/>
          <w:titlePg/>
          <w:docGrid w:linePitch="360"/>
        </w:sectPr>
      </w:pPr>
    </w:p>
    <w:p w14:paraId="78CDD999" w14:textId="77777777" w:rsidR="00A043D2" w:rsidRPr="00CB6FF9" w:rsidRDefault="00A043D2" w:rsidP="00A043D2">
      <w:pPr>
        <w:rPr>
          <w:rFonts w:eastAsia="SimSun"/>
          <w:b/>
          <w:sz w:val="28"/>
          <w:szCs w:val="24"/>
          <w:lang w:val="fr-FR" w:eastAsia="zh-CN"/>
        </w:rPr>
      </w:pPr>
      <w:r w:rsidRPr="00CB6FF9">
        <w:rPr>
          <w:rFonts w:eastAsia="SimSu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0C21C7A8" w14:textId="77777777" w:rsidR="00A043D2" w:rsidRPr="00CB6FF9" w:rsidRDefault="00A043D2" w:rsidP="00A043D2">
      <w:pPr>
        <w:jc w:val="both"/>
        <w:rPr>
          <w:rFonts w:eastAsia="SimSun"/>
          <w:b/>
          <w:sz w:val="28"/>
          <w:szCs w:val="24"/>
          <w:lang w:val="fr-FR" w:eastAsia="zh-CN"/>
        </w:rPr>
      </w:pPr>
      <w:r>
        <w:rPr>
          <w:rFonts w:eastAsia="SimSun"/>
          <w:b/>
          <w:sz w:val="28"/>
          <w:szCs w:val="24"/>
          <w:lang w:val="fr-FR" w:eastAsia="zh-CN"/>
        </w:rPr>
        <w:t xml:space="preserve">  </w:t>
      </w:r>
      <w:r w:rsidRPr="00CB6FF9">
        <w:rPr>
          <w:rFonts w:eastAsia="SimSun"/>
          <w:b/>
          <w:sz w:val="28"/>
          <w:szCs w:val="24"/>
          <w:lang w:val="fr-FR" w:eastAsia="zh-CN"/>
        </w:rPr>
        <w:t>ORGANISATION INTERNATIONALE DE NORMALISATION</w:t>
      </w:r>
    </w:p>
    <w:p w14:paraId="06F5424A" w14:textId="77777777" w:rsidR="00A043D2" w:rsidRPr="00CB6FF9" w:rsidRDefault="00A043D2" w:rsidP="00A043D2">
      <w:pPr>
        <w:jc w:val="center"/>
        <w:rPr>
          <w:rFonts w:eastAsia="SimSun"/>
          <w:b/>
          <w:sz w:val="28"/>
          <w:szCs w:val="24"/>
          <w:lang w:val="fr-FR" w:eastAsia="zh-CN"/>
        </w:rPr>
      </w:pPr>
      <w:r w:rsidRPr="00CB6FF9">
        <w:rPr>
          <w:rFonts w:eastAsia="SimSun"/>
          <w:b/>
          <w:sz w:val="28"/>
          <w:szCs w:val="24"/>
          <w:lang w:val="fr-FR" w:eastAsia="zh-CN"/>
        </w:rPr>
        <w:t>ISO/IEC JTC 1/SC 29/WG 11</w:t>
      </w:r>
    </w:p>
    <w:p w14:paraId="09FCC496" w14:textId="77777777" w:rsidR="00A043D2" w:rsidRDefault="00A043D2" w:rsidP="00A043D2">
      <w:pPr>
        <w:jc w:val="center"/>
        <w:rPr>
          <w:rFonts w:eastAsia="SimSun"/>
          <w:b/>
          <w:sz w:val="28"/>
          <w:szCs w:val="24"/>
          <w:lang w:eastAsia="zh-CN"/>
        </w:rPr>
      </w:pPr>
      <w:r w:rsidRPr="00F57CDD">
        <w:rPr>
          <w:rFonts w:eastAsia="SimSun"/>
          <w:b/>
          <w:sz w:val="28"/>
          <w:szCs w:val="24"/>
          <w:lang w:eastAsia="zh-CN"/>
        </w:rPr>
        <w:t>CODING OF MOVING PICTURES AND AUDIO</w:t>
      </w:r>
    </w:p>
    <w:p w14:paraId="410E6EB5" w14:textId="77777777" w:rsidR="00A043D2" w:rsidRDefault="00A043D2" w:rsidP="00A043D2">
      <w:pPr>
        <w:jc w:val="center"/>
        <w:rPr>
          <w:rFonts w:eastAsia="SimSun"/>
          <w:b/>
          <w:sz w:val="28"/>
          <w:szCs w:val="24"/>
          <w:lang w:eastAsia="zh-CN"/>
        </w:rPr>
      </w:pPr>
    </w:p>
    <w:p w14:paraId="61B9E2C7" w14:textId="77777777" w:rsidR="00A043D2" w:rsidRPr="00F57CDD" w:rsidRDefault="00A043D2" w:rsidP="00A043D2">
      <w:pPr>
        <w:jc w:val="center"/>
        <w:rPr>
          <w:rFonts w:eastAsia="SimSun"/>
          <w:b/>
          <w:sz w:val="28"/>
          <w:szCs w:val="24"/>
          <w:lang w:eastAsia="zh-CN"/>
        </w:rPr>
      </w:pPr>
    </w:p>
    <w:p w14:paraId="333DE202" w14:textId="5B44B5B2" w:rsidR="00A043D2" w:rsidRPr="00F57CDD" w:rsidRDefault="00A043D2" w:rsidP="00A043D2">
      <w:pPr>
        <w:jc w:val="right"/>
        <w:rPr>
          <w:rFonts w:eastAsia="SimSun"/>
          <w:b/>
          <w:sz w:val="48"/>
          <w:szCs w:val="24"/>
          <w:lang w:eastAsia="zh-CN"/>
        </w:rPr>
      </w:pPr>
      <w:r w:rsidRPr="00F57CDD">
        <w:rPr>
          <w:rFonts w:eastAsia="SimSun"/>
          <w:b/>
          <w:sz w:val="28"/>
          <w:szCs w:val="24"/>
          <w:lang w:eastAsia="zh-CN"/>
        </w:rPr>
        <w:t xml:space="preserve">ISO/IEC JTC 1/SC 29/WG 11 </w:t>
      </w:r>
      <w:r w:rsidRPr="004D58D3">
        <w:rPr>
          <w:rFonts w:eastAsia="SimSun"/>
          <w:b/>
          <w:color w:val="FF0000"/>
          <w:sz w:val="48"/>
          <w:szCs w:val="24"/>
          <w:lang w:val="fr-FR" w:eastAsia="zh-CN"/>
        </w:rPr>
        <w:t>N</w:t>
      </w:r>
      <w:r>
        <w:rPr>
          <w:rFonts w:eastAsia="SimSun"/>
          <w:b/>
          <w:color w:val="FF0000"/>
          <w:sz w:val="48"/>
          <w:szCs w:val="24"/>
          <w:lang w:val="fr-FR" w:eastAsia="zh-CN"/>
        </w:rPr>
        <w:t>19</w:t>
      </w:r>
      <w:r w:rsidR="00CC55B5">
        <w:rPr>
          <w:rFonts w:eastAsia="SimSun"/>
          <w:b/>
          <w:color w:val="FF0000"/>
          <w:sz w:val="48"/>
          <w:szCs w:val="24"/>
          <w:lang w:val="fr-FR" w:eastAsia="zh-CN"/>
        </w:rPr>
        <w:t>505</w:t>
      </w:r>
    </w:p>
    <w:p w14:paraId="681427E9" w14:textId="77777777" w:rsidR="00A043D2" w:rsidRPr="00F57CDD" w:rsidRDefault="00A043D2" w:rsidP="00A043D2">
      <w:pPr>
        <w:jc w:val="right"/>
        <w:rPr>
          <w:rFonts w:eastAsia="SimSun"/>
          <w:b/>
          <w:sz w:val="28"/>
          <w:szCs w:val="24"/>
          <w:lang w:eastAsia="zh-CN"/>
        </w:rPr>
      </w:pPr>
      <w:r>
        <w:rPr>
          <w:rFonts w:eastAsia="SimSun"/>
          <w:b/>
          <w:sz w:val="28"/>
          <w:szCs w:val="24"/>
          <w:lang w:eastAsia="zh-CN"/>
        </w:rPr>
        <w:t>Geneva</w:t>
      </w:r>
      <w:r w:rsidRPr="00F57CDD">
        <w:rPr>
          <w:rFonts w:eastAsia="SimSun"/>
          <w:b/>
          <w:sz w:val="28"/>
          <w:szCs w:val="24"/>
          <w:lang w:eastAsia="zh-CN"/>
        </w:rPr>
        <w:t xml:space="preserve">, </w:t>
      </w:r>
      <w:r>
        <w:rPr>
          <w:rFonts w:eastAsia="SimSun"/>
          <w:b/>
          <w:sz w:val="28"/>
          <w:szCs w:val="24"/>
          <w:lang w:eastAsia="zh-CN"/>
        </w:rPr>
        <w:t>CH (Virtual)</w:t>
      </w:r>
      <w:r w:rsidRPr="00F57CDD">
        <w:rPr>
          <w:rFonts w:eastAsia="SimSun"/>
          <w:b/>
          <w:sz w:val="28"/>
          <w:szCs w:val="24"/>
          <w:lang w:eastAsia="zh-CN"/>
        </w:rPr>
        <w:t xml:space="preserve"> – </w:t>
      </w:r>
      <w:r>
        <w:rPr>
          <w:rFonts w:eastAsia="SimSun"/>
          <w:b/>
          <w:sz w:val="28"/>
          <w:szCs w:val="24"/>
          <w:lang w:eastAsia="zh-CN"/>
        </w:rPr>
        <w:t>July</w:t>
      </w:r>
      <w:r w:rsidRPr="00F57CDD">
        <w:rPr>
          <w:rFonts w:eastAsia="SimSun"/>
          <w:b/>
          <w:sz w:val="28"/>
          <w:szCs w:val="24"/>
          <w:lang w:eastAsia="zh-CN"/>
        </w:rPr>
        <w:t xml:space="preserve"> </w:t>
      </w:r>
      <w:r>
        <w:rPr>
          <w:rFonts w:eastAsia="SimSun"/>
          <w:b/>
          <w:sz w:val="28"/>
          <w:szCs w:val="24"/>
          <w:lang w:eastAsia="zh-CN"/>
        </w:rPr>
        <w:t>2020</w:t>
      </w:r>
    </w:p>
    <w:p w14:paraId="684C16E5" w14:textId="77777777" w:rsidR="00A043D2" w:rsidRPr="000A2F67" w:rsidRDefault="00A043D2" w:rsidP="00A043D2">
      <w:pPr>
        <w:spacing w:after="480"/>
        <w:rPr>
          <w:b/>
          <w:sz w:val="28"/>
          <w:szCs w:val="28"/>
          <w:lang w:eastAsia="ko-KR"/>
        </w:rPr>
      </w:pP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4"/>
        <w:gridCol w:w="7371"/>
      </w:tblGrid>
      <w:tr w:rsidR="00A043D2" w:rsidRPr="000C301B" w14:paraId="2CC293AE" w14:textId="77777777" w:rsidTr="00A043D2">
        <w:tc>
          <w:tcPr>
            <w:tcW w:w="1814" w:type="dxa"/>
          </w:tcPr>
          <w:p w14:paraId="4A1735B1" w14:textId="77777777" w:rsidR="00A043D2" w:rsidRPr="00656027" w:rsidRDefault="00A043D2" w:rsidP="00244A69">
            <w:pPr>
              <w:kinsoku w:val="0"/>
              <w:wordWrap w:val="0"/>
              <w:autoSpaceDE w:val="0"/>
              <w:autoSpaceDN w:val="0"/>
              <w:rPr>
                <w:b/>
                <w:sz w:val="22"/>
                <w:szCs w:val="22"/>
                <w:lang w:val="de-DE"/>
              </w:rPr>
            </w:pPr>
            <w:bookmarkStart w:id="0" w:name="_Hlk44059812"/>
            <w:r w:rsidRPr="00656027">
              <w:rPr>
                <w:b/>
                <w:sz w:val="22"/>
                <w:szCs w:val="22"/>
                <w:lang w:val="de-DE"/>
              </w:rPr>
              <w:t>Title:</w:t>
            </w:r>
          </w:p>
        </w:tc>
        <w:tc>
          <w:tcPr>
            <w:tcW w:w="7371" w:type="dxa"/>
          </w:tcPr>
          <w:p w14:paraId="7773B3B8" w14:textId="1013EC91" w:rsidR="00A043D2" w:rsidRPr="00656027" w:rsidRDefault="00A043D2" w:rsidP="00244A69">
            <w:pPr>
              <w:kinsoku w:val="0"/>
              <w:wordWrap w:val="0"/>
              <w:autoSpaceDE w:val="0"/>
              <w:autoSpaceDN w:val="0"/>
              <w:rPr>
                <w:b/>
                <w:sz w:val="22"/>
                <w:szCs w:val="22"/>
                <w:lang w:eastAsia="ko-KR"/>
              </w:rPr>
            </w:pPr>
            <w:r w:rsidRPr="00A043D2">
              <w:rPr>
                <w:b/>
                <w:sz w:val="22"/>
                <w:szCs w:val="22"/>
                <w:lang w:eastAsia="ko-KR"/>
              </w:rPr>
              <w:t>MPEG-21 IPR contracts in XML, RDF &amp; JSON for the OMI use cases</w:t>
            </w:r>
          </w:p>
        </w:tc>
      </w:tr>
      <w:bookmarkEnd w:id="0"/>
      <w:tr w:rsidR="00A043D2" w:rsidRPr="00BF6C37" w14:paraId="0A6DD062" w14:textId="77777777" w:rsidTr="00A043D2">
        <w:tc>
          <w:tcPr>
            <w:tcW w:w="1814" w:type="dxa"/>
          </w:tcPr>
          <w:p w14:paraId="3FA83B2D" w14:textId="77777777" w:rsidR="00A043D2" w:rsidRPr="00656027" w:rsidRDefault="00A043D2" w:rsidP="00244A69">
            <w:pPr>
              <w:kinsoku w:val="0"/>
              <w:wordWrap w:val="0"/>
              <w:autoSpaceDE w:val="0"/>
              <w:autoSpaceDN w:val="0"/>
              <w:rPr>
                <w:b/>
                <w:sz w:val="22"/>
                <w:szCs w:val="22"/>
                <w:lang w:val="de-DE"/>
              </w:rPr>
            </w:pPr>
            <w:r>
              <w:rPr>
                <w:b/>
                <w:sz w:val="22"/>
                <w:szCs w:val="22"/>
                <w:lang w:val="de-DE"/>
              </w:rPr>
              <w:t>Source</w:t>
            </w:r>
            <w:r w:rsidRPr="00656027">
              <w:rPr>
                <w:b/>
                <w:sz w:val="22"/>
                <w:szCs w:val="22"/>
                <w:lang w:val="de-DE"/>
              </w:rPr>
              <w:t>:</w:t>
            </w:r>
          </w:p>
        </w:tc>
        <w:tc>
          <w:tcPr>
            <w:tcW w:w="7371" w:type="dxa"/>
          </w:tcPr>
          <w:p w14:paraId="33F2F355" w14:textId="77777777" w:rsidR="00A043D2" w:rsidRPr="00656027" w:rsidRDefault="00A043D2" w:rsidP="00244A69">
            <w:pPr>
              <w:kinsoku w:val="0"/>
              <w:wordWrap w:val="0"/>
              <w:autoSpaceDE w:val="0"/>
              <w:autoSpaceDN w:val="0"/>
              <w:rPr>
                <w:b/>
                <w:sz w:val="22"/>
                <w:szCs w:val="22"/>
                <w:lang w:val="de-DE" w:eastAsia="ko-KR"/>
              </w:rPr>
            </w:pPr>
            <w:r>
              <w:rPr>
                <w:b/>
                <w:sz w:val="22"/>
                <w:szCs w:val="22"/>
                <w:lang w:val="de-DE" w:eastAsia="ko-KR"/>
              </w:rPr>
              <w:t>Requirements</w:t>
            </w:r>
          </w:p>
        </w:tc>
      </w:tr>
      <w:tr w:rsidR="00A043D2" w:rsidRPr="00BF6C37" w14:paraId="73228C19" w14:textId="77777777" w:rsidTr="00A043D2">
        <w:tc>
          <w:tcPr>
            <w:tcW w:w="1814" w:type="dxa"/>
          </w:tcPr>
          <w:p w14:paraId="31E00489" w14:textId="77777777" w:rsidR="00A043D2" w:rsidRPr="00656027" w:rsidRDefault="00A043D2" w:rsidP="00244A69">
            <w:pPr>
              <w:kinsoku w:val="0"/>
              <w:wordWrap w:val="0"/>
              <w:autoSpaceDE w:val="0"/>
              <w:autoSpaceDN w:val="0"/>
              <w:rPr>
                <w:b/>
                <w:sz w:val="22"/>
                <w:szCs w:val="22"/>
                <w:lang w:val="de-DE"/>
              </w:rPr>
            </w:pPr>
            <w:r w:rsidRPr="00656027">
              <w:rPr>
                <w:b/>
                <w:sz w:val="22"/>
                <w:szCs w:val="22"/>
                <w:lang w:val="de-DE"/>
              </w:rPr>
              <w:t>Status:</w:t>
            </w:r>
          </w:p>
        </w:tc>
        <w:tc>
          <w:tcPr>
            <w:tcW w:w="7371" w:type="dxa"/>
          </w:tcPr>
          <w:p w14:paraId="7A1AD9CD" w14:textId="77777777" w:rsidR="00A043D2" w:rsidRPr="00656027" w:rsidRDefault="00A043D2" w:rsidP="00244A69">
            <w:pPr>
              <w:kinsoku w:val="0"/>
              <w:wordWrap w:val="0"/>
              <w:autoSpaceDE w:val="0"/>
              <w:autoSpaceDN w:val="0"/>
              <w:rPr>
                <w:b/>
                <w:sz w:val="22"/>
                <w:szCs w:val="22"/>
                <w:lang w:val="de-DE" w:eastAsia="ko-KR"/>
              </w:rPr>
            </w:pPr>
            <w:r w:rsidRPr="00656027">
              <w:rPr>
                <w:b/>
                <w:sz w:val="22"/>
                <w:szCs w:val="22"/>
                <w:lang w:val="de-DE" w:eastAsia="ko-KR"/>
              </w:rPr>
              <w:t>Approved</w:t>
            </w:r>
          </w:p>
        </w:tc>
      </w:tr>
    </w:tbl>
    <w:p w14:paraId="0F659A63" w14:textId="77777777" w:rsidR="00A043D2" w:rsidRDefault="00A043D2" w:rsidP="00A043D2">
      <w:pPr>
        <w:spacing w:after="60"/>
        <w:rPr>
          <w:b/>
          <w:sz w:val="22"/>
          <w:szCs w:val="22"/>
        </w:rPr>
      </w:pPr>
    </w:p>
    <w:p w14:paraId="53293DB8" w14:textId="5FC0F476" w:rsidR="00FE0623" w:rsidRPr="0010588E" w:rsidRDefault="00FE0623" w:rsidP="00FE0623">
      <w:pPr>
        <w:jc w:val="both"/>
      </w:pPr>
      <w:r w:rsidRPr="0010588E">
        <w:t xml:space="preserve">This </w:t>
      </w:r>
      <w:r w:rsidR="007B5198">
        <w:t xml:space="preserve">document </w:t>
      </w:r>
      <w:r w:rsidRPr="0010588E">
        <w:t xml:space="preserve">provides </w:t>
      </w:r>
      <w:r w:rsidR="00A043D2">
        <w:t xml:space="preserve">a collection of </w:t>
      </w:r>
      <w:r w:rsidRPr="0010588E">
        <w:t>MPEG-21 IPR contracts in XML, RDF &amp; JSON for the OMI use cases</w:t>
      </w:r>
      <w:r w:rsidR="00A043D2">
        <w:t xml:space="preserve"> [1], as</w:t>
      </w:r>
      <w:r w:rsidRPr="0010588E">
        <w:t xml:space="preserve"> part of the </w:t>
      </w:r>
      <w:proofErr w:type="spellStart"/>
      <w:r w:rsidRPr="0010588E">
        <w:t>CfP</w:t>
      </w:r>
      <w:proofErr w:type="spellEnd"/>
      <w:r w:rsidRPr="0010588E">
        <w:t xml:space="preserve"> on </w:t>
      </w:r>
      <w:r w:rsidR="007B5198">
        <w:t xml:space="preserve">technologies for </w:t>
      </w:r>
      <w:r w:rsidRPr="0010588E">
        <w:t xml:space="preserve">MPEG-21 </w:t>
      </w:r>
      <w:r w:rsidR="00DE250B">
        <w:t xml:space="preserve">IPR </w:t>
      </w:r>
      <w:r w:rsidRPr="0010588E">
        <w:t>contracts to smart contracts conversion</w:t>
      </w:r>
      <w:r>
        <w:t xml:space="preserve"> (</w:t>
      </w:r>
      <w:r w:rsidRPr="00CC55B5">
        <w:t>N19</w:t>
      </w:r>
      <w:r w:rsidR="00CC55B5">
        <w:t>504</w:t>
      </w:r>
      <w:r>
        <w:t>)</w:t>
      </w:r>
      <w:r w:rsidR="00A043D2">
        <w:t>.</w:t>
      </w:r>
      <w:r w:rsidRPr="0010588E">
        <w:t> </w:t>
      </w:r>
      <w:r w:rsidR="00A043D2">
        <w:t>T</w:t>
      </w:r>
      <w:r w:rsidRPr="0010588E">
        <w:t xml:space="preserve">echnology providers </w:t>
      </w:r>
      <w:r w:rsidR="00A043D2">
        <w:t xml:space="preserve">responding to the </w:t>
      </w:r>
      <w:proofErr w:type="spellStart"/>
      <w:r w:rsidR="00A043D2">
        <w:t>CfP</w:t>
      </w:r>
      <w:proofErr w:type="spellEnd"/>
      <w:r w:rsidR="00A043D2">
        <w:t xml:space="preserve"> </w:t>
      </w:r>
      <w:r w:rsidRPr="0010588E">
        <w:t xml:space="preserve">could use them for conversion to smart contracts. However, these contracts have only informative status. That is, technology providers may create and use their own MPEG-21 IPR contracts or enhance the ones provided considered that the OMI use cases and supporting requirements of the </w:t>
      </w:r>
      <w:proofErr w:type="spellStart"/>
      <w:r w:rsidRPr="0010588E">
        <w:t>CfP</w:t>
      </w:r>
      <w:proofErr w:type="spellEnd"/>
      <w:r w:rsidRPr="0010588E">
        <w:t xml:space="preserve"> are addressed.</w:t>
      </w:r>
    </w:p>
    <w:p w14:paraId="4FD24926" w14:textId="15C4CAAF" w:rsidR="00837173" w:rsidRDefault="00837173" w:rsidP="00373C90">
      <w:pPr>
        <w:jc w:val="both"/>
      </w:pPr>
    </w:p>
    <w:p w14:paraId="39A04C48" w14:textId="77777777" w:rsidR="00837173" w:rsidRDefault="00837173" w:rsidP="00373C90">
      <w:pPr>
        <w:jc w:val="both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010"/>
        <w:gridCol w:w="2995"/>
        <w:gridCol w:w="3011"/>
      </w:tblGrid>
      <w:tr w:rsidR="00837173" w:rsidRPr="00BD10C6" w14:paraId="1C44EF8B" w14:textId="77777777" w:rsidTr="00BD10C6">
        <w:tc>
          <w:tcPr>
            <w:tcW w:w="1669" w:type="pct"/>
          </w:tcPr>
          <w:p w14:paraId="4E4ED001" w14:textId="77777777" w:rsidR="00837173" w:rsidRPr="00BD10C6" w:rsidRDefault="00837173" w:rsidP="00A23D74">
            <w:pPr>
              <w:jc w:val="center"/>
              <w:rPr>
                <w:b/>
                <w:bCs/>
                <w:sz w:val="11"/>
                <w:szCs w:val="11"/>
                <w:lang w:eastAsia="ja-JP"/>
              </w:rPr>
            </w:pPr>
            <w:r w:rsidRPr="00BD10C6">
              <w:rPr>
                <w:b/>
                <w:bCs/>
                <w:sz w:val="11"/>
                <w:szCs w:val="11"/>
                <w:lang w:eastAsia="ja-JP"/>
              </w:rPr>
              <w:t>On demand streaming</w:t>
            </w:r>
          </w:p>
        </w:tc>
        <w:tc>
          <w:tcPr>
            <w:tcW w:w="1661" w:type="pct"/>
          </w:tcPr>
          <w:p w14:paraId="408E8976" w14:textId="77777777" w:rsidR="00837173" w:rsidRPr="00BD10C6" w:rsidRDefault="00837173" w:rsidP="00A23D74">
            <w:pPr>
              <w:jc w:val="center"/>
              <w:rPr>
                <w:b/>
                <w:bCs/>
                <w:sz w:val="11"/>
                <w:szCs w:val="11"/>
                <w:lang w:eastAsia="ja-JP"/>
              </w:rPr>
            </w:pPr>
            <w:r w:rsidRPr="00BD10C6">
              <w:rPr>
                <w:b/>
                <w:bCs/>
                <w:sz w:val="11"/>
                <w:szCs w:val="11"/>
                <w:lang w:eastAsia="ja-JP"/>
              </w:rPr>
              <w:t>Digital sale</w:t>
            </w:r>
          </w:p>
        </w:tc>
        <w:tc>
          <w:tcPr>
            <w:tcW w:w="1670" w:type="pct"/>
          </w:tcPr>
          <w:p w14:paraId="373C3834" w14:textId="77777777" w:rsidR="00837173" w:rsidRPr="00BD10C6" w:rsidRDefault="00837173" w:rsidP="00A23D74">
            <w:pPr>
              <w:jc w:val="center"/>
              <w:rPr>
                <w:b/>
                <w:bCs/>
                <w:sz w:val="11"/>
                <w:szCs w:val="11"/>
                <w:lang w:eastAsia="ja-JP"/>
              </w:rPr>
            </w:pPr>
            <w:r w:rsidRPr="00BD10C6">
              <w:rPr>
                <w:b/>
                <w:bCs/>
                <w:sz w:val="11"/>
                <w:szCs w:val="11"/>
                <w:lang w:eastAsia="ja-JP"/>
              </w:rPr>
              <w:t>Radio Broadcast</w:t>
            </w:r>
          </w:p>
        </w:tc>
      </w:tr>
      <w:tr w:rsidR="00BD10C6" w:rsidRPr="00BD10C6" w14:paraId="295A7284" w14:textId="77777777" w:rsidTr="00BD10C6">
        <w:tc>
          <w:tcPr>
            <w:tcW w:w="1669" w:type="pct"/>
          </w:tcPr>
          <w:p w14:paraId="20F57481" w14:textId="77777777" w:rsidR="00BD10C6" w:rsidRDefault="00BD10C6" w:rsidP="00BD10C6">
            <w:pPr>
              <w:rPr>
                <w:sz w:val="11"/>
                <w:szCs w:val="11"/>
              </w:rPr>
            </w:pPr>
          </w:p>
          <w:p w14:paraId="1BA67A5F" w14:textId="0CAB4151" w:rsidR="00BD10C6" w:rsidRPr="00BD10C6" w:rsidRDefault="00BD10C6" w:rsidP="00BD10C6">
            <w:pPr>
              <w:rPr>
                <w:sz w:val="11"/>
                <w:szCs w:val="11"/>
              </w:rPr>
            </w:pPr>
            <w:r w:rsidRPr="00BD10C6">
              <w:rPr>
                <w:noProof/>
                <w:sz w:val="11"/>
                <w:szCs w:val="11"/>
              </w:rPr>
              <w:drawing>
                <wp:inline distT="0" distB="0" distL="0" distR="0" wp14:anchorId="588115F7" wp14:editId="6B4841D4">
                  <wp:extent cx="1776939" cy="789869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062" cy="8254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13DF1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16A21F92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CONTRACT 1 - On demand stream - Big labels. For record labels that have a direct deal with services.</w:t>
            </w:r>
          </w:p>
          <w:p w14:paraId="64A1CF6C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PARTIES:</w:t>
            </w:r>
            <w:r w:rsidRPr="00BD10C6">
              <w:rPr>
                <w:sz w:val="11"/>
                <w:szCs w:val="11"/>
              </w:rPr>
              <w:br/>
              <w:t>-- Party: CONSUMER</w:t>
            </w:r>
            <w:r w:rsidRPr="00BD10C6">
              <w:rPr>
                <w:sz w:val="11"/>
                <w:szCs w:val="11"/>
              </w:rPr>
              <w:br/>
              <w:t>-- Party: STREAMING SERVICE</w:t>
            </w:r>
            <w:r w:rsidRPr="00BD10C6">
              <w:rPr>
                <w:sz w:val="11"/>
                <w:szCs w:val="11"/>
              </w:rPr>
              <w:br/>
              <w:t>-- Party: PRO</w:t>
            </w:r>
            <w:r w:rsidRPr="00BD10C6">
              <w:rPr>
                <w:sz w:val="11"/>
                <w:szCs w:val="11"/>
              </w:rPr>
              <w:br/>
              <w:t>-- Party: PUBLISHER</w:t>
            </w:r>
            <w:r w:rsidRPr="00BD10C6">
              <w:rPr>
                <w:sz w:val="11"/>
                <w:szCs w:val="11"/>
              </w:rPr>
              <w:br/>
              <w:t>-- Party: RECORD LABEL</w:t>
            </w:r>
            <w:r w:rsidRPr="00BD10C6">
              <w:rPr>
                <w:sz w:val="11"/>
                <w:szCs w:val="11"/>
              </w:rPr>
              <w:br/>
              <w:t>-- Party: ARTIST/BAND</w:t>
            </w:r>
          </w:p>
          <w:p w14:paraId="2E9F4298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</w:r>
          </w:p>
          <w:p w14:paraId="2ECA8B53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PERMISSIONS/OBLIGATIONS:</w:t>
            </w:r>
            <w:r w:rsidRPr="00BD10C6">
              <w:rPr>
                <w:sz w:val="11"/>
                <w:szCs w:val="11"/>
              </w:rPr>
              <w:br/>
              <w:t>Consumer can play a song</w:t>
            </w:r>
            <w:r w:rsidRPr="00BD10C6">
              <w:rPr>
                <w:sz w:val="11"/>
                <w:szCs w:val="11"/>
              </w:rPr>
              <w:br/>
              <w:t>Record label authorises streaming service</w:t>
            </w:r>
            <w:r w:rsidRPr="00BD10C6">
              <w:rPr>
                <w:sz w:val="11"/>
                <w:szCs w:val="11"/>
              </w:rPr>
              <w:br/>
              <w:t>Publisher authorises streaming service</w:t>
            </w:r>
            <w:r w:rsidRPr="00BD10C6">
              <w:rPr>
                <w:sz w:val="11"/>
                <w:szCs w:val="11"/>
              </w:rPr>
              <w:br/>
              <w:t>Author authorises record label to distribute</w:t>
            </w:r>
            <w:r w:rsidRPr="00BD10C6">
              <w:rPr>
                <w:sz w:val="11"/>
                <w:szCs w:val="11"/>
              </w:rPr>
              <w:br/>
              <w:t>Publisher provides a song to streaming service</w:t>
            </w:r>
            <w:r w:rsidRPr="00BD10C6">
              <w:rPr>
                <w:sz w:val="11"/>
                <w:szCs w:val="11"/>
              </w:rPr>
              <w:br/>
              <w:t>Record label provides a song to publisher</w:t>
            </w:r>
            <w:r w:rsidRPr="00BD10C6">
              <w:rPr>
                <w:sz w:val="11"/>
                <w:szCs w:val="11"/>
              </w:rPr>
              <w:br/>
              <w:t>Consumer pays a fixed rate</w:t>
            </w:r>
            <w:r w:rsidRPr="00BD10C6">
              <w:rPr>
                <w:sz w:val="11"/>
                <w:szCs w:val="11"/>
              </w:rPr>
              <w:br/>
              <w:t>Streaming service pays 10% to publisher</w:t>
            </w:r>
            <w:r w:rsidRPr="00BD10C6">
              <w:rPr>
                <w:sz w:val="11"/>
                <w:szCs w:val="11"/>
              </w:rPr>
              <w:br/>
              <w:t>Streaming service pays 1% to PRO</w:t>
            </w:r>
            <w:r w:rsidRPr="00BD10C6">
              <w:rPr>
                <w:sz w:val="11"/>
                <w:szCs w:val="11"/>
              </w:rPr>
              <w:br/>
              <w:t>Streaming service must pay 50% to Record Label</w:t>
            </w:r>
            <w:r w:rsidRPr="00BD10C6">
              <w:rPr>
                <w:sz w:val="11"/>
                <w:szCs w:val="11"/>
              </w:rPr>
              <w:br/>
              <w:t>Record label must pay 50% to Author</w:t>
            </w:r>
            <w:r w:rsidRPr="00BD10C6">
              <w:rPr>
                <w:sz w:val="11"/>
                <w:szCs w:val="11"/>
              </w:rPr>
              <w:br/>
            </w:r>
          </w:p>
        </w:tc>
        <w:tc>
          <w:tcPr>
            <w:tcW w:w="1661" w:type="pct"/>
          </w:tcPr>
          <w:p w14:paraId="5BAA675E" w14:textId="77777777" w:rsidR="00BD10C6" w:rsidRDefault="00BD10C6" w:rsidP="00A23D74">
            <w:pPr>
              <w:rPr>
                <w:sz w:val="11"/>
                <w:szCs w:val="11"/>
              </w:rPr>
            </w:pPr>
          </w:p>
          <w:p w14:paraId="2B4FBB48" w14:textId="0383358F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noProof/>
                <w:sz w:val="11"/>
                <w:szCs w:val="11"/>
              </w:rPr>
              <w:drawing>
                <wp:inline distT="0" distB="0" distL="0" distR="0" wp14:anchorId="5A8EDA30" wp14:editId="741CB727">
                  <wp:extent cx="1771592" cy="789305"/>
                  <wp:effectExtent l="0" t="0" r="63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53"/>
                          <a:stretch/>
                        </pic:blipFill>
                        <pic:spPr bwMode="auto">
                          <a:xfrm>
                            <a:off x="0" y="0"/>
                            <a:ext cx="1820233" cy="810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CD0819D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56093050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 xml:space="preserve">CONTRACT 4 - Digital sale - Big labels. </w:t>
            </w:r>
          </w:p>
          <w:p w14:paraId="398F4375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For record labels that have a direct deal with services.</w:t>
            </w:r>
          </w:p>
          <w:p w14:paraId="481BA38A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PARTIES:</w:t>
            </w:r>
            <w:r w:rsidRPr="00BD10C6">
              <w:rPr>
                <w:sz w:val="11"/>
                <w:szCs w:val="11"/>
              </w:rPr>
              <w:br/>
              <w:t>-- Party: CONSUMER</w:t>
            </w:r>
            <w:r w:rsidRPr="00BD10C6">
              <w:rPr>
                <w:sz w:val="11"/>
                <w:szCs w:val="11"/>
              </w:rPr>
              <w:br/>
              <w:t>-- Party: DIGITAL SALE</w:t>
            </w:r>
            <w:r w:rsidRPr="00BD10C6">
              <w:rPr>
                <w:sz w:val="11"/>
                <w:szCs w:val="11"/>
              </w:rPr>
              <w:br/>
              <w:t>-- Party: RECORD LABEL</w:t>
            </w:r>
            <w:r w:rsidRPr="00BD10C6">
              <w:rPr>
                <w:sz w:val="11"/>
                <w:szCs w:val="11"/>
              </w:rPr>
              <w:br/>
              <w:t>-- Party: PUBLISHER</w:t>
            </w:r>
            <w:r w:rsidRPr="00BD10C6">
              <w:rPr>
                <w:sz w:val="11"/>
                <w:szCs w:val="11"/>
              </w:rPr>
              <w:br/>
              <w:t>-- Party: SONGWRITER</w:t>
            </w:r>
            <w:r w:rsidRPr="00BD10C6">
              <w:rPr>
                <w:sz w:val="11"/>
                <w:szCs w:val="11"/>
              </w:rPr>
              <w:br/>
              <w:t>-- Party: ARTIST/BAND</w:t>
            </w:r>
            <w:r w:rsidRPr="00BD10C6">
              <w:rPr>
                <w:sz w:val="11"/>
                <w:szCs w:val="11"/>
              </w:rPr>
              <w:br/>
              <w:t>-- Party: MUSICIANS</w:t>
            </w:r>
          </w:p>
          <w:p w14:paraId="675DBC46" w14:textId="6D338B99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PERMISSIONS/OBLIGATIONS:</w:t>
            </w:r>
            <w:r w:rsidRPr="00BD10C6">
              <w:rPr>
                <w:sz w:val="11"/>
                <w:szCs w:val="11"/>
              </w:rPr>
              <w:br/>
              <w:t>Consumer can play a song</w:t>
            </w:r>
            <w:r w:rsidRPr="00BD10C6">
              <w:rPr>
                <w:sz w:val="11"/>
                <w:szCs w:val="11"/>
              </w:rPr>
              <w:br/>
              <w:t xml:space="preserve">Record label authorises the digital sale  </w:t>
            </w:r>
            <w:r w:rsidRPr="00BD10C6">
              <w:rPr>
                <w:sz w:val="11"/>
                <w:szCs w:val="11"/>
              </w:rPr>
              <w:br/>
              <w:t>Publisher authorises the digital sale service</w:t>
            </w:r>
            <w:r w:rsidRPr="00BD10C6">
              <w:rPr>
                <w:sz w:val="11"/>
                <w:szCs w:val="11"/>
              </w:rPr>
              <w:br/>
              <w:t>Artist/Band authorises record label to distribute</w:t>
            </w:r>
            <w:r w:rsidRPr="00BD10C6">
              <w:rPr>
                <w:sz w:val="11"/>
                <w:szCs w:val="11"/>
              </w:rPr>
              <w:br/>
              <w:t>Record label provides a song to digital sale service</w:t>
            </w:r>
            <w:r w:rsidRPr="00BD10C6">
              <w:rPr>
                <w:sz w:val="11"/>
                <w:szCs w:val="11"/>
              </w:rPr>
              <w:br/>
              <w:t>Artist provides a song to record label</w:t>
            </w:r>
            <w:r w:rsidRPr="00BD10C6">
              <w:rPr>
                <w:sz w:val="11"/>
                <w:szCs w:val="11"/>
              </w:rPr>
              <w:br/>
              <w:t>Consumer pays a fixed rate</w:t>
            </w:r>
            <w:r w:rsidRPr="00BD10C6">
              <w:rPr>
                <w:sz w:val="11"/>
                <w:szCs w:val="11"/>
              </w:rPr>
              <w:br/>
              <w:t>Record label pays 9 USD cents to publisher</w:t>
            </w:r>
            <w:r w:rsidRPr="00BD10C6">
              <w:rPr>
                <w:sz w:val="11"/>
                <w:szCs w:val="11"/>
              </w:rPr>
              <w:br/>
            </w:r>
            <w:proofErr w:type="spellStart"/>
            <w:r w:rsidRPr="00BD10C6">
              <w:rPr>
                <w:sz w:val="11"/>
                <w:szCs w:val="11"/>
              </w:rPr>
              <w:t>Publisher</w:t>
            </w:r>
            <w:proofErr w:type="spellEnd"/>
            <w:r w:rsidRPr="00BD10C6">
              <w:rPr>
                <w:sz w:val="11"/>
                <w:szCs w:val="11"/>
              </w:rPr>
              <w:t xml:space="preserve"> pays songwriters</w:t>
            </w:r>
            <w:r w:rsidRPr="00BD10C6">
              <w:rPr>
                <w:sz w:val="11"/>
                <w:szCs w:val="11"/>
              </w:rPr>
              <w:br/>
              <w:t>Digital sale service must pay to Record Label</w:t>
            </w:r>
            <w:r w:rsidRPr="00BD10C6">
              <w:rPr>
                <w:sz w:val="11"/>
                <w:szCs w:val="11"/>
              </w:rPr>
              <w:br/>
              <w:t>Record label must pay 50% to artist/band</w:t>
            </w:r>
          </w:p>
          <w:p w14:paraId="120CACCA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</w:tc>
        <w:tc>
          <w:tcPr>
            <w:tcW w:w="1670" w:type="pct"/>
            <w:vMerge w:val="restart"/>
          </w:tcPr>
          <w:p w14:paraId="6AAB057A" w14:textId="363F5372" w:rsidR="00BD10C6" w:rsidRDefault="00BD10C6" w:rsidP="00A23D74">
            <w:pPr>
              <w:rPr>
                <w:sz w:val="11"/>
                <w:szCs w:val="11"/>
              </w:rPr>
            </w:pPr>
          </w:p>
          <w:p w14:paraId="367106AB" w14:textId="2919A830" w:rsidR="00BD10C6" w:rsidRDefault="00BD10C6" w:rsidP="00A23D74">
            <w:pPr>
              <w:rPr>
                <w:sz w:val="11"/>
                <w:szCs w:val="11"/>
              </w:rPr>
            </w:pPr>
          </w:p>
          <w:p w14:paraId="5855F9A6" w14:textId="755748B1" w:rsidR="00BD10C6" w:rsidRDefault="00BD10C6" w:rsidP="00A23D74">
            <w:pPr>
              <w:rPr>
                <w:sz w:val="11"/>
                <w:szCs w:val="11"/>
              </w:rPr>
            </w:pPr>
          </w:p>
          <w:p w14:paraId="308CA404" w14:textId="1E7CEEB8" w:rsidR="00BD10C6" w:rsidRDefault="00BD10C6" w:rsidP="00A23D74">
            <w:pPr>
              <w:rPr>
                <w:sz w:val="11"/>
                <w:szCs w:val="11"/>
              </w:rPr>
            </w:pPr>
          </w:p>
          <w:p w14:paraId="39DEC456" w14:textId="321EF9A0" w:rsidR="00BD10C6" w:rsidRDefault="00BD10C6" w:rsidP="00A23D74">
            <w:pPr>
              <w:rPr>
                <w:sz w:val="11"/>
                <w:szCs w:val="11"/>
              </w:rPr>
            </w:pPr>
          </w:p>
          <w:p w14:paraId="695B358E" w14:textId="6B227EE5" w:rsidR="00BD10C6" w:rsidRDefault="00BD10C6" w:rsidP="00A23D74">
            <w:pPr>
              <w:rPr>
                <w:sz w:val="11"/>
                <w:szCs w:val="11"/>
              </w:rPr>
            </w:pPr>
          </w:p>
          <w:p w14:paraId="256B1021" w14:textId="17567C0F" w:rsidR="00BD10C6" w:rsidRDefault="00BD10C6" w:rsidP="00A23D74">
            <w:pPr>
              <w:rPr>
                <w:sz w:val="11"/>
                <w:szCs w:val="11"/>
              </w:rPr>
            </w:pPr>
          </w:p>
          <w:p w14:paraId="6BE21C85" w14:textId="5C6D08AF" w:rsidR="00BD10C6" w:rsidRDefault="00BD10C6" w:rsidP="00A23D74">
            <w:pPr>
              <w:rPr>
                <w:sz w:val="11"/>
                <w:szCs w:val="11"/>
              </w:rPr>
            </w:pPr>
          </w:p>
          <w:p w14:paraId="5DF310D7" w14:textId="50D9FE31" w:rsidR="00BD10C6" w:rsidRDefault="00BD10C6" w:rsidP="00A23D74">
            <w:pPr>
              <w:rPr>
                <w:sz w:val="11"/>
                <w:szCs w:val="11"/>
              </w:rPr>
            </w:pPr>
          </w:p>
          <w:p w14:paraId="55F981D4" w14:textId="5FF68EA9" w:rsidR="00BD10C6" w:rsidRDefault="00BD10C6" w:rsidP="00A23D74">
            <w:pPr>
              <w:rPr>
                <w:sz w:val="11"/>
                <w:szCs w:val="11"/>
              </w:rPr>
            </w:pPr>
          </w:p>
          <w:p w14:paraId="10CBD1C6" w14:textId="763B4D60" w:rsidR="00BD10C6" w:rsidRDefault="00BD10C6" w:rsidP="00A23D74">
            <w:pPr>
              <w:rPr>
                <w:sz w:val="11"/>
                <w:szCs w:val="11"/>
              </w:rPr>
            </w:pPr>
          </w:p>
          <w:p w14:paraId="5C1461C5" w14:textId="14F7B330" w:rsidR="00BD10C6" w:rsidRDefault="00BD10C6" w:rsidP="00A23D74">
            <w:pPr>
              <w:rPr>
                <w:sz w:val="11"/>
                <w:szCs w:val="11"/>
              </w:rPr>
            </w:pPr>
          </w:p>
          <w:p w14:paraId="7DA1EC22" w14:textId="47ECE14B" w:rsidR="00BD10C6" w:rsidRDefault="00BD10C6" w:rsidP="00A23D74">
            <w:pPr>
              <w:rPr>
                <w:sz w:val="11"/>
                <w:szCs w:val="11"/>
              </w:rPr>
            </w:pPr>
          </w:p>
          <w:p w14:paraId="658BC758" w14:textId="3E6B77A6" w:rsidR="00BD10C6" w:rsidRDefault="00BD10C6" w:rsidP="00A23D74">
            <w:pPr>
              <w:rPr>
                <w:sz w:val="11"/>
                <w:szCs w:val="11"/>
              </w:rPr>
            </w:pPr>
          </w:p>
          <w:p w14:paraId="3BD9FEBC" w14:textId="350E4D8F" w:rsidR="00BD10C6" w:rsidRDefault="00BD10C6" w:rsidP="00A23D74">
            <w:pPr>
              <w:rPr>
                <w:sz w:val="11"/>
                <w:szCs w:val="11"/>
              </w:rPr>
            </w:pPr>
          </w:p>
          <w:p w14:paraId="00C249EF" w14:textId="389B0747" w:rsidR="00BD10C6" w:rsidRDefault="00BD10C6" w:rsidP="00A23D74">
            <w:pPr>
              <w:rPr>
                <w:sz w:val="11"/>
                <w:szCs w:val="11"/>
              </w:rPr>
            </w:pPr>
          </w:p>
          <w:p w14:paraId="2E730424" w14:textId="0D7293C0" w:rsidR="00BD10C6" w:rsidRDefault="00BD10C6" w:rsidP="00A23D74">
            <w:pPr>
              <w:rPr>
                <w:sz w:val="11"/>
                <w:szCs w:val="11"/>
              </w:rPr>
            </w:pPr>
          </w:p>
          <w:p w14:paraId="7F9AE8D7" w14:textId="74E373DE" w:rsidR="00BD10C6" w:rsidRDefault="00BD10C6" w:rsidP="00A23D74">
            <w:pPr>
              <w:rPr>
                <w:sz w:val="11"/>
                <w:szCs w:val="11"/>
              </w:rPr>
            </w:pPr>
          </w:p>
          <w:p w14:paraId="54E0FDEA" w14:textId="5679D3FF" w:rsidR="00BD10C6" w:rsidRDefault="00BD10C6" w:rsidP="00A23D74">
            <w:pPr>
              <w:rPr>
                <w:sz w:val="11"/>
                <w:szCs w:val="11"/>
              </w:rPr>
            </w:pPr>
          </w:p>
          <w:p w14:paraId="1AC6BD3F" w14:textId="5556EB08" w:rsidR="00BD10C6" w:rsidRDefault="00BD10C6" w:rsidP="00A23D74">
            <w:pPr>
              <w:rPr>
                <w:sz w:val="11"/>
                <w:szCs w:val="11"/>
              </w:rPr>
            </w:pPr>
          </w:p>
          <w:p w14:paraId="0283873F" w14:textId="0AE84099" w:rsidR="00BD10C6" w:rsidRDefault="00BD10C6" w:rsidP="00A23D74">
            <w:pPr>
              <w:rPr>
                <w:sz w:val="11"/>
                <w:szCs w:val="11"/>
              </w:rPr>
            </w:pPr>
          </w:p>
          <w:p w14:paraId="0B02F6B8" w14:textId="0BBF9FBE" w:rsidR="00BD10C6" w:rsidRDefault="00BD10C6" w:rsidP="00A23D74">
            <w:pPr>
              <w:rPr>
                <w:sz w:val="11"/>
                <w:szCs w:val="11"/>
              </w:rPr>
            </w:pPr>
          </w:p>
          <w:p w14:paraId="515FFB5D" w14:textId="6A3B12B0" w:rsidR="00BD10C6" w:rsidRDefault="00BD10C6" w:rsidP="00A23D74">
            <w:pPr>
              <w:rPr>
                <w:sz w:val="11"/>
                <w:szCs w:val="11"/>
              </w:rPr>
            </w:pPr>
          </w:p>
          <w:p w14:paraId="7748DAC7" w14:textId="40FDF343" w:rsidR="00BD10C6" w:rsidRDefault="00BD10C6" w:rsidP="00A23D74">
            <w:pPr>
              <w:rPr>
                <w:sz w:val="11"/>
                <w:szCs w:val="11"/>
              </w:rPr>
            </w:pPr>
          </w:p>
          <w:p w14:paraId="696A2BA0" w14:textId="2918949C" w:rsidR="00BD10C6" w:rsidRDefault="00BD10C6" w:rsidP="00A23D74">
            <w:pPr>
              <w:rPr>
                <w:sz w:val="11"/>
                <w:szCs w:val="11"/>
              </w:rPr>
            </w:pPr>
          </w:p>
          <w:p w14:paraId="2F09E556" w14:textId="29AFE4B8" w:rsidR="00BD10C6" w:rsidRDefault="00BD10C6" w:rsidP="00A23D74">
            <w:pPr>
              <w:rPr>
                <w:sz w:val="11"/>
                <w:szCs w:val="11"/>
              </w:rPr>
            </w:pPr>
          </w:p>
          <w:p w14:paraId="5BE61D77" w14:textId="26054808" w:rsidR="00BD10C6" w:rsidRDefault="00BD10C6" w:rsidP="00A23D74">
            <w:pPr>
              <w:rPr>
                <w:sz w:val="11"/>
                <w:szCs w:val="11"/>
              </w:rPr>
            </w:pPr>
          </w:p>
          <w:p w14:paraId="33A920AA" w14:textId="7A56F7B7" w:rsidR="00BD10C6" w:rsidRDefault="00BD10C6" w:rsidP="00A23D74">
            <w:pPr>
              <w:rPr>
                <w:sz w:val="11"/>
                <w:szCs w:val="11"/>
              </w:rPr>
            </w:pPr>
          </w:p>
          <w:p w14:paraId="756A1F23" w14:textId="03398511" w:rsidR="00BD10C6" w:rsidRDefault="00BD10C6" w:rsidP="00A23D74">
            <w:pPr>
              <w:rPr>
                <w:sz w:val="11"/>
                <w:szCs w:val="11"/>
              </w:rPr>
            </w:pPr>
          </w:p>
          <w:p w14:paraId="50B2A0AF" w14:textId="6FCB4CAA" w:rsidR="00BD10C6" w:rsidRDefault="00BD10C6" w:rsidP="00A23D74">
            <w:pPr>
              <w:rPr>
                <w:sz w:val="11"/>
                <w:szCs w:val="11"/>
              </w:rPr>
            </w:pPr>
          </w:p>
          <w:p w14:paraId="65490699" w14:textId="3D8F0AB3" w:rsidR="00BD10C6" w:rsidRDefault="00BD10C6" w:rsidP="00A23D74">
            <w:pPr>
              <w:rPr>
                <w:sz w:val="11"/>
                <w:szCs w:val="11"/>
              </w:rPr>
            </w:pPr>
          </w:p>
          <w:p w14:paraId="339A5D2E" w14:textId="43F5739E" w:rsidR="00BD10C6" w:rsidRDefault="00BD10C6" w:rsidP="00A23D74">
            <w:pPr>
              <w:rPr>
                <w:sz w:val="11"/>
                <w:szCs w:val="11"/>
              </w:rPr>
            </w:pPr>
          </w:p>
          <w:p w14:paraId="553D1F2B" w14:textId="24E1A697" w:rsidR="002A3966" w:rsidRDefault="002A3966" w:rsidP="00A23D74">
            <w:pPr>
              <w:rPr>
                <w:sz w:val="11"/>
                <w:szCs w:val="11"/>
              </w:rPr>
            </w:pPr>
          </w:p>
          <w:p w14:paraId="7FC0ACE4" w14:textId="1DB5B651" w:rsidR="002A3966" w:rsidRDefault="002A3966" w:rsidP="00A23D74">
            <w:pPr>
              <w:rPr>
                <w:sz w:val="11"/>
                <w:szCs w:val="11"/>
              </w:rPr>
            </w:pPr>
          </w:p>
          <w:p w14:paraId="5F201545" w14:textId="6CDCDBB8" w:rsidR="002A3966" w:rsidRDefault="002A3966" w:rsidP="00A23D74">
            <w:pPr>
              <w:rPr>
                <w:sz w:val="11"/>
                <w:szCs w:val="11"/>
              </w:rPr>
            </w:pPr>
          </w:p>
          <w:p w14:paraId="6FE61202" w14:textId="684DD3C8" w:rsidR="002A3966" w:rsidRDefault="002A3966" w:rsidP="00A23D74">
            <w:pPr>
              <w:rPr>
                <w:sz w:val="11"/>
                <w:szCs w:val="11"/>
              </w:rPr>
            </w:pPr>
          </w:p>
          <w:p w14:paraId="0CC27FA5" w14:textId="77777777" w:rsidR="002A3966" w:rsidRDefault="002A3966" w:rsidP="00A23D74">
            <w:pPr>
              <w:rPr>
                <w:sz w:val="11"/>
                <w:szCs w:val="11"/>
              </w:rPr>
            </w:pPr>
          </w:p>
          <w:p w14:paraId="0B4D6F51" w14:textId="00662BCD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noProof/>
                <w:sz w:val="11"/>
                <w:szCs w:val="11"/>
              </w:rPr>
              <w:lastRenderedPageBreak/>
              <w:drawing>
                <wp:inline distT="0" distB="0" distL="0" distR="0" wp14:anchorId="25CB740C" wp14:editId="0376D215">
                  <wp:extent cx="1782397" cy="1729147"/>
                  <wp:effectExtent l="0" t="0" r="889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33" cy="180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AB59F5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00B51DB4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CONTRACT  7 - Radio and radio-like services - blanket licenses determine who gets paid and how much. In the US…</w:t>
            </w:r>
          </w:p>
          <w:p w14:paraId="3F4134E5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PARTIES:</w:t>
            </w:r>
            <w:r w:rsidRPr="00BD10C6">
              <w:rPr>
                <w:sz w:val="11"/>
                <w:szCs w:val="11"/>
              </w:rPr>
              <w:br/>
              <w:t>-- Party: RADIO</w:t>
            </w:r>
            <w:r w:rsidRPr="00BD10C6">
              <w:rPr>
                <w:sz w:val="11"/>
                <w:szCs w:val="11"/>
              </w:rPr>
              <w:br/>
              <w:t>-- Party: PRO</w:t>
            </w:r>
            <w:r w:rsidRPr="00BD10C6">
              <w:rPr>
                <w:sz w:val="11"/>
                <w:szCs w:val="11"/>
              </w:rPr>
              <w:br/>
              <w:t>-- Party: SONGWRITER</w:t>
            </w:r>
            <w:r w:rsidRPr="00BD10C6">
              <w:rPr>
                <w:sz w:val="11"/>
                <w:szCs w:val="11"/>
              </w:rPr>
              <w:br/>
              <w:t>-- Party: PUBLISHER</w:t>
            </w:r>
          </w:p>
          <w:p w14:paraId="4396F901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PERMISSIONS/OBLIGATIONS:</w:t>
            </w:r>
            <w:r w:rsidRPr="00BD10C6">
              <w:rPr>
                <w:sz w:val="11"/>
                <w:szCs w:val="11"/>
              </w:rPr>
              <w:br/>
              <w:t>Radio can broadcast works in a collection</w:t>
            </w:r>
            <w:r w:rsidRPr="00BD10C6">
              <w:rPr>
                <w:sz w:val="11"/>
                <w:szCs w:val="11"/>
              </w:rPr>
              <w:br/>
              <w:t>PRO pays songwriter</w:t>
            </w:r>
          </w:p>
          <w:p w14:paraId="11DB6911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PRO pays publisher</w:t>
            </w:r>
          </w:p>
        </w:tc>
      </w:tr>
      <w:tr w:rsidR="00BD10C6" w:rsidRPr="00BD10C6" w14:paraId="0239CDDC" w14:textId="77777777" w:rsidTr="00BD10C6">
        <w:tc>
          <w:tcPr>
            <w:tcW w:w="1669" w:type="pct"/>
          </w:tcPr>
          <w:p w14:paraId="7179CB5D" w14:textId="77777777" w:rsidR="00BD10C6" w:rsidRDefault="00BD10C6" w:rsidP="00A23D74">
            <w:pPr>
              <w:rPr>
                <w:sz w:val="11"/>
                <w:szCs w:val="11"/>
              </w:rPr>
            </w:pPr>
          </w:p>
          <w:p w14:paraId="0DE7F46B" w14:textId="673182F4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noProof/>
                <w:sz w:val="11"/>
                <w:szCs w:val="11"/>
              </w:rPr>
              <w:drawing>
                <wp:inline distT="0" distB="0" distL="0" distR="0" wp14:anchorId="0802A87F" wp14:editId="5173EBFF">
                  <wp:extent cx="1782171" cy="82159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877" cy="852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864C5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2CE1124F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CONTRACT 2 - On demand stream - Indie labels. For record labels that are represented by a digital aggregator/distributor.</w:t>
            </w:r>
          </w:p>
          <w:p w14:paraId="1C3B4F4E" w14:textId="4BF90FD4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PARTIES:</w:t>
            </w:r>
            <w:r w:rsidRPr="00BD10C6">
              <w:rPr>
                <w:sz w:val="11"/>
                <w:szCs w:val="11"/>
              </w:rPr>
              <w:br/>
              <w:t>-- Party: CONSUMER</w:t>
            </w:r>
            <w:r w:rsidRPr="00BD10C6">
              <w:rPr>
                <w:sz w:val="11"/>
                <w:szCs w:val="11"/>
              </w:rPr>
              <w:br/>
              <w:t>-- Party: STREAMING SERVICE</w:t>
            </w:r>
            <w:r w:rsidRPr="00BD10C6">
              <w:rPr>
                <w:sz w:val="11"/>
                <w:szCs w:val="11"/>
              </w:rPr>
              <w:br/>
              <w:t>-- Party: PRO</w:t>
            </w:r>
            <w:r w:rsidRPr="00BD10C6">
              <w:rPr>
                <w:sz w:val="11"/>
                <w:szCs w:val="11"/>
              </w:rPr>
              <w:br/>
              <w:t>-- Party: PUBLISHER</w:t>
            </w:r>
            <w:r w:rsidRPr="00BD10C6">
              <w:rPr>
                <w:sz w:val="11"/>
                <w:szCs w:val="11"/>
              </w:rPr>
              <w:br/>
            </w:r>
            <w:r w:rsidRPr="00BD10C6">
              <w:rPr>
                <w:sz w:val="11"/>
                <w:szCs w:val="11"/>
              </w:rPr>
              <w:lastRenderedPageBreak/>
              <w:t>-- Party: INDIE LABEL</w:t>
            </w:r>
            <w:r w:rsidRPr="00BD10C6">
              <w:rPr>
                <w:sz w:val="11"/>
                <w:szCs w:val="11"/>
              </w:rPr>
              <w:br/>
              <w:t>-- Party: AGGREGATOR</w:t>
            </w:r>
            <w:r w:rsidRPr="00BD10C6">
              <w:rPr>
                <w:sz w:val="11"/>
                <w:szCs w:val="11"/>
              </w:rPr>
              <w:br/>
              <w:t>-- Party: ARTIST/BAND</w:t>
            </w:r>
            <w:r w:rsidRPr="00BD10C6">
              <w:rPr>
                <w:sz w:val="11"/>
                <w:szCs w:val="11"/>
              </w:rPr>
              <w:br/>
              <w:t>-- Party: MECHANICAL LICENSE AGENT</w:t>
            </w:r>
          </w:p>
          <w:p w14:paraId="2A5E214E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PERMISSIONS/OBLIGATIONS:</w:t>
            </w:r>
            <w:r w:rsidRPr="00BD10C6">
              <w:rPr>
                <w:sz w:val="11"/>
                <w:szCs w:val="11"/>
              </w:rPr>
              <w:br/>
              <w:t>Consumer can play a song</w:t>
            </w:r>
            <w:r w:rsidRPr="00BD10C6">
              <w:rPr>
                <w:sz w:val="11"/>
                <w:szCs w:val="11"/>
              </w:rPr>
              <w:br/>
              <w:t>Record label authorises streaming service</w:t>
            </w:r>
            <w:r w:rsidRPr="00BD10C6">
              <w:rPr>
                <w:sz w:val="11"/>
                <w:szCs w:val="11"/>
              </w:rPr>
              <w:br/>
              <w:t>Publisher authorises streaming service</w:t>
            </w:r>
            <w:r w:rsidRPr="00BD10C6">
              <w:rPr>
                <w:sz w:val="11"/>
                <w:szCs w:val="11"/>
              </w:rPr>
              <w:br/>
              <w:t>Author authorises indie label to distribute</w:t>
            </w:r>
            <w:r w:rsidRPr="00BD10C6">
              <w:rPr>
                <w:sz w:val="11"/>
                <w:szCs w:val="11"/>
              </w:rPr>
              <w:br/>
              <w:t>Indie label authorises aggregator to distribute</w:t>
            </w:r>
            <w:r w:rsidRPr="00BD10C6">
              <w:rPr>
                <w:sz w:val="11"/>
                <w:szCs w:val="11"/>
              </w:rPr>
              <w:br/>
              <w:t>Publisher provides a song to streaming service</w:t>
            </w:r>
            <w:r w:rsidRPr="00BD10C6">
              <w:rPr>
                <w:sz w:val="11"/>
                <w:szCs w:val="11"/>
              </w:rPr>
              <w:br/>
              <w:t>Indie label provides a song to publisher</w:t>
            </w:r>
            <w:r w:rsidRPr="00BD10C6">
              <w:rPr>
                <w:sz w:val="11"/>
                <w:szCs w:val="11"/>
              </w:rPr>
              <w:br/>
              <w:t>Consumer pays a fixed rate</w:t>
            </w:r>
            <w:r w:rsidRPr="00BD10C6">
              <w:rPr>
                <w:sz w:val="11"/>
                <w:szCs w:val="11"/>
              </w:rPr>
              <w:br/>
              <w:t>Streaming service pays 10% to publisher</w:t>
            </w:r>
            <w:r w:rsidRPr="00BD10C6">
              <w:rPr>
                <w:sz w:val="11"/>
                <w:szCs w:val="11"/>
              </w:rPr>
              <w:br/>
              <w:t>Streaming service pays 1% to PRO</w:t>
            </w:r>
            <w:r w:rsidRPr="00BD10C6">
              <w:rPr>
                <w:sz w:val="11"/>
                <w:szCs w:val="11"/>
              </w:rPr>
              <w:br/>
              <w:t>Streaming service must pay 50% to Aggregator</w:t>
            </w:r>
            <w:r w:rsidRPr="00BD10C6">
              <w:rPr>
                <w:sz w:val="11"/>
                <w:szCs w:val="11"/>
              </w:rPr>
              <w:br/>
            </w:r>
            <w:proofErr w:type="spellStart"/>
            <w:r w:rsidRPr="00BD10C6">
              <w:rPr>
                <w:sz w:val="11"/>
                <w:szCs w:val="11"/>
              </w:rPr>
              <w:t>Aggregator</w:t>
            </w:r>
            <w:proofErr w:type="spellEnd"/>
            <w:r w:rsidRPr="00BD10C6">
              <w:rPr>
                <w:sz w:val="11"/>
                <w:szCs w:val="11"/>
              </w:rPr>
              <w:t xml:space="preserve"> must pay 85% to Record Label</w:t>
            </w:r>
            <w:r w:rsidRPr="00BD10C6">
              <w:rPr>
                <w:sz w:val="11"/>
                <w:szCs w:val="11"/>
              </w:rPr>
              <w:br/>
              <w:t>Indie label must pay 10-50% to Author</w:t>
            </w:r>
            <w:r w:rsidRPr="00BD10C6">
              <w:rPr>
                <w:sz w:val="11"/>
                <w:szCs w:val="11"/>
              </w:rPr>
              <w:br/>
              <w:t>Mechanical License Agent must pay to Publisher</w:t>
            </w:r>
          </w:p>
          <w:p w14:paraId="78306920" w14:textId="77777777" w:rsidR="00BD10C6" w:rsidRPr="00BD10C6" w:rsidRDefault="00BD10C6" w:rsidP="00A23D74">
            <w:pPr>
              <w:rPr>
                <w:noProof/>
                <w:sz w:val="11"/>
                <w:szCs w:val="11"/>
              </w:rPr>
            </w:pPr>
          </w:p>
        </w:tc>
        <w:tc>
          <w:tcPr>
            <w:tcW w:w="1661" w:type="pct"/>
          </w:tcPr>
          <w:p w14:paraId="1F47F841" w14:textId="77777777" w:rsidR="00BD10C6" w:rsidRDefault="00BD10C6" w:rsidP="00A23D74">
            <w:pPr>
              <w:rPr>
                <w:sz w:val="11"/>
                <w:szCs w:val="11"/>
              </w:rPr>
            </w:pPr>
          </w:p>
          <w:p w14:paraId="743DEEE0" w14:textId="6A4CCC56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noProof/>
                <w:sz w:val="11"/>
                <w:szCs w:val="11"/>
              </w:rPr>
              <w:drawing>
                <wp:inline distT="0" distB="0" distL="0" distR="0" wp14:anchorId="468D8D0C" wp14:editId="1CE43DA5">
                  <wp:extent cx="1767168" cy="816136"/>
                  <wp:effectExtent l="0" t="0" r="508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7168" cy="8161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020A21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744B461D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 xml:space="preserve">CONTRACT  5 - Digital sale - Indie labels. </w:t>
            </w:r>
          </w:p>
          <w:p w14:paraId="06CDB43C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For record labels that are represented by a digital aggregator/distributor.</w:t>
            </w:r>
          </w:p>
          <w:p w14:paraId="1C881247" w14:textId="70646453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PARTIES:</w:t>
            </w:r>
            <w:r w:rsidRPr="00BD10C6">
              <w:rPr>
                <w:sz w:val="11"/>
                <w:szCs w:val="11"/>
              </w:rPr>
              <w:br/>
              <w:t>-- Party: CONSUMER</w:t>
            </w:r>
            <w:r w:rsidRPr="00BD10C6">
              <w:rPr>
                <w:sz w:val="11"/>
                <w:szCs w:val="11"/>
              </w:rPr>
              <w:br/>
              <w:t>-- Party: DIGITAL SALE</w:t>
            </w:r>
            <w:r w:rsidRPr="00BD10C6">
              <w:rPr>
                <w:sz w:val="11"/>
                <w:szCs w:val="11"/>
              </w:rPr>
              <w:br/>
              <w:t>-- Party: RECORD LABEL</w:t>
            </w:r>
            <w:r w:rsidRPr="00BD10C6">
              <w:rPr>
                <w:sz w:val="11"/>
                <w:szCs w:val="11"/>
              </w:rPr>
              <w:br/>
            </w:r>
            <w:r w:rsidRPr="00BD10C6">
              <w:rPr>
                <w:sz w:val="11"/>
                <w:szCs w:val="11"/>
              </w:rPr>
              <w:lastRenderedPageBreak/>
              <w:t>-- Party: PUBLISHER</w:t>
            </w:r>
            <w:r w:rsidRPr="00BD10C6">
              <w:rPr>
                <w:sz w:val="11"/>
                <w:szCs w:val="11"/>
              </w:rPr>
              <w:br/>
              <w:t>-- Party: SONGWRITER</w:t>
            </w:r>
            <w:r w:rsidRPr="00BD10C6">
              <w:rPr>
                <w:sz w:val="11"/>
                <w:szCs w:val="11"/>
              </w:rPr>
              <w:br/>
              <w:t>-- Party: ARTIST/BAND</w:t>
            </w:r>
            <w:r w:rsidRPr="00BD10C6">
              <w:rPr>
                <w:sz w:val="11"/>
                <w:szCs w:val="11"/>
              </w:rPr>
              <w:br/>
              <w:t>-- Party: MUSICIANS</w:t>
            </w:r>
          </w:p>
          <w:p w14:paraId="2B31F547" w14:textId="537309B6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PERMISSIONS/OBLIGATIONS:</w:t>
            </w:r>
            <w:r w:rsidRPr="00BD10C6">
              <w:rPr>
                <w:sz w:val="11"/>
                <w:szCs w:val="11"/>
              </w:rPr>
              <w:br/>
              <w:t>Consumer can play a song</w:t>
            </w:r>
            <w:r w:rsidRPr="00BD10C6">
              <w:rPr>
                <w:sz w:val="11"/>
                <w:szCs w:val="11"/>
              </w:rPr>
              <w:br/>
              <w:t xml:space="preserve">Aggregator authorises the digital sale </w:t>
            </w:r>
            <w:r w:rsidRPr="00BD10C6">
              <w:rPr>
                <w:sz w:val="11"/>
                <w:szCs w:val="11"/>
              </w:rPr>
              <w:br/>
              <w:t xml:space="preserve">Record label authorises aggregator </w:t>
            </w:r>
            <w:r w:rsidRPr="00BD10C6">
              <w:rPr>
                <w:sz w:val="11"/>
                <w:szCs w:val="11"/>
              </w:rPr>
              <w:br/>
              <w:t>Publisher authorises the digital sale</w:t>
            </w:r>
            <w:r w:rsidRPr="00BD10C6">
              <w:rPr>
                <w:sz w:val="11"/>
                <w:szCs w:val="11"/>
              </w:rPr>
              <w:br/>
              <w:t>Artist/Band authorises record label to distribute</w:t>
            </w:r>
            <w:r w:rsidRPr="00BD10C6">
              <w:rPr>
                <w:sz w:val="11"/>
                <w:szCs w:val="11"/>
              </w:rPr>
              <w:br/>
              <w:t>Record label provide a song to digital sale service</w:t>
            </w:r>
            <w:r w:rsidRPr="00BD10C6">
              <w:rPr>
                <w:sz w:val="11"/>
                <w:szCs w:val="11"/>
              </w:rPr>
              <w:br/>
              <w:t>Artist to provide a song to record label</w:t>
            </w:r>
            <w:r w:rsidRPr="00BD10C6">
              <w:rPr>
                <w:sz w:val="11"/>
                <w:szCs w:val="11"/>
              </w:rPr>
              <w:br/>
              <w:t>Consumer pays a fixed rate</w:t>
            </w:r>
            <w:r w:rsidRPr="00BD10C6">
              <w:rPr>
                <w:sz w:val="11"/>
                <w:szCs w:val="11"/>
              </w:rPr>
              <w:br/>
              <w:t>Record label pays 9 USD cents to publisher</w:t>
            </w:r>
            <w:r w:rsidRPr="00BD10C6">
              <w:rPr>
                <w:sz w:val="11"/>
                <w:szCs w:val="11"/>
              </w:rPr>
              <w:br/>
            </w:r>
            <w:proofErr w:type="spellStart"/>
            <w:r w:rsidRPr="00BD10C6">
              <w:rPr>
                <w:sz w:val="11"/>
                <w:szCs w:val="11"/>
              </w:rPr>
              <w:t>Publisher</w:t>
            </w:r>
            <w:proofErr w:type="spellEnd"/>
            <w:r w:rsidRPr="00BD10C6">
              <w:rPr>
                <w:sz w:val="11"/>
                <w:szCs w:val="11"/>
              </w:rPr>
              <w:t xml:space="preserve"> pays songwriters</w:t>
            </w:r>
            <w:r w:rsidRPr="00BD10C6">
              <w:rPr>
                <w:strike/>
                <w:sz w:val="11"/>
                <w:szCs w:val="11"/>
              </w:rPr>
              <w:br/>
            </w:r>
            <w:r w:rsidRPr="00BD10C6">
              <w:rPr>
                <w:sz w:val="11"/>
                <w:szCs w:val="11"/>
              </w:rPr>
              <w:t>Digital sale service must pay to Record Label</w:t>
            </w:r>
            <w:r w:rsidRPr="00BD10C6">
              <w:rPr>
                <w:sz w:val="11"/>
                <w:szCs w:val="11"/>
              </w:rPr>
              <w:br/>
              <w:t>Record label must pay 50% to artist/band</w:t>
            </w:r>
          </w:p>
        </w:tc>
        <w:tc>
          <w:tcPr>
            <w:tcW w:w="1670" w:type="pct"/>
            <w:vMerge/>
          </w:tcPr>
          <w:p w14:paraId="369B6336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</w:tc>
      </w:tr>
      <w:tr w:rsidR="00BD10C6" w:rsidRPr="00BD10C6" w14:paraId="7D76FAD1" w14:textId="77777777" w:rsidTr="00BD10C6">
        <w:tc>
          <w:tcPr>
            <w:tcW w:w="1669" w:type="pct"/>
          </w:tcPr>
          <w:p w14:paraId="7DCCA6C1" w14:textId="77777777" w:rsidR="00BD10C6" w:rsidRDefault="00BD10C6" w:rsidP="00A23D74">
            <w:pPr>
              <w:rPr>
                <w:noProof/>
                <w:sz w:val="11"/>
                <w:szCs w:val="11"/>
              </w:rPr>
            </w:pPr>
          </w:p>
          <w:p w14:paraId="7E9B3015" w14:textId="05573659" w:rsidR="00BD10C6" w:rsidRPr="00BD10C6" w:rsidRDefault="00BD10C6" w:rsidP="00A23D74">
            <w:pPr>
              <w:rPr>
                <w:noProof/>
                <w:sz w:val="11"/>
                <w:szCs w:val="11"/>
              </w:rPr>
            </w:pPr>
            <w:r w:rsidRPr="00BD10C6">
              <w:rPr>
                <w:noProof/>
                <w:sz w:val="11"/>
                <w:szCs w:val="11"/>
              </w:rPr>
              <w:drawing>
                <wp:inline distT="0" distB="0" distL="0" distR="0" wp14:anchorId="366CAC02" wp14:editId="17F74D25">
                  <wp:extent cx="1781810" cy="791409"/>
                  <wp:effectExtent l="0" t="0" r="8890" b="889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05"/>
                          <a:stretch/>
                        </pic:blipFill>
                        <pic:spPr bwMode="auto">
                          <a:xfrm>
                            <a:off x="0" y="0"/>
                            <a:ext cx="1885427" cy="837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909A8E" w14:textId="77777777" w:rsidR="00BD10C6" w:rsidRPr="00BD10C6" w:rsidRDefault="00BD10C6" w:rsidP="00A23D74">
            <w:pPr>
              <w:rPr>
                <w:noProof/>
                <w:sz w:val="11"/>
                <w:szCs w:val="11"/>
              </w:rPr>
            </w:pPr>
          </w:p>
          <w:p w14:paraId="20860CFC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CONTRACT 3 - On demand stream - Self-released. For artist who own their sound recording copyrights and use services like CD Baby or TuneCore.</w:t>
            </w:r>
          </w:p>
          <w:p w14:paraId="51ACD964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PARTIES:</w:t>
            </w:r>
            <w:r w:rsidRPr="00BD10C6">
              <w:rPr>
                <w:sz w:val="11"/>
                <w:szCs w:val="11"/>
              </w:rPr>
              <w:br/>
              <w:t>-- Party: CONSUMER</w:t>
            </w:r>
            <w:r w:rsidRPr="00BD10C6">
              <w:rPr>
                <w:sz w:val="11"/>
                <w:szCs w:val="11"/>
              </w:rPr>
              <w:br/>
              <w:t>-- Party: STREAMING SERVICE</w:t>
            </w:r>
            <w:r w:rsidRPr="00BD10C6">
              <w:rPr>
                <w:sz w:val="11"/>
                <w:szCs w:val="11"/>
              </w:rPr>
              <w:br/>
              <w:t>-- Party: PRO</w:t>
            </w:r>
            <w:r w:rsidRPr="00BD10C6">
              <w:rPr>
                <w:sz w:val="11"/>
                <w:szCs w:val="11"/>
              </w:rPr>
              <w:br/>
              <w:t>-- Party: PUBLISHER</w:t>
            </w:r>
            <w:r w:rsidRPr="00BD10C6">
              <w:rPr>
                <w:sz w:val="11"/>
                <w:szCs w:val="11"/>
              </w:rPr>
              <w:br/>
              <w:t>-- Party: AGGREGATOR</w:t>
            </w:r>
            <w:r w:rsidRPr="00BD10C6">
              <w:rPr>
                <w:sz w:val="11"/>
                <w:szCs w:val="11"/>
              </w:rPr>
              <w:br/>
              <w:t>-- Party: ARTIST/BAND</w:t>
            </w:r>
            <w:r w:rsidRPr="00BD10C6">
              <w:rPr>
                <w:sz w:val="11"/>
                <w:szCs w:val="11"/>
              </w:rPr>
              <w:br/>
              <w:t>-- Party: MECHANICAL LICENSE AGENT</w:t>
            </w:r>
          </w:p>
          <w:p w14:paraId="6F1CB3DB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br/>
              <w:t>PERMISSIONS/OBLIGATIONS:</w:t>
            </w:r>
            <w:r w:rsidRPr="00BD10C6">
              <w:rPr>
                <w:sz w:val="11"/>
                <w:szCs w:val="11"/>
              </w:rPr>
              <w:br/>
              <w:t>Consumer can play a song</w:t>
            </w:r>
            <w:r w:rsidRPr="00BD10C6">
              <w:rPr>
                <w:sz w:val="11"/>
                <w:szCs w:val="11"/>
              </w:rPr>
              <w:br/>
              <w:t>Record label authorises streaming service</w:t>
            </w:r>
            <w:r w:rsidRPr="00BD10C6">
              <w:rPr>
                <w:sz w:val="11"/>
                <w:szCs w:val="11"/>
              </w:rPr>
              <w:br/>
              <w:t>Publisher authorises streaming service</w:t>
            </w:r>
            <w:r w:rsidRPr="00BD10C6">
              <w:rPr>
                <w:sz w:val="11"/>
                <w:szCs w:val="11"/>
              </w:rPr>
              <w:br/>
              <w:t>Author authorises aggregator to distribute</w:t>
            </w:r>
            <w:r w:rsidRPr="00BD10C6">
              <w:rPr>
                <w:sz w:val="11"/>
                <w:szCs w:val="11"/>
              </w:rPr>
              <w:br/>
              <w:t>Publisher provides a song to streaming service</w:t>
            </w:r>
            <w:r w:rsidRPr="00BD10C6">
              <w:rPr>
                <w:sz w:val="11"/>
                <w:szCs w:val="11"/>
              </w:rPr>
              <w:br/>
              <w:t>Consumer pays a fixed rate</w:t>
            </w:r>
            <w:r w:rsidRPr="00BD10C6">
              <w:rPr>
                <w:sz w:val="11"/>
                <w:szCs w:val="11"/>
              </w:rPr>
              <w:br/>
              <w:t>Streaming service pays 10% to Publisher</w:t>
            </w:r>
            <w:r w:rsidRPr="00BD10C6">
              <w:rPr>
                <w:sz w:val="11"/>
                <w:szCs w:val="11"/>
              </w:rPr>
              <w:br/>
              <w:t>Streaming service pays 1% to PRO</w:t>
            </w:r>
            <w:r w:rsidRPr="00BD10C6">
              <w:rPr>
                <w:sz w:val="11"/>
                <w:szCs w:val="11"/>
              </w:rPr>
              <w:br/>
              <w:t>Streaming service must pay 50% to Aggregator</w:t>
            </w:r>
            <w:r w:rsidRPr="00BD10C6">
              <w:rPr>
                <w:sz w:val="11"/>
                <w:szCs w:val="11"/>
              </w:rPr>
              <w:br/>
            </w:r>
            <w:proofErr w:type="spellStart"/>
            <w:r w:rsidRPr="00BD10C6">
              <w:rPr>
                <w:sz w:val="11"/>
                <w:szCs w:val="11"/>
              </w:rPr>
              <w:t>Aggregator</w:t>
            </w:r>
            <w:proofErr w:type="spellEnd"/>
            <w:r w:rsidRPr="00BD10C6">
              <w:rPr>
                <w:sz w:val="11"/>
                <w:szCs w:val="11"/>
              </w:rPr>
              <w:t xml:space="preserve"> must pay the Author</w:t>
            </w:r>
            <w:r w:rsidRPr="00BD10C6">
              <w:rPr>
                <w:sz w:val="11"/>
                <w:szCs w:val="11"/>
              </w:rPr>
              <w:br/>
              <w:t>Publisher must pay 10-50% to Author</w:t>
            </w:r>
            <w:r w:rsidRPr="00BD10C6">
              <w:rPr>
                <w:sz w:val="11"/>
                <w:szCs w:val="11"/>
              </w:rPr>
              <w:br/>
              <w:t>Mechanical License Agent must pay to Publisher</w:t>
            </w:r>
          </w:p>
          <w:p w14:paraId="3B2CD34B" w14:textId="77777777" w:rsidR="00BD10C6" w:rsidRPr="00BD10C6" w:rsidRDefault="00BD10C6" w:rsidP="00A23D74">
            <w:pPr>
              <w:rPr>
                <w:noProof/>
                <w:sz w:val="11"/>
                <w:szCs w:val="11"/>
              </w:rPr>
            </w:pPr>
          </w:p>
        </w:tc>
        <w:tc>
          <w:tcPr>
            <w:tcW w:w="1661" w:type="pct"/>
          </w:tcPr>
          <w:p w14:paraId="751DC233" w14:textId="77777777" w:rsidR="00BD10C6" w:rsidRDefault="00BD10C6" w:rsidP="00A23D74">
            <w:pPr>
              <w:rPr>
                <w:sz w:val="11"/>
                <w:szCs w:val="11"/>
              </w:rPr>
            </w:pPr>
          </w:p>
          <w:p w14:paraId="41B2AC1A" w14:textId="4501E793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noProof/>
                <w:sz w:val="11"/>
                <w:szCs w:val="11"/>
              </w:rPr>
              <w:drawing>
                <wp:inline distT="0" distB="0" distL="0" distR="0" wp14:anchorId="2D0A6448" wp14:editId="33D25934">
                  <wp:extent cx="1766570" cy="801317"/>
                  <wp:effectExtent l="0" t="0" r="5080" b="0"/>
                  <wp:docPr id="12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02" b="-14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394" cy="852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8142B3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3FE8C463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 xml:space="preserve">CONTRACT  6 - Digital sale – Self-released. </w:t>
            </w:r>
          </w:p>
          <w:p w14:paraId="5FC2F170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For artists who own their sound recording copyrights and use services like CD Baby or TuneCore.</w:t>
            </w:r>
          </w:p>
          <w:p w14:paraId="54B54FF8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4AC9C7B7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PARTIES:</w:t>
            </w:r>
          </w:p>
          <w:p w14:paraId="39FFA387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-- Party: CONSUMER</w:t>
            </w:r>
            <w:r w:rsidRPr="00BD10C6">
              <w:rPr>
                <w:sz w:val="11"/>
                <w:szCs w:val="11"/>
              </w:rPr>
              <w:br/>
              <w:t>-- Party: DIGITAL SALE</w:t>
            </w:r>
            <w:r w:rsidRPr="00BD10C6">
              <w:rPr>
                <w:sz w:val="11"/>
                <w:szCs w:val="11"/>
              </w:rPr>
              <w:br/>
              <w:t>-- Party: AGGREGATOR</w:t>
            </w:r>
            <w:r w:rsidRPr="00BD10C6">
              <w:rPr>
                <w:sz w:val="11"/>
                <w:szCs w:val="11"/>
              </w:rPr>
              <w:br/>
              <w:t>-- Party: ARTIST/BAND</w:t>
            </w:r>
            <w:r w:rsidRPr="00BD10C6">
              <w:rPr>
                <w:sz w:val="11"/>
                <w:szCs w:val="11"/>
              </w:rPr>
              <w:br/>
              <w:t>-- Party: PUBLISHER</w:t>
            </w:r>
          </w:p>
          <w:p w14:paraId="1F314909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-- Party: SONGWRITER</w:t>
            </w:r>
          </w:p>
          <w:p w14:paraId="40CBB3B0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61B94379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PERMISSIONS/OBLIGATIONS:</w:t>
            </w:r>
            <w:r w:rsidRPr="00BD10C6">
              <w:rPr>
                <w:sz w:val="11"/>
                <w:szCs w:val="11"/>
              </w:rPr>
              <w:br/>
              <w:t>Consumer can play a song</w:t>
            </w:r>
          </w:p>
          <w:p w14:paraId="1B5E5F50" w14:textId="4CB7C7E6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Digital sale service pays aggregator</w:t>
            </w:r>
          </w:p>
          <w:p w14:paraId="0E7B3830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Aggregator pays artist/band</w:t>
            </w:r>
          </w:p>
          <w:p w14:paraId="28273ECA" w14:textId="4F5ECCB0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Aggregator authorises digital sale service to sell</w:t>
            </w:r>
          </w:p>
          <w:p w14:paraId="04A08B73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Artist/band authorises aggregator to distribute</w:t>
            </w:r>
          </w:p>
          <w:p w14:paraId="113F79B5" w14:textId="1141C852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Publisher pays Artist/Band</w:t>
            </w:r>
          </w:p>
          <w:p w14:paraId="45DA113D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Songwriter authorises publisher to produce</w:t>
            </w:r>
          </w:p>
          <w:p w14:paraId="3D73BA4D" w14:textId="77777777" w:rsidR="00BD10C6" w:rsidRPr="00BD10C6" w:rsidRDefault="00BD10C6" w:rsidP="00A23D74">
            <w:pPr>
              <w:rPr>
                <w:sz w:val="11"/>
                <w:szCs w:val="11"/>
              </w:rPr>
            </w:pPr>
            <w:r w:rsidRPr="00BD10C6">
              <w:rPr>
                <w:sz w:val="11"/>
                <w:szCs w:val="11"/>
              </w:rPr>
              <w:t>Publisher pays songwriter</w:t>
            </w:r>
          </w:p>
          <w:p w14:paraId="1BBEDEF6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  <w:p w14:paraId="047C45AF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</w:tc>
        <w:tc>
          <w:tcPr>
            <w:tcW w:w="1670" w:type="pct"/>
            <w:vMerge/>
          </w:tcPr>
          <w:p w14:paraId="2E89F489" w14:textId="77777777" w:rsidR="00BD10C6" w:rsidRPr="00BD10C6" w:rsidRDefault="00BD10C6" w:rsidP="00A23D74">
            <w:pPr>
              <w:rPr>
                <w:sz w:val="11"/>
                <w:szCs w:val="11"/>
              </w:rPr>
            </w:pPr>
          </w:p>
        </w:tc>
      </w:tr>
    </w:tbl>
    <w:p w14:paraId="14A9B9EF" w14:textId="3D250A54" w:rsidR="00837173" w:rsidRDefault="00837173" w:rsidP="00373C90">
      <w:pPr>
        <w:jc w:val="both"/>
      </w:pPr>
    </w:p>
    <w:p w14:paraId="510A0804" w14:textId="08E25095" w:rsidR="00A043D2" w:rsidRDefault="00A043D2" w:rsidP="00373C90">
      <w:pPr>
        <w:jc w:val="both"/>
      </w:pPr>
    </w:p>
    <w:p w14:paraId="67947365" w14:textId="77777777" w:rsidR="00A043D2" w:rsidRPr="00E24556" w:rsidRDefault="00A043D2" w:rsidP="00A043D2">
      <w:pPr>
        <w:pStyle w:val="Heading2"/>
        <w:numPr>
          <w:ilvl w:val="0"/>
          <w:numId w:val="0"/>
        </w:numPr>
        <w:rPr>
          <w:sz w:val="22"/>
          <w:szCs w:val="22"/>
        </w:rPr>
      </w:pPr>
      <w:r w:rsidRPr="00E24556">
        <w:rPr>
          <w:sz w:val="22"/>
          <w:szCs w:val="22"/>
        </w:rPr>
        <w:t>References</w:t>
      </w:r>
    </w:p>
    <w:p w14:paraId="555D0199" w14:textId="77777777" w:rsidR="00A043D2" w:rsidRPr="009407B2" w:rsidRDefault="00A043D2" w:rsidP="00A043D2">
      <w:pPr>
        <w:numPr>
          <w:ilvl w:val="0"/>
          <w:numId w:val="1"/>
        </w:numPr>
        <w:spacing w:line="360" w:lineRule="auto"/>
        <w:ind w:left="357" w:hanging="357"/>
        <w:jc w:val="both"/>
        <w:outlineLvl w:val="3"/>
        <w:rPr>
          <w:sz w:val="22"/>
          <w:szCs w:val="22"/>
        </w:rPr>
      </w:pPr>
      <w:r w:rsidRPr="009407B2">
        <w:rPr>
          <w:sz w:val="22"/>
          <w:szCs w:val="22"/>
        </w:rPr>
        <w:t>Rethink Music, ‘</w:t>
      </w:r>
      <w:bookmarkStart w:id="1" w:name="_Hlk536446677"/>
      <w:r w:rsidRPr="009407B2">
        <w:rPr>
          <w:sz w:val="22"/>
          <w:szCs w:val="22"/>
          <w:u w:val="single"/>
        </w:rPr>
        <w:fldChar w:fldCharType="begin"/>
      </w:r>
      <w:r w:rsidRPr="009407B2">
        <w:rPr>
          <w:sz w:val="22"/>
          <w:szCs w:val="22"/>
          <w:u w:val="single"/>
        </w:rPr>
        <w:instrText>HYPERLINK "http://www.rethink-music.com/research/fair-music-transparency-and-payment-flows-in-the-music-industry"</w:instrText>
      </w:r>
      <w:r w:rsidRPr="009407B2">
        <w:rPr>
          <w:sz w:val="22"/>
          <w:szCs w:val="22"/>
          <w:u w:val="single"/>
        </w:rPr>
        <w:fldChar w:fldCharType="separate"/>
      </w:r>
      <w:r w:rsidRPr="009407B2">
        <w:rPr>
          <w:rStyle w:val="Hyperlink"/>
          <w:sz w:val="22"/>
          <w:szCs w:val="22"/>
        </w:rPr>
        <w:t>Fair Music: Transparency and Payment Flows in the Music Industry</w:t>
      </w:r>
      <w:r w:rsidRPr="009407B2">
        <w:rPr>
          <w:sz w:val="22"/>
          <w:szCs w:val="22"/>
        </w:rPr>
        <w:fldChar w:fldCharType="end"/>
      </w:r>
      <w:bookmarkEnd w:id="1"/>
      <w:r w:rsidRPr="009407B2">
        <w:rPr>
          <w:sz w:val="22"/>
          <w:szCs w:val="22"/>
        </w:rPr>
        <w:t xml:space="preserve">’, </w:t>
      </w:r>
      <w:proofErr w:type="spellStart"/>
      <w:r w:rsidRPr="009407B2">
        <w:rPr>
          <w:sz w:val="22"/>
          <w:szCs w:val="22"/>
        </w:rPr>
        <w:t>BerkleeICE</w:t>
      </w:r>
      <w:proofErr w:type="spellEnd"/>
      <w:r w:rsidRPr="009407B2">
        <w:rPr>
          <w:sz w:val="22"/>
          <w:szCs w:val="22"/>
        </w:rPr>
        <w:t>, 2015.</w:t>
      </w:r>
    </w:p>
    <w:p w14:paraId="6D3A1069" w14:textId="77777777" w:rsidR="00A043D2" w:rsidRDefault="00A043D2" w:rsidP="00373C90">
      <w:pPr>
        <w:jc w:val="both"/>
      </w:pPr>
    </w:p>
    <w:sectPr w:rsidR="00A043D2" w:rsidSect="00BD10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2D285" w14:textId="77777777" w:rsidR="006274A4" w:rsidRDefault="006274A4" w:rsidP="00A043D2">
      <w:r>
        <w:separator/>
      </w:r>
    </w:p>
  </w:endnote>
  <w:endnote w:type="continuationSeparator" w:id="0">
    <w:p w14:paraId="1BB4EF6A" w14:textId="77777777" w:rsidR="006274A4" w:rsidRDefault="006274A4" w:rsidP="00A0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011121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1C0683" w14:textId="47472AE0" w:rsidR="00A043D2" w:rsidRDefault="00A043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658933" w14:textId="77777777" w:rsidR="00A043D2" w:rsidRDefault="00A043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D5007" w14:textId="77777777" w:rsidR="006274A4" w:rsidRDefault="006274A4" w:rsidP="00A043D2">
      <w:r>
        <w:separator/>
      </w:r>
    </w:p>
  </w:footnote>
  <w:footnote w:type="continuationSeparator" w:id="0">
    <w:p w14:paraId="14F50DD5" w14:textId="77777777" w:rsidR="006274A4" w:rsidRDefault="006274A4" w:rsidP="00A04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66394" w14:textId="05FCCE20" w:rsidR="000E7EC7" w:rsidRPr="00573644" w:rsidRDefault="009931DD" w:rsidP="001B09C1">
    <w:pPr>
      <w:tabs>
        <w:tab w:val="center" w:pos="4500"/>
        <w:tab w:val="right" w:pos="9000"/>
      </w:tabs>
      <w:spacing w:line="360" w:lineRule="auto"/>
      <w:ind w:left="124" w:right="-20"/>
      <w:jc w:val="center"/>
      <w:rPr>
        <w:b/>
        <w:bCs/>
        <w:spacing w:val="2"/>
        <w:w w:val="114"/>
        <w:sz w:val="24"/>
        <w:szCs w:val="24"/>
      </w:rPr>
    </w:pPr>
    <w:r w:rsidRPr="004E4F66">
      <w:rPr>
        <w:b/>
        <w:bCs/>
        <w:noProof/>
        <w:spacing w:val="6"/>
        <w:sz w:val="29"/>
        <w:szCs w:val="29"/>
        <w:lang w:eastAsia="en-GB"/>
      </w:rPr>
      <w:drawing>
        <wp:inline distT="0" distB="0" distL="0" distR="0" wp14:anchorId="18E5722B" wp14:editId="3559A4AD">
          <wp:extent cx="1257935" cy="5486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93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spacing w:val="6"/>
        <w:sz w:val="29"/>
        <w:szCs w:val="29"/>
      </w:rPr>
      <w:tab/>
    </w:r>
    <w:r w:rsidRPr="00333BFC">
      <w:rPr>
        <w:b/>
        <w:bCs/>
        <w:spacing w:val="6"/>
        <w:sz w:val="29"/>
        <w:szCs w:val="29"/>
      </w:rPr>
      <w:t>I</w:t>
    </w:r>
    <w:r>
      <w:rPr>
        <w:b/>
        <w:bCs/>
        <w:spacing w:val="6"/>
        <w:sz w:val="29"/>
        <w:szCs w:val="29"/>
      </w:rPr>
      <w:t>S</w:t>
    </w:r>
    <w:r w:rsidRPr="00333BFC">
      <w:rPr>
        <w:b/>
        <w:bCs/>
        <w:spacing w:val="6"/>
        <w:sz w:val="29"/>
        <w:szCs w:val="29"/>
      </w:rPr>
      <w:t>O/IEC JTC 1/SC 29/WG 11</w:t>
    </w:r>
    <w:r>
      <w:rPr>
        <w:b/>
        <w:bCs/>
        <w:spacing w:val="-41"/>
        <w:sz w:val="29"/>
        <w:szCs w:val="29"/>
      </w:rPr>
      <w:t xml:space="preserve"> </w:t>
    </w:r>
    <w:r>
      <w:rPr>
        <w:b/>
        <w:bCs/>
        <w:sz w:val="29"/>
        <w:szCs w:val="29"/>
      </w:rPr>
      <w:tab/>
    </w:r>
    <w:r w:rsidR="006274A4">
      <w:fldChar w:fldCharType="begin"/>
    </w:r>
    <w:r w:rsidR="006274A4">
      <w:instrText xml:space="preserve"> DOCPROPERTY "Docnum" \* MERGEFORMAT </w:instrText>
    </w:r>
    <w:r w:rsidR="006274A4">
      <w:fldChar w:fldCharType="separate"/>
    </w:r>
    <w:r>
      <w:rPr>
        <w:b/>
        <w:bCs/>
        <w:sz w:val="44"/>
        <w:szCs w:val="44"/>
      </w:rPr>
      <w:t>N19</w:t>
    </w:r>
    <w:r w:rsidR="006274A4">
      <w:rPr>
        <w:b/>
        <w:bCs/>
        <w:sz w:val="44"/>
        <w:szCs w:val="44"/>
      </w:rPr>
      <w:fldChar w:fldCharType="end"/>
    </w:r>
    <w:r w:rsidR="00CC55B5">
      <w:rPr>
        <w:b/>
        <w:bCs/>
        <w:sz w:val="44"/>
        <w:szCs w:val="44"/>
      </w:rPr>
      <w:t>505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06732"/>
    <w:multiLevelType w:val="hybridMultilevel"/>
    <w:tmpl w:val="A9DC0EBC"/>
    <w:lvl w:ilvl="0" w:tplc="9820910C">
      <w:start w:val="1"/>
      <w:numFmt w:val="decimal"/>
      <w:lvlText w:val="%1."/>
      <w:lvlJc w:val="left"/>
      <w:pPr>
        <w:ind w:left="2345" w:hanging="360"/>
      </w:pPr>
      <w:rPr>
        <w:rFonts w:hint="default"/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02595"/>
    <w:multiLevelType w:val="multilevel"/>
    <w:tmpl w:val="DA68761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/>
        <w:bCs/>
        <w:sz w:val="22"/>
        <w:szCs w:val="22"/>
        <w:lang w:val="en-US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C41"/>
    <w:rsid w:val="00190E60"/>
    <w:rsid w:val="002A3966"/>
    <w:rsid w:val="002D2D6D"/>
    <w:rsid w:val="002F0D2B"/>
    <w:rsid w:val="00315627"/>
    <w:rsid w:val="00357F2B"/>
    <w:rsid w:val="00373C90"/>
    <w:rsid w:val="00400D66"/>
    <w:rsid w:val="004A64E4"/>
    <w:rsid w:val="004C1C41"/>
    <w:rsid w:val="004F560B"/>
    <w:rsid w:val="005A69F6"/>
    <w:rsid w:val="0062082A"/>
    <w:rsid w:val="006268BB"/>
    <w:rsid w:val="006274A4"/>
    <w:rsid w:val="006711E4"/>
    <w:rsid w:val="006A797A"/>
    <w:rsid w:val="006B2580"/>
    <w:rsid w:val="00775DF5"/>
    <w:rsid w:val="00784B00"/>
    <w:rsid w:val="007B5198"/>
    <w:rsid w:val="007E3415"/>
    <w:rsid w:val="00837173"/>
    <w:rsid w:val="008C7F79"/>
    <w:rsid w:val="008D3EDE"/>
    <w:rsid w:val="00945960"/>
    <w:rsid w:val="009931DD"/>
    <w:rsid w:val="009E01B8"/>
    <w:rsid w:val="00A043D2"/>
    <w:rsid w:val="00A81BB0"/>
    <w:rsid w:val="00AF03F6"/>
    <w:rsid w:val="00B5726D"/>
    <w:rsid w:val="00B6058B"/>
    <w:rsid w:val="00BD10C6"/>
    <w:rsid w:val="00C40EDF"/>
    <w:rsid w:val="00C859BB"/>
    <w:rsid w:val="00CC55B5"/>
    <w:rsid w:val="00DC29CB"/>
    <w:rsid w:val="00DE250B"/>
    <w:rsid w:val="00DF5BEE"/>
    <w:rsid w:val="00E0337F"/>
    <w:rsid w:val="00EA2005"/>
    <w:rsid w:val="00F70DC4"/>
    <w:rsid w:val="00FE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22D3A"/>
  <w15:chartTrackingRefBased/>
  <w15:docId w15:val="{81D291E9-4498-4D19-BBD5-B7985DA15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h1,H1,app heading 1,l1,Huvudrubrik,h11,h12,h13,h14,h15,h16,Heading 1_a,Heading 1 (NN),Titolo Sezione,Head 1 (Chapter heading),Titre§,1,Section Head,Prophead level 1,Prophead 1,Section heading,Forward,H11,H12,H13,H111,H14,H112,H15,H16,H17"/>
    <w:basedOn w:val="Normal"/>
    <w:next w:val="Normal"/>
    <w:link w:val="Heading1Char"/>
    <w:qFormat/>
    <w:rsid w:val="00A043D2"/>
    <w:pPr>
      <w:keepNext/>
      <w:numPr>
        <w:numId w:val="2"/>
      </w:numPr>
      <w:spacing w:before="240" w:after="60"/>
      <w:outlineLvl w:val="0"/>
    </w:pPr>
    <w:rPr>
      <w:rFonts w:eastAsia="SimSun" w:cs="Arial"/>
      <w:b/>
      <w:bCs/>
      <w:kern w:val="32"/>
      <w:sz w:val="28"/>
      <w:szCs w:val="32"/>
      <w:lang w:eastAsia="zh-CN"/>
    </w:rPr>
  </w:style>
  <w:style w:type="paragraph" w:styleId="Heading2">
    <w:name w:val="heading 2"/>
    <w:aliases w:val="h2,H2,H21,Œ©o‚µ 2,?co??E 2,뙥2,?c1,?co?ƒÊ 2,?2,Œ1,Œ2,Titre 2,Œ©1,Œ©2,Œ©_o‚µ 2,2,Header 2,2nd level,DO NOT USE_h2,título 2,mobil-heading2,UNDERRUBRIK 1-2,Sub-section,Heading 2 Char1,Heading 2 Char Char,Heading 2 Char1 Char Char,Head2A,level 2"/>
    <w:basedOn w:val="Normal"/>
    <w:next w:val="Normal"/>
    <w:link w:val="Heading2Char"/>
    <w:qFormat/>
    <w:rsid w:val="00A043D2"/>
    <w:pPr>
      <w:keepNext/>
      <w:numPr>
        <w:ilvl w:val="1"/>
        <w:numId w:val="2"/>
      </w:numPr>
      <w:spacing w:before="240" w:after="60"/>
      <w:outlineLvl w:val="1"/>
    </w:pPr>
    <w:rPr>
      <w:rFonts w:eastAsia="SimSun"/>
      <w:b/>
      <w:bCs/>
      <w:iCs/>
      <w:sz w:val="26"/>
      <w:szCs w:val="28"/>
      <w:lang w:val="en-US" w:eastAsia="zh-CN"/>
    </w:rPr>
  </w:style>
  <w:style w:type="paragraph" w:styleId="Heading3">
    <w:name w:val="heading 3"/>
    <w:aliases w:val="H3,H31,Org Heading 1,h3,Titre 3,mobil-heading3,Übers3,3,Heading 3 Char1 Char,Heading 3 Char Char Char,Title3,GS_3,0H,bullet,b,3 bullet,SECOND,Bullet,Second,l3,kopregel 3,EIVIS Title 3,Titre C,Guide 3,heading 3,Sec II,h31,H32,h32"/>
    <w:basedOn w:val="Normal"/>
    <w:next w:val="Normal"/>
    <w:link w:val="Heading3Char"/>
    <w:qFormat/>
    <w:rsid w:val="00A043D2"/>
    <w:pPr>
      <w:keepNext/>
      <w:numPr>
        <w:ilvl w:val="2"/>
        <w:numId w:val="2"/>
      </w:numPr>
      <w:spacing w:before="240" w:after="60"/>
      <w:outlineLvl w:val="2"/>
    </w:pPr>
    <w:rPr>
      <w:rFonts w:eastAsia="SimSun"/>
      <w:b/>
      <w:bCs/>
      <w:sz w:val="24"/>
      <w:szCs w:val="26"/>
      <w:lang w:val="en-US" w:eastAsia="zh-CN"/>
    </w:rPr>
  </w:style>
  <w:style w:type="paragraph" w:styleId="Heading4">
    <w:name w:val="heading 4"/>
    <w:aliases w:val="h4,H4,H41,Org Heading 2,Heading 4 Char1 Char,Heading 4 Char Char Char,Title4,GS_4,ASSET_heading4,EIVIS Title 4,DesignT4,Heading4,h41,h42,H42,h43,H43,h44,H44,h45,H45,dash,d,4 dash,T4,heading 4,Titre 4 Char,Titre 4,First Subheadin"/>
    <w:basedOn w:val="Normal"/>
    <w:next w:val="Normal"/>
    <w:link w:val="Heading4Char"/>
    <w:qFormat/>
    <w:rsid w:val="00A043D2"/>
    <w:pPr>
      <w:keepNext/>
      <w:numPr>
        <w:ilvl w:val="3"/>
        <w:numId w:val="2"/>
      </w:numPr>
      <w:spacing w:before="240" w:after="60"/>
      <w:outlineLvl w:val="3"/>
    </w:pPr>
    <w:rPr>
      <w:rFonts w:eastAsia="SimSun"/>
      <w:b/>
      <w:bCs/>
      <w:i/>
      <w:sz w:val="24"/>
      <w:szCs w:val="28"/>
      <w:lang w:eastAsia="zh-CN"/>
    </w:rPr>
  </w:style>
  <w:style w:type="paragraph" w:styleId="Heading5">
    <w:name w:val="heading 5"/>
    <w:aliases w:val="h5,H5,H51,Titre 5,DO NOT USE_h5,Appendix A to X,Heading 5   Appendix A to X,5 sub-bullet,sb,4,Indent"/>
    <w:basedOn w:val="Normal"/>
    <w:next w:val="Normal"/>
    <w:link w:val="Heading5Char"/>
    <w:qFormat/>
    <w:rsid w:val="00A043D2"/>
    <w:pPr>
      <w:numPr>
        <w:ilvl w:val="4"/>
        <w:numId w:val="2"/>
      </w:numPr>
      <w:spacing w:before="240" w:after="60"/>
      <w:outlineLvl w:val="4"/>
    </w:pPr>
    <w:rPr>
      <w:rFonts w:eastAsia="SimSun"/>
      <w:b/>
      <w:bCs/>
      <w:iCs/>
      <w:sz w:val="22"/>
      <w:szCs w:val="26"/>
      <w:lang w:eastAsia="zh-CN"/>
    </w:rPr>
  </w:style>
  <w:style w:type="paragraph" w:styleId="Heading6">
    <w:name w:val="heading 6"/>
    <w:aliases w:val="h6,H6,H61,Titre 6,TOC header,Bullet list,sub-dash,sd,5,Appendix,T1"/>
    <w:basedOn w:val="Normal"/>
    <w:next w:val="Normal"/>
    <w:link w:val="Heading6Char"/>
    <w:qFormat/>
    <w:rsid w:val="00A043D2"/>
    <w:pPr>
      <w:numPr>
        <w:ilvl w:val="5"/>
        <w:numId w:val="2"/>
      </w:numPr>
      <w:spacing w:before="240" w:after="60"/>
      <w:outlineLvl w:val="5"/>
    </w:pPr>
    <w:rPr>
      <w:rFonts w:eastAsia="SimSun"/>
      <w:b/>
      <w:bCs/>
      <w:i/>
      <w:sz w:val="22"/>
      <w:szCs w:val="22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A043D2"/>
    <w:pPr>
      <w:numPr>
        <w:ilvl w:val="6"/>
        <w:numId w:val="2"/>
      </w:numPr>
      <w:spacing w:before="240" w:after="60"/>
      <w:outlineLvl w:val="6"/>
    </w:pPr>
    <w:rPr>
      <w:rFonts w:eastAsia="SimSun"/>
      <w:szCs w:val="24"/>
      <w:lang w:eastAsia="zh-CN"/>
    </w:rPr>
  </w:style>
  <w:style w:type="paragraph" w:styleId="Heading8">
    <w:name w:val="heading 8"/>
    <w:basedOn w:val="Normal"/>
    <w:next w:val="Normal"/>
    <w:link w:val="Heading8Char"/>
    <w:qFormat/>
    <w:rsid w:val="00A043D2"/>
    <w:pPr>
      <w:numPr>
        <w:ilvl w:val="7"/>
        <w:numId w:val="2"/>
      </w:numPr>
      <w:spacing w:before="240" w:after="60"/>
      <w:outlineLvl w:val="7"/>
    </w:pPr>
    <w:rPr>
      <w:rFonts w:eastAsia="SimSun"/>
      <w:i/>
      <w:iCs/>
      <w:szCs w:val="24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043D2"/>
    <w:pPr>
      <w:numPr>
        <w:ilvl w:val="8"/>
        <w:numId w:val="2"/>
      </w:numPr>
      <w:spacing w:before="240" w:after="60"/>
      <w:outlineLvl w:val="8"/>
    </w:pPr>
    <w:rPr>
      <w:rFonts w:ascii="Arial" w:eastAsia="SimSun" w:hAnsi="Arial" w:cs="Arial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3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7F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7F2B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C7F79"/>
    <w:pPr>
      <w:ind w:left="720"/>
      <w:contextualSpacing/>
    </w:pPr>
  </w:style>
  <w:style w:type="character" w:styleId="Hyperlink">
    <w:name w:val="Hyperlink"/>
    <w:uiPriority w:val="99"/>
    <w:rsid w:val="00A043D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3D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3D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043D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43D2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aliases w:val="h1 Char,H1 Char,app heading 1 Char,l1 Char,Huvudrubrik Char,h11 Char,h12 Char,h13 Char,h14 Char,h15 Char,h16 Char,Heading 1_a Char,Heading 1 (NN) Char,Titolo Sezione Char,Head 1 (Chapter heading) Char,Titre§ Char,1 Char,Section Head Char"/>
    <w:basedOn w:val="DefaultParagraphFont"/>
    <w:link w:val="Heading1"/>
    <w:rsid w:val="00A043D2"/>
    <w:rPr>
      <w:rFonts w:ascii="Times New Roman" w:eastAsia="SimSun" w:hAnsi="Times New Roman" w:cs="Arial"/>
      <w:b/>
      <w:bCs/>
      <w:kern w:val="32"/>
      <w:sz w:val="28"/>
      <w:szCs w:val="32"/>
      <w:lang w:eastAsia="zh-CN"/>
    </w:rPr>
  </w:style>
  <w:style w:type="character" w:customStyle="1" w:styleId="Heading2Char">
    <w:name w:val="Heading 2 Char"/>
    <w:aliases w:val="h2 Char,H2 Char,H21 Char,Œ©o‚µ 2 Char,?co??E 2 Char,뙥2 Char,?c1 Char,?co?ƒÊ 2 Char,?2 Char,Œ1 Char,Œ2 Char,Titre 2 Char,Œ©1 Char,Œ©2 Char,Œ©_o‚µ 2 Char,2 Char,Header 2 Char,2nd level Char,DO NOT USE_h2 Char,título 2 Char,Head2A Char"/>
    <w:basedOn w:val="DefaultParagraphFont"/>
    <w:link w:val="Heading2"/>
    <w:rsid w:val="00A043D2"/>
    <w:rPr>
      <w:rFonts w:ascii="Times New Roman" w:eastAsia="SimSun" w:hAnsi="Times New Roman" w:cs="Times New Roman"/>
      <w:b/>
      <w:bCs/>
      <w:iCs/>
      <w:sz w:val="26"/>
      <w:szCs w:val="28"/>
      <w:lang w:val="en-US" w:eastAsia="zh-CN"/>
    </w:rPr>
  </w:style>
  <w:style w:type="character" w:customStyle="1" w:styleId="Heading3Char">
    <w:name w:val="Heading 3 Char"/>
    <w:aliases w:val="H3 Char,H31 Char,Org Heading 1 Char,h3 Char,Titre 3 Char,mobil-heading3 Char,Übers3 Char,3 Char,Heading 3 Char1 Char Char,Heading 3 Char Char Char Char,Title3 Char,GS_3 Char,0H Char,bullet Char,b Char,3 bullet Char,SECOND Char,Bullet Char"/>
    <w:basedOn w:val="DefaultParagraphFont"/>
    <w:link w:val="Heading3"/>
    <w:rsid w:val="00A043D2"/>
    <w:rPr>
      <w:rFonts w:ascii="Times New Roman" w:eastAsia="SimSun" w:hAnsi="Times New Roman" w:cs="Times New Roman"/>
      <w:b/>
      <w:bCs/>
      <w:sz w:val="24"/>
      <w:szCs w:val="26"/>
      <w:lang w:val="en-US" w:eastAsia="zh-CN"/>
    </w:rPr>
  </w:style>
  <w:style w:type="character" w:customStyle="1" w:styleId="Heading4Char">
    <w:name w:val="Heading 4 Char"/>
    <w:aliases w:val="h4 Char,H4 Char,H41 Char,Org Heading 2 Char,Heading 4 Char1 Char Char,Heading 4 Char Char Char Char,Title4 Char,GS_4 Char,ASSET_heading4 Char,EIVIS Title 4 Char,DesignT4 Char,Heading4 Char,h41 Char,h42 Char,H42 Char,h43 Char,H43 Char"/>
    <w:basedOn w:val="DefaultParagraphFont"/>
    <w:link w:val="Heading4"/>
    <w:rsid w:val="00A043D2"/>
    <w:rPr>
      <w:rFonts w:ascii="Times New Roman" w:eastAsia="SimSun" w:hAnsi="Times New Roman" w:cs="Times New Roman"/>
      <w:b/>
      <w:bCs/>
      <w:i/>
      <w:sz w:val="24"/>
      <w:szCs w:val="28"/>
      <w:lang w:eastAsia="zh-CN"/>
    </w:rPr>
  </w:style>
  <w:style w:type="character" w:customStyle="1" w:styleId="Heading5Char">
    <w:name w:val="Heading 5 Char"/>
    <w:aliases w:val="h5 Char,H5 Char,H51 Char,Titre 5 Char,DO NOT USE_h5 Char,Appendix A to X Char,Heading 5   Appendix A to X Char,5 sub-bullet Char,sb Char,4 Char,Indent Char"/>
    <w:basedOn w:val="DefaultParagraphFont"/>
    <w:link w:val="Heading5"/>
    <w:rsid w:val="00A043D2"/>
    <w:rPr>
      <w:rFonts w:ascii="Times New Roman" w:eastAsia="SimSun" w:hAnsi="Times New Roman" w:cs="Times New Roman"/>
      <w:b/>
      <w:bCs/>
      <w:iCs/>
      <w:szCs w:val="26"/>
      <w:lang w:eastAsia="zh-CN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"/>
    <w:basedOn w:val="DefaultParagraphFont"/>
    <w:link w:val="Heading6"/>
    <w:rsid w:val="00A043D2"/>
    <w:rPr>
      <w:rFonts w:ascii="Times New Roman" w:eastAsia="SimSun" w:hAnsi="Times New Roman" w:cs="Times New Roman"/>
      <w:b/>
      <w:bCs/>
      <w:i/>
      <w:lang w:eastAsia="zh-CN"/>
    </w:rPr>
  </w:style>
  <w:style w:type="character" w:customStyle="1" w:styleId="Heading7Char">
    <w:name w:val="Heading 7 Char"/>
    <w:basedOn w:val="DefaultParagraphFont"/>
    <w:link w:val="Heading7"/>
    <w:rsid w:val="00A043D2"/>
    <w:rPr>
      <w:rFonts w:ascii="Times New Roman" w:eastAsia="SimSun" w:hAnsi="Times New Roman" w:cs="Times New Roman"/>
      <w:sz w:val="20"/>
      <w:szCs w:val="24"/>
      <w:lang w:eastAsia="zh-CN"/>
    </w:rPr>
  </w:style>
  <w:style w:type="character" w:customStyle="1" w:styleId="Heading8Char">
    <w:name w:val="Heading 8 Char"/>
    <w:basedOn w:val="DefaultParagraphFont"/>
    <w:link w:val="Heading8"/>
    <w:rsid w:val="00A043D2"/>
    <w:rPr>
      <w:rFonts w:ascii="Times New Roman" w:eastAsia="SimSun" w:hAnsi="Times New Roman" w:cs="Times New Roman"/>
      <w:i/>
      <w:iCs/>
      <w:sz w:val="20"/>
      <w:szCs w:val="24"/>
      <w:lang w:eastAsia="zh-CN"/>
    </w:rPr>
  </w:style>
  <w:style w:type="character" w:customStyle="1" w:styleId="Heading9Char">
    <w:name w:val="Heading 9 Char"/>
    <w:basedOn w:val="DefaultParagraphFont"/>
    <w:link w:val="Heading9"/>
    <w:rsid w:val="00A043D2"/>
    <w:rPr>
      <w:rFonts w:ascii="Arial" w:eastAsia="SimSun" w:hAnsi="Arial" w:cs="Arial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B605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49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11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stermann@tnt.uni-hannover.de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988</Words>
  <Characters>5633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Panos</dc:creator>
  <cp:keywords/>
  <dc:description/>
  <cp:lastModifiedBy>Panos Kudumakis</cp:lastModifiedBy>
  <cp:revision>19</cp:revision>
  <dcterms:created xsi:type="dcterms:W3CDTF">2020-06-17T22:22:00Z</dcterms:created>
  <dcterms:modified xsi:type="dcterms:W3CDTF">2020-07-03T06:57:00Z</dcterms:modified>
</cp:coreProperties>
</file>