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93C9D02" w14:textId="77777777" w:rsidR="00346B99" w:rsidRPr="00D25A37" w:rsidRDefault="00346B99" w:rsidP="00346B99">
      <w:pPr>
        <w:pStyle w:val="Title"/>
        <w:tabs>
          <w:tab w:val="left" w:pos="4589"/>
        </w:tabs>
        <w:jc w:val="right"/>
        <w:rPr>
          <w:rFonts w:ascii="Times New Roman" w:hAnsi="Times New Roman"/>
          <w:sz w:val="28"/>
          <w:szCs w:val="28"/>
          <w:lang w:val="en-GB"/>
        </w:rPr>
      </w:pPr>
      <w:r w:rsidRPr="00D25A37">
        <w:rPr>
          <w:rFonts w:eastAsiaTheme="minorHAnsi"/>
          <w:lang w:val="en-GB" w:eastAsia="ja-JP"/>
        </w:rPr>
        <w:drawing>
          <wp:anchor distT="0" distB="0" distL="114300" distR="114300" simplePos="0" relativeHeight="251660288" behindDoc="0" locked="0" layoutInCell="1" allowOverlap="1" wp14:anchorId="13A4752E" wp14:editId="273019CA">
            <wp:simplePos x="0" y="0"/>
            <wp:positionH relativeFrom="page">
              <wp:posOffset>632561</wp:posOffset>
            </wp:positionH>
            <wp:positionV relativeFrom="paragraph">
              <wp:posOffset>59830</wp:posOffset>
            </wp:positionV>
            <wp:extent cx="1239520" cy="537845"/>
            <wp:effectExtent l="0" t="0" r="0" b="0"/>
            <wp:wrapNone/>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9520" cy="5378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D25A37">
        <w:rPr>
          <w:rFonts w:ascii="Times New Roman"/>
          <w:b w:val="0"/>
          <w:lang w:val="en-GB"/>
        </w:rPr>
        <w:t xml:space="preserve">             </w:t>
      </w:r>
      <w:r w:rsidRPr="00D25A37">
        <w:rPr>
          <w:rFonts w:ascii="Times New Roman"/>
          <w:b w:val="0"/>
          <w:u w:val="thick"/>
          <w:lang w:val="en-GB"/>
        </w:rPr>
        <w:t xml:space="preserve">                           </w:t>
      </w:r>
      <w:r w:rsidRPr="00D25A37">
        <w:rPr>
          <w:rFonts w:ascii="Times New Roman" w:hAnsi="Times New Roman"/>
          <w:w w:val="115"/>
          <w:sz w:val="28"/>
          <w:szCs w:val="28"/>
          <w:u w:val="thick"/>
          <w:lang w:val="en-GB"/>
        </w:rPr>
        <w:t>ISO/IEC JTC 1/SC</w:t>
      </w:r>
      <w:r w:rsidRPr="00D25A37">
        <w:rPr>
          <w:rFonts w:ascii="Times New Roman" w:hAnsi="Times New Roman"/>
          <w:spacing w:val="-25"/>
          <w:w w:val="115"/>
          <w:sz w:val="28"/>
          <w:szCs w:val="28"/>
          <w:u w:val="thick"/>
          <w:lang w:val="en-GB"/>
        </w:rPr>
        <w:t xml:space="preserve"> </w:t>
      </w:r>
      <w:r w:rsidRPr="00D25A37">
        <w:rPr>
          <w:rFonts w:ascii="Times New Roman" w:hAnsi="Times New Roman"/>
          <w:w w:val="115"/>
          <w:sz w:val="28"/>
          <w:szCs w:val="28"/>
          <w:u w:val="thick"/>
          <w:lang w:val="en-GB"/>
        </w:rPr>
        <w:t xml:space="preserve">29/WG 03 </w:t>
      </w:r>
      <w:r w:rsidRPr="00D25A37">
        <w:rPr>
          <w:rFonts w:ascii="Times New Roman" w:hAnsi="Times New Roman"/>
          <w:w w:val="115"/>
          <w:sz w:val="48"/>
          <w:szCs w:val="48"/>
          <w:u w:val="thick"/>
          <w:lang w:val="en-GB"/>
        </w:rPr>
        <w:t>N</w:t>
      </w:r>
      <w:r w:rsidRPr="00D25A37">
        <w:rPr>
          <w:rFonts w:ascii="Times New Roman" w:hAnsi="Times New Roman"/>
          <w:spacing w:val="28"/>
          <w:w w:val="115"/>
          <w:sz w:val="48"/>
          <w:szCs w:val="48"/>
          <w:u w:val="thick"/>
          <w:lang w:val="en-GB"/>
        </w:rPr>
        <w:t>0012</w:t>
      </w:r>
    </w:p>
    <w:p w14:paraId="356036D6" w14:textId="77777777" w:rsidR="00346B99" w:rsidRPr="00D25A37" w:rsidRDefault="00346B99" w:rsidP="00346B99">
      <w:pPr>
        <w:rPr>
          <w:b/>
          <w:sz w:val="20"/>
          <w:lang w:val="en-GB"/>
        </w:rPr>
      </w:pPr>
    </w:p>
    <w:p w14:paraId="472472CE" w14:textId="77777777" w:rsidR="00346B99" w:rsidRPr="00D25A37" w:rsidRDefault="00346B99" w:rsidP="00346B99">
      <w:pPr>
        <w:rPr>
          <w:b/>
          <w:sz w:val="20"/>
          <w:lang w:val="en-GB"/>
        </w:rPr>
      </w:pPr>
    </w:p>
    <w:p w14:paraId="5C55121D" w14:textId="77777777" w:rsidR="00346B99" w:rsidRPr="00D25A37" w:rsidRDefault="00346B99" w:rsidP="00346B99">
      <w:pPr>
        <w:spacing w:before="3"/>
        <w:rPr>
          <w:b/>
          <w:sz w:val="23"/>
          <w:lang w:val="en-GB"/>
        </w:rPr>
      </w:pPr>
      <w:r w:rsidRPr="00D25A37">
        <w:rPr>
          <w:lang w:val="en-GB"/>
        </w:rPr>
        <mc:AlternateContent>
          <mc:Choice Requires="wps">
            <w:drawing>
              <wp:anchor distT="0" distB="0" distL="0" distR="0" simplePos="0" relativeHeight="251659264" behindDoc="1" locked="0" layoutInCell="1" allowOverlap="1" wp14:anchorId="7B5A1712" wp14:editId="4A3412B0">
                <wp:simplePos x="0" y="0"/>
                <wp:positionH relativeFrom="page">
                  <wp:posOffset>704850</wp:posOffset>
                </wp:positionH>
                <wp:positionV relativeFrom="paragraph">
                  <wp:posOffset>201930</wp:posOffset>
                </wp:positionV>
                <wp:extent cx="6155055" cy="971550"/>
                <wp:effectExtent l="0" t="0" r="17145" b="19050"/>
                <wp:wrapTopAndBottom/>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55055" cy="971550"/>
                        </a:xfrm>
                        <a:prstGeom prst="rect">
                          <a:avLst/>
                        </a:prstGeom>
                        <a:noFill/>
                        <a:ln w="9754">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6B584786" w14:textId="77777777" w:rsidR="00346B99" w:rsidRPr="00196997" w:rsidRDefault="00346B99" w:rsidP="00346B99">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B5A1712" id="_x0000_t202" coordsize="21600,21600" o:spt="202" path="m,l,21600r21600,l21600,xe">
                <v:stroke joinstyle="miter"/>
                <v:path gradientshapeok="t" o:connecttype="rect"/>
              </v:shapetype>
              <v:shape id="Text Box 2" o:spid="_x0000_s1026" type="#_x0000_t202" style="position:absolute;left:0;text-align:left;margin-left:55.5pt;margin-top:15.9pt;width:484.65pt;height:76.5pt;z-index:-251657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" filled="f" strokeweight=".27094mm">
                <v:textbox inset="0,0,0,0">
                  <w:txbxContent>
                    <w:p w14:paraId="6B584786" w14:textId="77777777" w:rsidR="00346B99" w:rsidRPr="00196997" w:rsidRDefault="00346B99" w:rsidP="00346B99">
                      <w:pPr>
                        <w:spacing w:before="80" w:line="360" w:lineRule="auto"/>
                        <w:ind w:right="50"/>
                        <w:jc w:val="center"/>
                        <w:rPr>
                          <w:b/>
                          <w:sz w:val="28"/>
                          <w:szCs w:val="28"/>
                        </w:rPr>
                      </w:pPr>
                      <w:r w:rsidRPr="00196997">
                        <w:rPr>
                          <w:b/>
                          <w:sz w:val="28"/>
                          <w:szCs w:val="28"/>
                        </w:rPr>
                        <w:t>ISO/IEC JTC 1/SC 29/</w:t>
                      </w:r>
                      <w:r>
                        <w:rPr>
                          <w:b/>
                          <w:sz w:val="28"/>
                          <w:szCs w:val="28"/>
                        </w:rPr>
                        <w:t>WG 03</w:t>
                      </w:r>
                      <w:r>
                        <w:rPr>
                          <w:b/>
                          <w:sz w:val="28"/>
                          <w:szCs w:val="28"/>
                        </w:rPr>
                        <w:br/>
                      </w:r>
                      <w:r w:rsidRPr="00196997">
                        <w:rPr>
                          <w:b/>
                          <w:sz w:val="28"/>
                          <w:szCs w:val="28"/>
                        </w:rPr>
                        <w:t xml:space="preserve">MPEG Systems </w:t>
                      </w:r>
                      <w:r w:rsidRPr="00196997">
                        <w:rPr>
                          <w:b/>
                          <w:sz w:val="28"/>
                          <w:szCs w:val="28"/>
                        </w:rPr>
                        <w:br/>
                        <w:t>Convenorship: KATS (Korea, Republic of)</w:t>
                      </w:r>
                    </w:p>
                  </w:txbxContent>
                </v:textbox>
                <w10:wrap type="topAndBottom" anchorx="page"/>
              </v:shape>
            </w:pict>
          </mc:Fallback>
        </mc:AlternateContent>
      </w:r>
    </w:p>
    <w:p w14:paraId="46A4D51A" w14:textId="77777777" w:rsidR="00346B99" w:rsidRPr="00D25A37" w:rsidRDefault="00346B99" w:rsidP="00346B99">
      <w:pPr>
        <w:rPr>
          <w:b/>
          <w:sz w:val="20"/>
          <w:lang w:val="en-GB"/>
        </w:rPr>
      </w:pPr>
    </w:p>
    <w:p w14:paraId="3C9015DF" w14:textId="77777777" w:rsidR="00346B99" w:rsidRPr="00D25A37" w:rsidRDefault="00346B99" w:rsidP="00346B99">
      <w:pPr>
        <w:rPr>
          <w:b/>
          <w:sz w:val="21"/>
          <w:lang w:val="en-GB"/>
        </w:rPr>
      </w:pPr>
    </w:p>
    <w:p w14:paraId="7EA3D42A" w14:textId="77777777" w:rsidR="00346B99" w:rsidRPr="00D25A37" w:rsidRDefault="00346B99" w:rsidP="0072120C">
      <w:pPr>
        <w:rPr>
          <w:snapToGrid w:val="0"/>
          <w:lang w:val="en-GB"/>
        </w:rPr>
      </w:pPr>
      <w:r w:rsidRPr="00D25A37">
        <w:rPr>
          <w:b/>
          <w:snapToGrid w:val="0"/>
          <w:lang w:val="en-GB"/>
        </w:rPr>
        <w:t>Document</w:t>
      </w:r>
      <w:r w:rsidRPr="00D25A37">
        <w:rPr>
          <w:b/>
          <w:snapToGrid w:val="0"/>
          <w:spacing w:val="14"/>
          <w:lang w:val="en-GB"/>
        </w:rPr>
        <w:t xml:space="preserve"> </w:t>
      </w:r>
      <w:r w:rsidRPr="00D25A37">
        <w:rPr>
          <w:b/>
          <w:snapToGrid w:val="0"/>
          <w:lang w:val="en-GB"/>
        </w:rPr>
        <w:t>type:</w:t>
      </w:r>
      <w:r w:rsidRPr="00D25A37">
        <w:rPr>
          <w:snapToGrid w:val="0"/>
          <w:lang w:val="en-GB"/>
        </w:rPr>
        <w:tab/>
        <w:t>Output Document</w:t>
      </w:r>
    </w:p>
    <w:p w14:paraId="6E0F4C63" w14:textId="77777777" w:rsidR="00346B99" w:rsidRPr="00D25A37" w:rsidRDefault="00346B99" w:rsidP="00346B99">
      <w:pPr>
        <w:spacing w:before="1"/>
        <w:rPr>
          <w:snapToGrid w:val="0"/>
          <w:sz w:val="24"/>
          <w:lang w:val="en-GB"/>
        </w:rPr>
      </w:pPr>
    </w:p>
    <w:p w14:paraId="5BF258FD" w14:textId="3E6900AE" w:rsidR="00346B99" w:rsidRPr="00D25A37" w:rsidRDefault="00346B99" w:rsidP="0072120C">
      <w:pPr>
        <w:rPr>
          <w:snapToGrid w:val="0"/>
          <w:lang w:val="en-GB"/>
        </w:rPr>
      </w:pPr>
      <w:r w:rsidRPr="00D25A37">
        <w:rPr>
          <w:b/>
          <w:snapToGrid w:val="0"/>
          <w:lang w:val="en-GB"/>
        </w:rPr>
        <w:t>Title:</w:t>
      </w:r>
      <w:r w:rsidRPr="00D25A37">
        <w:rPr>
          <w:snapToGrid w:val="0"/>
          <w:lang w:val="en-GB"/>
        </w:rPr>
        <w:tab/>
      </w:r>
      <w:r w:rsidR="0072120C">
        <w:rPr>
          <w:snapToGrid w:val="0"/>
          <w:lang w:val="en-GB"/>
        </w:rPr>
        <w:tab/>
      </w:r>
      <w:r w:rsidR="0072120C">
        <w:rPr>
          <w:snapToGrid w:val="0"/>
          <w:lang w:val="en-GB"/>
        </w:rPr>
        <w:tab/>
      </w:r>
      <w:r w:rsidRPr="00D25A37">
        <w:rPr>
          <w:snapToGrid w:val="0"/>
          <w:lang w:val="en-GB"/>
        </w:rPr>
        <w:t xml:space="preserve">Advance signalling of MPEG containers content </w:t>
      </w:r>
    </w:p>
    <w:p w14:paraId="7B4CD8D1" w14:textId="77777777" w:rsidR="00346B99" w:rsidRPr="00D25A37" w:rsidRDefault="00346B99" w:rsidP="0072120C">
      <w:pPr>
        <w:rPr>
          <w:snapToGrid w:val="0"/>
          <w:sz w:val="24"/>
          <w:lang w:val="en-GB"/>
        </w:rPr>
      </w:pPr>
    </w:p>
    <w:p w14:paraId="4E26D43E" w14:textId="74F61178" w:rsidR="00346B99" w:rsidRPr="00D25A37" w:rsidRDefault="00346B99" w:rsidP="0072120C">
      <w:pPr>
        <w:rPr>
          <w:snapToGrid w:val="0"/>
          <w:lang w:val="en-GB"/>
        </w:rPr>
      </w:pPr>
      <w:r w:rsidRPr="00D25A37">
        <w:rPr>
          <w:b/>
          <w:snapToGrid w:val="0"/>
          <w:lang w:val="en-GB"/>
        </w:rPr>
        <w:t>Status:</w:t>
      </w:r>
      <w:r w:rsidRPr="00D25A37">
        <w:rPr>
          <w:snapToGrid w:val="0"/>
          <w:lang w:val="en-GB"/>
        </w:rPr>
        <w:tab/>
      </w:r>
      <w:r w:rsidR="0072120C">
        <w:rPr>
          <w:snapToGrid w:val="0"/>
          <w:lang w:val="en-GB"/>
        </w:rPr>
        <w:tab/>
      </w:r>
      <w:r w:rsidR="0072120C">
        <w:rPr>
          <w:snapToGrid w:val="0"/>
          <w:lang w:val="en-GB"/>
        </w:rPr>
        <w:tab/>
      </w:r>
      <w:r w:rsidRPr="00D25A37">
        <w:rPr>
          <w:snapToGrid w:val="0"/>
          <w:lang w:val="en-GB"/>
        </w:rPr>
        <w:t>Approved</w:t>
      </w:r>
    </w:p>
    <w:p w14:paraId="42A9345A" w14:textId="77777777" w:rsidR="00346B99" w:rsidRPr="00D25A37" w:rsidRDefault="00346B99" w:rsidP="0072120C">
      <w:pPr>
        <w:rPr>
          <w:snapToGrid w:val="0"/>
          <w:sz w:val="24"/>
          <w:lang w:val="en-GB"/>
        </w:rPr>
      </w:pPr>
    </w:p>
    <w:p w14:paraId="704A34C3" w14:textId="77777777" w:rsidR="00346B99" w:rsidRPr="00D25A37" w:rsidRDefault="00346B99" w:rsidP="0072120C">
      <w:pPr>
        <w:rPr>
          <w:snapToGrid w:val="0"/>
          <w:sz w:val="24"/>
          <w:lang w:val="en-GB"/>
        </w:rPr>
      </w:pPr>
      <w:r w:rsidRPr="00D25A37">
        <w:rPr>
          <w:b/>
          <w:snapToGrid w:val="0"/>
          <w:sz w:val="24"/>
          <w:lang w:val="en-GB"/>
        </w:rPr>
        <w:t>Date</w:t>
      </w:r>
      <w:r w:rsidRPr="00D25A37">
        <w:rPr>
          <w:b/>
          <w:snapToGrid w:val="0"/>
          <w:spacing w:val="-16"/>
          <w:sz w:val="24"/>
          <w:lang w:val="en-GB"/>
        </w:rPr>
        <w:t xml:space="preserve"> </w:t>
      </w:r>
      <w:r w:rsidRPr="00D25A37">
        <w:rPr>
          <w:b/>
          <w:snapToGrid w:val="0"/>
          <w:sz w:val="24"/>
          <w:lang w:val="en-GB"/>
        </w:rPr>
        <w:t>of</w:t>
      </w:r>
      <w:r w:rsidRPr="00D25A37">
        <w:rPr>
          <w:b/>
          <w:snapToGrid w:val="0"/>
          <w:spacing w:val="-16"/>
          <w:sz w:val="24"/>
          <w:lang w:val="en-GB"/>
        </w:rPr>
        <w:t xml:space="preserve"> </w:t>
      </w:r>
      <w:r w:rsidRPr="00D25A37">
        <w:rPr>
          <w:b/>
          <w:snapToGrid w:val="0"/>
          <w:sz w:val="24"/>
          <w:lang w:val="en-GB"/>
        </w:rPr>
        <w:t>document:</w:t>
      </w:r>
      <w:r w:rsidRPr="00D25A37">
        <w:rPr>
          <w:snapToGrid w:val="0"/>
          <w:sz w:val="24"/>
          <w:lang w:val="en-GB"/>
        </w:rPr>
        <w:tab/>
        <w:t>2020-10-16</w:t>
      </w:r>
    </w:p>
    <w:p w14:paraId="69D71566" w14:textId="77777777" w:rsidR="00346B99" w:rsidRPr="00D25A37" w:rsidRDefault="00346B99" w:rsidP="0072120C">
      <w:pPr>
        <w:rPr>
          <w:snapToGrid w:val="0"/>
          <w:sz w:val="24"/>
          <w:lang w:val="en-GB"/>
        </w:rPr>
      </w:pPr>
    </w:p>
    <w:p w14:paraId="7B5CCDEE" w14:textId="5D4BED46" w:rsidR="00346B99" w:rsidRPr="00D25A37" w:rsidRDefault="00346B99" w:rsidP="0072120C">
      <w:pPr>
        <w:rPr>
          <w:snapToGrid w:val="0"/>
          <w:sz w:val="24"/>
          <w:lang w:val="en-GB"/>
        </w:rPr>
      </w:pPr>
      <w:r w:rsidRPr="00D25A37">
        <w:rPr>
          <w:b/>
          <w:snapToGrid w:val="0"/>
          <w:sz w:val="24"/>
          <w:lang w:val="en-GB"/>
        </w:rPr>
        <w:t>Source:</w:t>
      </w:r>
      <w:r w:rsidRPr="00D25A37">
        <w:rPr>
          <w:snapToGrid w:val="0"/>
          <w:sz w:val="24"/>
          <w:lang w:val="en-GB"/>
        </w:rPr>
        <w:tab/>
      </w:r>
      <w:r w:rsidR="0072120C">
        <w:rPr>
          <w:snapToGrid w:val="0"/>
          <w:sz w:val="24"/>
          <w:lang w:val="en-GB"/>
        </w:rPr>
        <w:tab/>
      </w:r>
      <w:r w:rsidRPr="00D25A37">
        <w:rPr>
          <w:snapToGrid w:val="0"/>
          <w:sz w:val="24"/>
          <w:lang w:val="en-GB"/>
        </w:rPr>
        <w:t>ISO/IEC JTC 1/SC 29/WG 03</w:t>
      </w:r>
    </w:p>
    <w:p w14:paraId="32552889" w14:textId="77777777" w:rsidR="00346B99" w:rsidRPr="00D25A37" w:rsidRDefault="00346B99" w:rsidP="0072120C">
      <w:pPr>
        <w:rPr>
          <w:snapToGrid w:val="0"/>
          <w:sz w:val="24"/>
          <w:lang w:val="en-GB"/>
        </w:rPr>
      </w:pPr>
    </w:p>
    <w:p w14:paraId="0800DA07" w14:textId="77777777" w:rsidR="00346B99" w:rsidRPr="00D25A37" w:rsidRDefault="00346B99" w:rsidP="0072120C">
      <w:pPr>
        <w:rPr>
          <w:b/>
          <w:snapToGrid w:val="0"/>
          <w:lang w:val="en-GB"/>
        </w:rPr>
      </w:pPr>
      <w:r w:rsidRPr="0072120C">
        <w:rPr>
          <w:b/>
          <w:snapToGrid w:val="0"/>
          <w:sz w:val="24"/>
          <w:lang w:val="en-GB"/>
        </w:rPr>
        <w:t>Expected action:</w:t>
      </w:r>
      <w:r w:rsidRPr="00D25A37">
        <w:rPr>
          <w:snapToGrid w:val="0"/>
          <w:lang w:val="en-GB"/>
        </w:rPr>
        <w:tab/>
        <w:t>None</w:t>
      </w:r>
    </w:p>
    <w:p w14:paraId="23B8F23F" w14:textId="77777777" w:rsidR="00346B99" w:rsidRPr="00D25A37" w:rsidRDefault="00346B99" w:rsidP="0072120C">
      <w:pPr>
        <w:rPr>
          <w:snapToGrid w:val="0"/>
          <w:sz w:val="24"/>
          <w:lang w:val="en-GB"/>
        </w:rPr>
      </w:pPr>
    </w:p>
    <w:p w14:paraId="09321B1B" w14:textId="77777777" w:rsidR="00346B99" w:rsidRPr="00D25A37" w:rsidRDefault="00346B99" w:rsidP="0072120C">
      <w:pPr>
        <w:rPr>
          <w:b/>
          <w:snapToGrid w:val="0"/>
          <w:lang w:val="en-GB"/>
        </w:rPr>
      </w:pPr>
      <w:r w:rsidRPr="0072120C">
        <w:rPr>
          <w:b/>
          <w:snapToGrid w:val="0"/>
          <w:sz w:val="24"/>
          <w:lang w:val="en-GB"/>
        </w:rPr>
        <w:t>Action due date:</w:t>
      </w:r>
      <w:r w:rsidRPr="00D25A37">
        <w:rPr>
          <w:snapToGrid w:val="0"/>
          <w:lang w:val="en-GB"/>
        </w:rPr>
        <w:tab/>
        <w:t>None</w:t>
      </w:r>
    </w:p>
    <w:p w14:paraId="62468178" w14:textId="77777777" w:rsidR="00346B99" w:rsidRPr="00D25A37" w:rsidRDefault="00346B99" w:rsidP="0072120C">
      <w:pPr>
        <w:rPr>
          <w:snapToGrid w:val="0"/>
          <w:sz w:val="24"/>
          <w:lang w:val="en-GB"/>
        </w:rPr>
      </w:pPr>
    </w:p>
    <w:p w14:paraId="45E1CE4E" w14:textId="5EC5CAB0" w:rsidR="00346B99" w:rsidRPr="00D25A37" w:rsidRDefault="00346B99" w:rsidP="0072120C">
      <w:pPr>
        <w:rPr>
          <w:snapToGrid w:val="0"/>
          <w:sz w:val="24"/>
          <w:lang w:val="en-GB"/>
        </w:rPr>
      </w:pPr>
      <w:r w:rsidRPr="00D25A37">
        <w:rPr>
          <w:b/>
          <w:snapToGrid w:val="0"/>
          <w:sz w:val="24"/>
          <w:lang w:val="en-GB"/>
        </w:rPr>
        <w:t>No.</w:t>
      </w:r>
      <w:r w:rsidRPr="00D25A37">
        <w:rPr>
          <w:b/>
          <w:snapToGrid w:val="0"/>
          <w:spacing w:val="5"/>
          <w:sz w:val="24"/>
          <w:lang w:val="en-GB"/>
        </w:rPr>
        <w:t xml:space="preserve"> </w:t>
      </w:r>
      <w:r w:rsidRPr="00D25A37">
        <w:rPr>
          <w:b/>
          <w:snapToGrid w:val="0"/>
          <w:sz w:val="24"/>
          <w:lang w:val="en-GB"/>
        </w:rPr>
        <w:t>of</w:t>
      </w:r>
      <w:r w:rsidRPr="00D25A37">
        <w:rPr>
          <w:b/>
          <w:snapToGrid w:val="0"/>
          <w:spacing w:val="6"/>
          <w:sz w:val="24"/>
          <w:lang w:val="en-GB"/>
        </w:rPr>
        <w:t xml:space="preserve"> </w:t>
      </w:r>
      <w:r w:rsidRPr="00D25A37">
        <w:rPr>
          <w:b/>
          <w:snapToGrid w:val="0"/>
          <w:sz w:val="24"/>
          <w:lang w:val="en-GB"/>
        </w:rPr>
        <w:t>pages:</w:t>
      </w:r>
      <w:r w:rsidRPr="00D25A37">
        <w:rPr>
          <w:snapToGrid w:val="0"/>
          <w:sz w:val="24"/>
          <w:lang w:val="en-GB"/>
        </w:rPr>
        <w:tab/>
      </w:r>
      <w:r w:rsidR="0072120C">
        <w:rPr>
          <w:snapToGrid w:val="0"/>
          <w:sz w:val="24"/>
          <w:lang w:val="en-GB"/>
        </w:rPr>
        <w:tab/>
      </w:r>
      <w:r w:rsidR="0072120C">
        <w:rPr>
          <w:snapToGrid w:val="0"/>
          <w:sz w:val="24"/>
          <w:lang w:val="en-GB"/>
        </w:rPr>
        <w:fldChar w:fldCharType="begin"/>
      </w:r>
      <w:r w:rsidR="0072120C">
        <w:rPr>
          <w:snapToGrid w:val="0"/>
          <w:sz w:val="24"/>
          <w:lang w:val="en-GB"/>
        </w:rPr>
        <w:instrText xml:space="preserve"> NUMPAGES  \* MERGEFORMAT </w:instrText>
      </w:r>
      <w:r w:rsidR="0072120C">
        <w:rPr>
          <w:snapToGrid w:val="0"/>
          <w:sz w:val="24"/>
          <w:lang w:val="en-GB"/>
        </w:rPr>
        <w:fldChar w:fldCharType="separate"/>
      </w:r>
      <w:r w:rsidR="0072120C">
        <w:rPr>
          <w:noProof/>
          <w:snapToGrid w:val="0"/>
          <w:sz w:val="24"/>
          <w:lang w:val="en-GB"/>
        </w:rPr>
        <w:t>14</w:t>
      </w:r>
      <w:r w:rsidR="0072120C">
        <w:rPr>
          <w:snapToGrid w:val="0"/>
          <w:sz w:val="24"/>
          <w:lang w:val="en-GB"/>
        </w:rPr>
        <w:fldChar w:fldCharType="end"/>
      </w:r>
      <w:r w:rsidR="0072120C">
        <w:rPr>
          <w:snapToGrid w:val="0"/>
          <w:sz w:val="24"/>
          <w:lang w:val="en-GB"/>
        </w:rPr>
        <w:t xml:space="preserve"> </w:t>
      </w:r>
      <w:r w:rsidRPr="00D25A37">
        <w:rPr>
          <w:snapToGrid w:val="0"/>
          <w:sz w:val="24"/>
          <w:lang w:val="en-GB"/>
        </w:rPr>
        <w:t>(with cover</w:t>
      </w:r>
      <w:r w:rsidRPr="00D25A37">
        <w:rPr>
          <w:snapToGrid w:val="0"/>
          <w:spacing w:val="-10"/>
          <w:sz w:val="24"/>
          <w:lang w:val="en-GB"/>
        </w:rPr>
        <w:t xml:space="preserve"> </w:t>
      </w:r>
      <w:r w:rsidRPr="00D25A37">
        <w:rPr>
          <w:snapToGrid w:val="0"/>
          <w:sz w:val="24"/>
          <w:lang w:val="en-GB"/>
        </w:rPr>
        <w:t>page)</w:t>
      </w:r>
    </w:p>
    <w:p w14:paraId="02B46DE4" w14:textId="77777777" w:rsidR="00346B99" w:rsidRPr="00D25A37" w:rsidRDefault="00346B99" w:rsidP="0072120C">
      <w:pPr>
        <w:rPr>
          <w:snapToGrid w:val="0"/>
          <w:sz w:val="24"/>
          <w:lang w:val="en-GB"/>
        </w:rPr>
      </w:pPr>
    </w:p>
    <w:p w14:paraId="5EE8785A" w14:textId="77777777" w:rsidR="00346B99" w:rsidRPr="00D25A37" w:rsidRDefault="00346B99" w:rsidP="0072120C">
      <w:pPr>
        <w:rPr>
          <w:snapToGrid w:val="0"/>
          <w:sz w:val="24"/>
          <w:lang w:val="en-GB"/>
        </w:rPr>
      </w:pPr>
      <w:r w:rsidRPr="00D25A37">
        <w:rPr>
          <w:b/>
          <w:snapToGrid w:val="0"/>
          <w:sz w:val="24"/>
          <w:lang w:val="en-GB"/>
        </w:rPr>
        <w:t>Email</w:t>
      </w:r>
      <w:r w:rsidRPr="00D25A37">
        <w:rPr>
          <w:b/>
          <w:snapToGrid w:val="0"/>
          <w:spacing w:val="5"/>
          <w:sz w:val="24"/>
          <w:lang w:val="en-GB"/>
        </w:rPr>
        <w:t xml:space="preserve"> </w:t>
      </w:r>
      <w:r w:rsidRPr="00D25A37">
        <w:rPr>
          <w:b/>
          <w:snapToGrid w:val="0"/>
          <w:sz w:val="24"/>
          <w:lang w:val="en-GB"/>
        </w:rPr>
        <w:t>of</w:t>
      </w:r>
      <w:r w:rsidRPr="00D25A37">
        <w:rPr>
          <w:b/>
          <w:snapToGrid w:val="0"/>
          <w:spacing w:val="6"/>
          <w:sz w:val="24"/>
          <w:lang w:val="en-GB"/>
        </w:rPr>
        <w:t xml:space="preserve"> </w:t>
      </w:r>
      <w:r w:rsidRPr="00D25A37">
        <w:rPr>
          <w:b/>
          <w:snapToGrid w:val="0"/>
          <w:sz w:val="24"/>
          <w:lang w:val="en-GB"/>
        </w:rPr>
        <w:t>Convenor:</w:t>
      </w:r>
      <w:r w:rsidRPr="00D25A37">
        <w:rPr>
          <w:snapToGrid w:val="0"/>
          <w:sz w:val="24"/>
          <w:lang w:val="en-GB"/>
        </w:rPr>
        <w:tab/>
      </w:r>
      <w:proofErr w:type="spellStart"/>
      <w:proofErr w:type="gramStart"/>
      <w:r w:rsidRPr="00D25A37">
        <w:rPr>
          <w:snapToGrid w:val="0"/>
          <w:sz w:val="24"/>
          <w:lang w:val="en-GB"/>
        </w:rPr>
        <w:t>young.L</w:t>
      </w:r>
      <w:proofErr w:type="spellEnd"/>
      <w:proofErr w:type="gramEnd"/>
      <w:r w:rsidRPr="00D25A37">
        <w:rPr>
          <w:snapToGrid w:val="0"/>
          <w:sz w:val="24"/>
          <w:lang w:val="en-GB"/>
        </w:rPr>
        <w:t xml:space="preserve"> @ </w:t>
      </w:r>
      <w:proofErr w:type="spellStart"/>
      <w:r w:rsidRPr="00D25A37">
        <w:rPr>
          <w:snapToGrid w:val="0"/>
          <w:sz w:val="24"/>
          <w:lang w:val="en-GB"/>
        </w:rPr>
        <w:t>samsung</w:t>
      </w:r>
      <w:proofErr w:type="spellEnd"/>
      <w:r w:rsidRPr="00D25A37">
        <w:rPr>
          <w:snapToGrid w:val="0"/>
          <w:sz w:val="24"/>
          <w:lang w:val="en-GB"/>
        </w:rPr>
        <w:t xml:space="preserve"> . com</w:t>
      </w:r>
    </w:p>
    <w:p w14:paraId="175DFB34" w14:textId="77777777" w:rsidR="00346B99" w:rsidRPr="00D25A37" w:rsidRDefault="00346B99" w:rsidP="0072120C">
      <w:pPr>
        <w:rPr>
          <w:snapToGrid w:val="0"/>
          <w:sz w:val="24"/>
          <w:lang w:val="en-GB"/>
        </w:rPr>
      </w:pPr>
    </w:p>
    <w:p w14:paraId="0B7AB098" w14:textId="77777777" w:rsidR="00346B99" w:rsidRPr="00D25A37" w:rsidRDefault="00346B99" w:rsidP="0072120C">
      <w:pPr>
        <w:rPr>
          <w:snapToGrid w:val="0"/>
          <w:color w:val="0000EE"/>
          <w:sz w:val="24"/>
          <w:u w:color="0000EE"/>
          <w:lang w:val="en-GB"/>
        </w:rPr>
      </w:pPr>
      <w:r w:rsidRPr="00D25A37">
        <w:rPr>
          <w:b/>
          <w:snapToGrid w:val="0"/>
          <w:sz w:val="24"/>
          <w:lang w:val="en-GB"/>
        </w:rPr>
        <w:t>Committee</w:t>
      </w:r>
      <w:r w:rsidRPr="00D25A37">
        <w:rPr>
          <w:b/>
          <w:snapToGrid w:val="0"/>
          <w:spacing w:val="-6"/>
          <w:sz w:val="24"/>
          <w:lang w:val="en-GB"/>
        </w:rPr>
        <w:t xml:space="preserve"> </w:t>
      </w:r>
      <w:r w:rsidRPr="00D25A37">
        <w:rPr>
          <w:b/>
          <w:snapToGrid w:val="0"/>
          <w:sz w:val="24"/>
          <w:lang w:val="en-GB"/>
        </w:rPr>
        <w:t>URL:</w:t>
      </w:r>
      <w:r w:rsidRPr="00D25A37">
        <w:rPr>
          <w:snapToGrid w:val="0"/>
          <w:sz w:val="24"/>
          <w:lang w:val="en-GB"/>
        </w:rPr>
        <w:tab/>
      </w:r>
      <w:hyperlink r:id="rId12" w:history="1">
        <w:r w:rsidRPr="00D25A37">
          <w:rPr>
            <w:rStyle w:val="Hyperlink"/>
            <w:snapToGrid w:val="0"/>
            <w:sz w:val="24"/>
            <w:lang w:val="en-GB"/>
          </w:rPr>
          <w:t>https://isotc.iso.org/livelink/livelink/open/jtc1sc29wg3</w:t>
        </w:r>
      </w:hyperlink>
    </w:p>
    <w:p w14:paraId="7CD55B42" w14:textId="77777777" w:rsidR="00346B99" w:rsidRPr="00D25A37" w:rsidRDefault="00346B99" w:rsidP="00346B99">
      <w:pPr>
        <w:tabs>
          <w:tab w:val="left" w:pos="3099"/>
        </w:tabs>
        <w:ind w:left="104"/>
        <w:rPr>
          <w:color w:val="0000EE"/>
          <w:w w:val="120"/>
          <w:sz w:val="24"/>
          <w:u w:val="single" w:color="0000EE"/>
          <w:lang w:val="en-GB"/>
        </w:rPr>
      </w:pPr>
    </w:p>
    <w:p w14:paraId="201ADAFB" w14:textId="77777777" w:rsidR="00346B99" w:rsidRPr="00D25A37" w:rsidRDefault="00346B99" w:rsidP="00346B99">
      <w:pPr>
        <w:tabs>
          <w:tab w:val="left" w:pos="3099"/>
        </w:tabs>
        <w:ind w:left="104"/>
        <w:rPr>
          <w:color w:val="0000EE"/>
          <w:w w:val="120"/>
          <w:sz w:val="24"/>
          <w:u w:val="single" w:color="0000EE"/>
          <w:lang w:val="en-GB"/>
        </w:rPr>
      </w:pPr>
    </w:p>
    <w:p w14:paraId="414F8728" w14:textId="77777777" w:rsidR="00346B99" w:rsidRPr="00D25A37" w:rsidRDefault="00346B99" w:rsidP="00346B99">
      <w:pPr>
        <w:tabs>
          <w:tab w:val="left" w:pos="3099"/>
        </w:tabs>
        <w:ind w:left="104"/>
        <w:rPr>
          <w:color w:val="0000EE"/>
          <w:w w:val="120"/>
          <w:sz w:val="24"/>
          <w:u w:val="single" w:color="0000EE"/>
          <w:lang w:val="en-GB"/>
        </w:rPr>
      </w:pPr>
    </w:p>
    <w:p w14:paraId="2300D74F" w14:textId="77777777" w:rsidR="00346B99" w:rsidRPr="00D25A37" w:rsidRDefault="00346B99" w:rsidP="00346B99">
      <w:pPr>
        <w:tabs>
          <w:tab w:val="left" w:pos="3099"/>
        </w:tabs>
        <w:ind w:left="104"/>
        <w:rPr>
          <w:color w:val="0000EE"/>
          <w:w w:val="120"/>
          <w:sz w:val="24"/>
          <w:u w:val="single" w:color="0000EE"/>
          <w:lang w:val="en-GB"/>
        </w:rPr>
        <w:sectPr w:rsidR="00346B99" w:rsidRPr="00D25A37" w:rsidSect="00346B99">
          <w:pgSz w:w="11900" w:h="16840"/>
          <w:pgMar w:top="540" w:right="980" w:bottom="280" w:left="1000" w:header="720" w:footer="720" w:gutter="0"/>
          <w:cols w:space="720"/>
        </w:sectPr>
      </w:pPr>
    </w:p>
    <w:p w14:paraId="7250BA01" w14:textId="77777777" w:rsidR="00346B99" w:rsidRPr="00D25A37" w:rsidRDefault="00346B99" w:rsidP="00346B99">
      <w:pPr>
        <w:jc w:val="center"/>
        <w:rPr>
          <w:rFonts w:eastAsia="SimSun"/>
          <w:b/>
          <w:sz w:val="28"/>
          <w:lang w:val="en-GB" w:eastAsia="zh-CN"/>
        </w:rPr>
      </w:pPr>
      <w:r w:rsidRPr="00D25A37">
        <w:rPr>
          <w:rFonts w:eastAsia="SimSun"/>
          <w:b/>
          <w:sz w:val="28"/>
          <w:lang w:val="en-GB" w:eastAsia="zh-CN"/>
        </w:rPr>
        <w:lastRenderedPageBreak/>
        <w:t>INTERNATIONAL ORGANIZATION FOR STANDARDIZATION</w:t>
      </w:r>
    </w:p>
    <w:p w14:paraId="1DFC9D12" w14:textId="77777777" w:rsidR="00346B99" w:rsidRPr="00D25A37" w:rsidRDefault="00346B99" w:rsidP="00346B99">
      <w:pPr>
        <w:jc w:val="center"/>
        <w:rPr>
          <w:rFonts w:eastAsia="SimSun"/>
          <w:b/>
          <w:sz w:val="28"/>
          <w:lang w:val="en-GB" w:eastAsia="zh-CN"/>
        </w:rPr>
      </w:pPr>
      <w:r w:rsidRPr="00D25A37">
        <w:rPr>
          <w:rFonts w:eastAsia="SimSun"/>
          <w:b/>
          <w:sz w:val="28"/>
          <w:lang w:val="en-GB" w:eastAsia="zh-CN"/>
        </w:rPr>
        <w:t>ORGANISATION INTERNATIONALE DE NORMALISATION</w:t>
      </w:r>
    </w:p>
    <w:p w14:paraId="7F2273CF" w14:textId="77777777" w:rsidR="00346B99" w:rsidRPr="00D25A37" w:rsidRDefault="00346B99" w:rsidP="00346B99">
      <w:pPr>
        <w:jc w:val="center"/>
        <w:rPr>
          <w:rFonts w:eastAsia="SimSun"/>
          <w:b/>
          <w:sz w:val="28"/>
          <w:lang w:val="en-GB" w:eastAsia="zh-CN"/>
        </w:rPr>
      </w:pPr>
      <w:r w:rsidRPr="00D25A37">
        <w:rPr>
          <w:rFonts w:eastAsia="SimSun"/>
          <w:b/>
          <w:sz w:val="28"/>
          <w:lang w:val="en-GB" w:eastAsia="zh-CN"/>
        </w:rPr>
        <w:t>ISO/IEC JTC 1/SC 29/WG 03 MPEG SYSTEMS</w:t>
      </w:r>
    </w:p>
    <w:p w14:paraId="67C1B5D9" w14:textId="77777777" w:rsidR="00346B99" w:rsidRPr="00D25A37" w:rsidRDefault="00346B99" w:rsidP="00346B99">
      <w:pPr>
        <w:rPr>
          <w:lang w:val="en-GB"/>
        </w:rPr>
      </w:pPr>
    </w:p>
    <w:p w14:paraId="0D6A242C" w14:textId="77777777" w:rsidR="00346B99" w:rsidRPr="00D25A37" w:rsidRDefault="00346B99" w:rsidP="00346B99">
      <w:pPr>
        <w:jc w:val="right"/>
        <w:rPr>
          <w:rFonts w:eastAsia="SimSun"/>
          <w:b/>
          <w:sz w:val="48"/>
          <w:lang w:val="en-GB" w:eastAsia="zh-CN"/>
        </w:rPr>
      </w:pPr>
      <w:r w:rsidRPr="00D25A37">
        <w:rPr>
          <w:rFonts w:eastAsia="SimSun"/>
          <w:b/>
          <w:sz w:val="28"/>
          <w:lang w:val="en-GB" w:eastAsia="zh-CN"/>
        </w:rPr>
        <w:t xml:space="preserve">ISO/IEC JTC 1/SC 29/WG 03 </w:t>
      </w:r>
      <w:r w:rsidRPr="00D25A37">
        <w:rPr>
          <w:rFonts w:eastAsia="SimSun"/>
          <w:b/>
          <w:sz w:val="48"/>
          <w:lang w:val="en-GB" w:eastAsia="zh-CN"/>
        </w:rPr>
        <w:t>N</w:t>
      </w:r>
      <w:r w:rsidRPr="00D25A37">
        <w:rPr>
          <w:lang w:val="en-GB"/>
        </w:rPr>
        <w:t xml:space="preserve"> </w:t>
      </w:r>
      <w:r w:rsidRPr="00D25A37">
        <w:rPr>
          <w:rFonts w:eastAsia="SimSun"/>
          <w:b/>
          <w:sz w:val="48"/>
          <w:lang w:val="en-GB" w:eastAsia="zh-CN"/>
        </w:rPr>
        <w:t>0012</w:t>
      </w:r>
    </w:p>
    <w:p w14:paraId="3BFA5366" w14:textId="77777777" w:rsidR="00346B99" w:rsidRPr="00D25A37" w:rsidRDefault="00346B99" w:rsidP="00346B99">
      <w:pPr>
        <w:jc w:val="right"/>
        <w:rPr>
          <w:rFonts w:eastAsia="SimSun"/>
          <w:b/>
          <w:sz w:val="28"/>
          <w:lang w:val="en-GB" w:eastAsia="zh-CN"/>
        </w:rPr>
      </w:pPr>
      <w:r w:rsidRPr="00D25A37">
        <w:rPr>
          <w:rFonts w:eastAsia="SimSun"/>
          <w:b/>
          <w:sz w:val="28"/>
          <w:lang w:val="en-GB" w:eastAsia="zh-CN"/>
        </w:rPr>
        <w:t>October 2020, Virtual</w:t>
      </w:r>
    </w:p>
    <w:p w14:paraId="0D5E385D" w14:textId="77777777" w:rsidR="00346B99" w:rsidRPr="00D25A37" w:rsidRDefault="00346B99" w:rsidP="00346B99">
      <w:pPr>
        <w:jc w:val="right"/>
        <w:rPr>
          <w:rFonts w:eastAsia="SimSun"/>
          <w:b/>
          <w:sz w:val="28"/>
          <w:lang w:val="en-GB" w:eastAsia="zh-CN"/>
        </w:rPr>
      </w:pPr>
    </w:p>
    <w:p w14:paraId="72A5061F" w14:textId="77777777" w:rsidR="00346B99" w:rsidRPr="00D25A37" w:rsidRDefault="00346B99" w:rsidP="00346B99">
      <w:pPr>
        <w:jc w:val="right"/>
        <w:rPr>
          <w:rFonts w:eastAsia="SimSun"/>
          <w:b/>
          <w:sz w:val="28"/>
          <w:lang w:val="en-GB" w:eastAsia="zh-CN"/>
        </w:rPr>
      </w:pPr>
    </w:p>
    <w:tbl>
      <w:tblPr>
        <w:tblW w:w="10169" w:type="dxa"/>
        <w:tblLook w:val="01E0" w:firstRow="1" w:lastRow="1" w:firstColumn="1" w:lastColumn="1" w:noHBand="0" w:noVBand="0"/>
      </w:tblPr>
      <w:tblGrid>
        <w:gridCol w:w="1890"/>
        <w:gridCol w:w="8279"/>
      </w:tblGrid>
      <w:tr w:rsidR="00346B99" w:rsidRPr="00D25A37" w14:paraId="1227C92F" w14:textId="77777777" w:rsidTr="007E1800">
        <w:tc>
          <w:tcPr>
            <w:tcW w:w="1890" w:type="dxa"/>
            <w:hideMark/>
          </w:tcPr>
          <w:p w14:paraId="3FE8D843" w14:textId="77777777" w:rsidR="00346B99" w:rsidRPr="00D25A37" w:rsidRDefault="00346B99" w:rsidP="007E1800">
            <w:pPr>
              <w:suppressAutoHyphens/>
              <w:rPr>
                <w:b/>
                <w:sz w:val="24"/>
                <w:lang w:val="en-GB"/>
              </w:rPr>
            </w:pPr>
            <w:r w:rsidRPr="00D25A37">
              <w:rPr>
                <w:b/>
                <w:sz w:val="24"/>
                <w:lang w:val="en-GB"/>
              </w:rPr>
              <w:t>Title</w:t>
            </w:r>
          </w:p>
        </w:tc>
        <w:tc>
          <w:tcPr>
            <w:tcW w:w="8279" w:type="dxa"/>
            <w:hideMark/>
          </w:tcPr>
          <w:p w14:paraId="62BD45B3" w14:textId="77777777" w:rsidR="00346B99" w:rsidRPr="00D25A37" w:rsidRDefault="00346B99" w:rsidP="007E1800">
            <w:pPr>
              <w:suppressAutoHyphens/>
              <w:rPr>
                <w:b/>
                <w:sz w:val="24"/>
                <w:highlight w:val="yellow"/>
                <w:lang w:val="en-GB"/>
              </w:rPr>
            </w:pPr>
            <w:r w:rsidRPr="00D25A37">
              <w:rPr>
                <w:b/>
                <w:sz w:val="24"/>
                <w:lang w:val="en-GB"/>
              </w:rPr>
              <w:t>Advance signalling of MPEG containers content</w:t>
            </w:r>
          </w:p>
        </w:tc>
      </w:tr>
      <w:tr w:rsidR="00346B99" w:rsidRPr="00D25A37" w14:paraId="1546AF8F" w14:textId="77777777" w:rsidTr="007E1800">
        <w:tc>
          <w:tcPr>
            <w:tcW w:w="1890" w:type="dxa"/>
            <w:hideMark/>
          </w:tcPr>
          <w:p w14:paraId="1B5DCBCB" w14:textId="77777777" w:rsidR="00346B99" w:rsidRPr="00D25A37" w:rsidRDefault="00346B99" w:rsidP="007E1800">
            <w:pPr>
              <w:suppressAutoHyphens/>
              <w:rPr>
                <w:b/>
                <w:sz w:val="24"/>
                <w:lang w:val="en-GB"/>
              </w:rPr>
            </w:pPr>
            <w:r w:rsidRPr="00D25A37">
              <w:rPr>
                <w:b/>
                <w:sz w:val="24"/>
                <w:lang w:val="en-GB"/>
              </w:rPr>
              <w:t>Source</w:t>
            </w:r>
          </w:p>
        </w:tc>
        <w:tc>
          <w:tcPr>
            <w:tcW w:w="8279" w:type="dxa"/>
            <w:hideMark/>
          </w:tcPr>
          <w:p w14:paraId="785FFBAA" w14:textId="77777777" w:rsidR="00346B99" w:rsidRPr="00D25A37" w:rsidRDefault="00346B99" w:rsidP="007E1800">
            <w:pPr>
              <w:suppressAutoHyphens/>
              <w:rPr>
                <w:b/>
                <w:sz w:val="24"/>
                <w:lang w:val="en-GB"/>
              </w:rPr>
            </w:pPr>
            <w:r w:rsidRPr="00D25A37">
              <w:rPr>
                <w:b/>
                <w:sz w:val="24"/>
                <w:lang w:val="en-GB"/>
              </w:rPr>
              <w:t>WG 03, MPEG Systems</w:t>
            </w:r>
          </w:p>
        </w:tc>
      </w:tr>
      <w:tr w:rsidR="00346B99" w:rsidRPr="00D25A37" w14:paraId="4FD2B423" w14:textId="77777777" w:rsidTr="007E1800">
        <w:tc>
          <w:tcPr>
            <w:tcW w:w="1890" w:type="dxa"/>
            <w:hideMark/>
          </w:tcPr>
          <w:p w14:paraId="53C9ABBB" w14:textId="77777777" w:rsidR="00346B99" w:rsidRPr="00D25A37" w:rsidRDefault="00346B99" w:rsidP="007E1800">
            <w:pPr>
              <w:suppressAutoHyphens/>
              <w:rPr>
                <w:b/>
                <w:sz w:val="24"/>
                <w:lang w:val="en-GB"/>
              </w:rPr>
            </w:pPr>
            <w:r w:rsidRPr="00D25A37">
              <w:rPr>
                <w:b/>
                <w:sz w:val="24"/>
                <w:lang w:val="en-GB"/>
              </w:rPr>
              <w:t>Status</w:t>
            </w:r>
          </w:p>
        </w:tc>
        <w:tc>
          <w:tcPr>
            <w:tcW w:w="8279" w:type="dxa"/>
            <w:hideMark/>
          </w:tcPr>
          <w:p w14:paraId="7ACE1A45" w14:textId="77777777" w:rsidR="00346B99" w:rsidRPr="00D25A37" w:rsidRDefault="00346B99" w:rsidP="007E1800">
            <w:pPr>
              <w:suppressAutoHyphens/>
              <w:rPr>
                <w:b/>
                <w:sz w:val="24"/>
                <w:lang w:val="en-GB"/>
              </w:rPr>
            </w:pPr>
            <w:r w:rsidRPr="00D25A37">
              <w:rPr>
                <w:b/>
                <w:sz w:val="24"/>
                <w:lang w:val="en-GB"/>
              </w:rPr>
              <w:t>Approved</w:t>
            </w:r>
          </w:p>
        </w:tc>
      </w:tr>
      <w:tr w:rsidR="00346B99" w:rsidRPr="00D25A37" w14:paraId="7E9E22A8" w14:textId="77777777" w:rsidTr="007E1800">
        <w:tc>
          <w:tcPr>
            <w:tcW w:w="1890" w:type="dxa"/>
            <w:hideMark/>
          </w:tcPr>
          <w:p w14:paraId="61559248" w14:textId="77777777" w:rsidR="00346B99" w:rsidRPr="00D25A37" w:rsidRDefault="00346B99" w:rsidP="007E1800">
            <w:pPr>
              <w:suppressAutoHyphens/>
              <w:rPr>
                <w:b/>
                <w:sz w:val="24"/>
                <w:lang w:val="en-GB"/>
              </w:rPr>
            </w:pPr>
            <w:r w:rsidRPr="00D25A37">
              <w:rPr>
                <w:b/>
                <w:sz w:val="24"/>
                <w:lang w:val="en-GB"/>
              </w:rPr>
              <w:t>Serial Number</w:t>
            </w:r>
          </w:p>
        </w:tc>
        <w:tc>
          <w:tcPr>
            <w:tcW w:w="8279" w:type="dxa"/>
            <w:hideMark/>
          </w:tcPr>
          <w:p w14:paraId="2AD9BFC1" w14:textId="77777777" w:rsidR="00346B99" w:rsidRPr="00D25A37" w:rsidRDefault="00346B99" w:rsidP="007E1800">
            <w:pPr>
              <w:suppressAutoHyphens/>
              <w:rPr>
                <w:b/>
                <w:sz w:val="24"/>
                <w:lang w:val="en-GB"/>
              </w:rPr>
            </w:pPr>
            <w:r>
              <w:rPr>
                <w:b/>
                <w:sz w:val="24"/>
                <w:lang w:val="en-GB"/>
              </w:rPr>
              <w:t>19692</w:t>
            </w:r>
          </w:p>
        </w:tc>
      </w:tr>
    </w:tbl>
    <w:p w14:paraId="1E990856" w14:textId="77777777" w:rsidR="00594390" w:rsidRDefault="00594390"/>
    <w:p w14:paraId="6FE18B01" w14:textId="77777777" w:rsidR="00DF1F86" w:rsidRDefault="00DF1F86" w:rsidP="00DF1F86">
      <w:pPr>
        <w:pStyle w:val="Heading1"/>
      </w:pPr>
      <w:bookmarkStart w:id="0" w:name="OLE_LINK1"/>
      <w:bookmarkStart w:id="1" w:name="OLE_LINK2"/>
      <w:bookmarkStart w:id="2" w:name="OLE_LINK3"/>
      <w:r>
        <w:t>Introduction</w:t>
      </w:r>
    </w:p>
    <w:p w14:paraId="174AA8E7" w14:textId="7B75F596" w:rsidR="0045415B" w:rsidRDefault="00024775" w:rsidP="0045415B">
      <w:r>
        <w:t>W</w:t>
      </w:r>
      <w:r w:rsidR="0045415B">
        <w:t>e believe there is an opportunity to bring together a few media signaling properties. This relates to the advanced signaling in MPEG, the DASH profile for CMAF content, the work on CTA DPCTF to add media capabilities, work in 3GPP on 5G media streaming.</w:t>
      </w:r>
    </w:p>
    <w:p w14:paraId="263E6FCD" w14:textId="46B6C200" w:rsidR="0045415B" w:rsidRDefault="0045415B" w:rsidP="0045415B">
      <w:r>
        <w:t xml:space="preserve">Let </w:t>
      </w:r>
      <w:r w:rsidR="00024775">
        <w:t>us</w:t>
      </w:r>
      <w:r>
        <w:t xml:space="preserve"> briefly explain:</w:t>
      </w:r>
    </w:p>
    <w:p w14:paraId="4453C2B2" w14:textId="77777777" w:rsidR="0045415B" w:rsidRDefault="0045415B" w:rsidP="0045415B">
      <w:pPr>
        <w:pStyle w:val="ListParagraph"/>
        <w:numPr>
          <w:ilvl w:val="0"/>
          <w:numId w:val="43"/>
        </w:numPr>
        <w:spacing w:after="160" w:line="254" w:lineRule="auto"/>
        <w:contextualSpacing w:val="0"/>
        <w:jc w:val="left"/>
        <w:rPr>
          <w:rFonts w:eastAsia="Times New Roman"/>
        </w:rPr>
      </w:pPr>
      <w:r>
        <w:rPr>
          <w:rFonts w:eastAsia="Times New Roman"/>
        </w:rPr>
        <w:t>We have signaling in ISO BMFF/CMAF (especially in the header)</w:t>
      </w:r>
    </w:p>
    <w:p w14:paraId="5C60FB7B" w14:textId="77777777" w:rsidR="0045415B" w:rsidRDefault="0045415B" w:rsidP="0045415B">
      <w:pPr>
        <w:pStyle w:val="ListParagraph"/>
        <w:numPr>
          <w:ilvl w:val="0"/>
          <w:numId w:val="43"/>
        </w:numPr>
        <w:spacing w:after="160" w:line="254" w:lineRule="auto"/>
        <w:contextualSpacing w:val="0"/>
        <w:jc w:val="left"/>
        <w:rPr>
          <w:rFonts w:eastAsia="Times New Roman"/>
        </w:rPr>
      </w:pPr>
      <w:r>
        <w:rPr>
          <w:rFonts w:eastAsia="Times New Roman"/>
        </w:rPr>
        <w:t xml:space="preserve">We have the W3C APIs, in particular </w:t>
      </w:r>
      <w:proofErr w:type="spellStart"/>
      <w:r>
        <w:rPr>
          <w:rFonts w:eastAsia="Times New Roman"/>
        </w:rPr>
        <w:t>isTypeSupported</w:t>
      </w:r>
      <w:proofErr w:type="spellEnd"/>
      <w:r>
        <w:rPr>
          <w:rFonts w:eastAsia="Times New Roman"/>
        </w:rPr>
        <w:t xml:space="preserve"> and media capabilities APIs</w:t>
      </w:r>
    </w:p>
    <w:p w14:paraId="0F9C8F34" w14:textId="77777777" w:rsidR="0045415B" w:rsidRDefault="0045415B" w:rsidP="0045415B">
      <w:pPr>
        <w:pStyle w:val="ListParagraph"/>
        <w:numPr>
          <w:ilvl w:val="0"/>
          <w:numId w:val="43"/>
        </w:numPr>
        <w:spacing w:after="160" w:line="254" w:lineRule="auto"/>
        <w:contextualSpacing w:val="0"/>
        <w:jc w:val="left"/>
        <w:rPr>
          <w:rFonts w:eastAsia="Times New Roman"/>
        </w:rPr>
      </w:pPr>
      <w:r>
        <w:rPr>
          <w:rFonts w:eastAsia="Times New Roman"/>
        </w:rPr>
        <w:t>We have manifest signaling in DASH and HLS</w:t>
      </w:r>
    </w:p>
    <w:p w14:paraId="042E787D" w14:textId="77777777" w:rsidR="0045415B" w:rsidRDefault="0045415B" w:rsidP="0045415B">
      <w:pPr>
        <w:pStyle w:val="ListParagraph"/>
        <w:numPr>
          <w:ilvl w:val="0"/>
          <w:numId w:val="43"/>
        </w:numPr>
        <w:spacing w:after="160" w:line="254" w:lineRule="auto"/>
        <w:contextualSpacing w:val="0"/>
        <w:jc w:val="left"/>
        <w:rPr>
          <w:rFonts w:eastAsia="Times New Roman"/>
        </w:rPr>
      </w:pPr>
      <w:r>
        <w:rPr>
          <w:rFonts w:eastAsia="Times New Roman"/>
        </w:rPr>
        <w:t>We also have elementary stream signaling.</w:t>
      </w:r>
    </w:p>
    <w:p w14:paraId="05D1088A" w14:textId="77777777" w:rsidR="0045415B" w:rsidRDefault="0045415B" w:rsidP="0045415B">
      <w:pPr>
        <w:pStyle w:val="ListParagraph"/>
        <w:numPr>
          <w:ilvl w:val="0"/>
          <w:numId w:val="43"/>
        </w:numPr>
        <w:spacing w:after="160" w:line="254" w:lineRule="auto"/>
        <w:contextualSpacing w:val="0"/>
        <w:jc w:val="left"/>
        <w:rPr>
          <w:rFonts w:eastAsia="Times New Roman"/>
        </w:rPr>
      </w:pPr>
      <w:r>
        <w:rPr>
          <w:rFonts w:eastAsia="Times New Roman"/>
        </w:rPr>
        <w:t>We have codecs independent code points</w:t>
      </w:r>
    </w:p>
    <w:p w14:paraId="3F41414B" w14:textId="0AD7ADEF" w:rsidR="0045415B" w:rsidRDefault="00024775" w:rsidP="0045415B">
      <w:pPr>
        <w:rPr>
          <w:rFonts w:eastAsiaTheme="minorHAnsi"/>
        </w:rPr>
      </w:pPr>
      <w:r>
        <w:t>These</w:t>
      </w:r>
      <w:r w:rsidR="0045415B">
        <w:t xml:space="preserve"> should all have the same meaning.</w:t>
      </w:r>
    </w:p>
    <w:p w14:paraId="5A4B9A7E" w14:textId="77777777" w:rsidR="0045415B" w:rsidRDefault="0045415B" w:rsidP="0045415B">
      <w:pPr>
        <w:pStyle w:val="ListParagraph"/>
        <w:numPr>
          <w:ilvl w:val="0"/>
          <w:numId w:val="44"/>
        </w:numPr>
        <w:spacing w:after="160" w:line="254" w:lineRule="auto"/>
        <w:contextualSpacing w:val="0"/>
        <w:jc w:val="left"/>
        <w:rPr>
          <w:rFonts w:eastAsia="Times New Roman"/>
        </w:rPr>
      </w:pPr>
      <w:r>
        <w:rPr>
          <w:rFonts w:eastAsia="Times New Roman"/>
        </w:rPr>
        <w:t>The ISO BMFF Header or CMAF Header contains some data such as codecs parameter, width/height, transfer characteristics and so on.</w:t>
      </w:r>
    </w:p>
    <w:p w14:paraId="2172C524" w14:textId="358B7ECA" w:rsidR="0045415B" w:rsidRDefault="0045415B" w:rsidP="0045415B">
      <w:pPr>
        <w:pStyle w:val="ListParagraph"/>
        <w:numPr>
          <w:ilvl w:val="0"/>
          <w:numId w:val="44"/>
        </w:numPr>
        <w:spacing w:after="160" w:line="254" w:lineRule="auto"/>
        <w:contextualSpacing w:val="0"/>
        <w:jc w:val="left"/>
        <w:rPr>
          <w:rFonts w:eastAsia="Times New Roman"/>
        </w:rPr>
      </w:pPr>
      <w:r>
        <w:rPr>
          <w:rFonts w:eastAsia="Times New Roman"/>
        </w:rPr>
        <w:t>How to set this, is part of a CMAF profile. I.e</w:t>
      </w:r>
      <w:r w:rsidR="00024775">
        <w:rPr>
          <w:rFonts w:eastAsia="Times New Roman"/>
        </w:rPr>
        <w:t>.,</w:t>
      </w:r>
      <w:r>
        <w:rPr>
          <w:rFonts w:eastAsia="Times New Roman"/>
        </w:rPr>
        <w:t xml:space="preserve"> a CMAF media profile must provide this information (possibly using part 15, etc.)</w:t>
      </w:r>
    </w:p>
    <w:p w14:paraId="4B01C919" w14:textId="77777777" w:rsidR="0045415B" w:rsidRDefault="0045415B" w:rsidP="0045415B">
      <w:pPr>
        <w:pStyle w:val="ListParagraph"/>
        <w:numPr>
          <w:ilvl w:val="0"/>
          <w:numId w:val="44"/>
        </w:numPr>
        <w:spacing w:after="160" w:line="254" w:lineRule="auto"/>
        <w:contextualSpacing w:val="0"/>
        <w:jc w:val="left"/>
        <w:rPr>
          <w:rFonts w:eastAsia="Times New Roman"/>
        </w:rPr>
      </w:pPr>
      <w:r>
        <w:rPr>
          <w:rFonts w:eastAsia="Times New Roman"/>
        </w:rPr>
        <w:t>Preferably, the connection to outside, such as transfer characteristics is handled through CICP</w:t>
      </w:r>
    </w:p>
    <w:p w14:paraId="1E8CA7D0" w14:textId="77777777" w:rsidR="0045415B" w:rsidRDefault="0045415B" w:rsidP="0045415B">
      <w:pPr>
        <w:pStyle w:val="ListParagraph"/>
        <w:numPr>
          <w:ilvl w:val="0"/>
          <w:numId w:val="44"/>
        </w:numPr>
        <w:spacing w:after="160" w:line="254" w:lineRule="auto"/>
        <w:contextualSpacing w:val="0"/>
        <w:jc w:val="left"/>
        <w:rPr>
          <w:rFonts w:eastAsia="Times New Roman"/>
        </w:rPr>
      </w:pPr>
      <w:r>
        <w:rPr>
          <w:rFonts w:eastAsia="Times New Roman"/>
        </w:rPr>
        <w:t>The manifests should copy this information into some parameters (e.g. @codecs, @width, @framerate, etc.)</w:t>
      </w:r>
    </w:p>
    <w:p w14:paraId="150EA757" w14:textId="77777777" w:rsidR="0045415B" w:rsidRDefault="0045415B" w:rsidP="0045415B">
      <w:pPr>
        <w:pStyle w:val="ListParagraph"/>
        <w:numPr>
          <w:ilvl w:val="0"/>
          <w:numId w:val="44"/>
        </w:numPr>
        <w:spacing w:after="160" w:line="254" w:lineRule="auto"/>
        <w:contextualSpacing w:val="0"/>
        <w:jc w:val="left"/>
        <w:rPr>
          <w:rFonts w:eastAsia="Times New Roman"/>
        </w:rPr>
      </w:pPr>
      <w:r>
        <w:rPr>
          <w:rFonts w:eastAsia="Times New Roman"/>
        </w:rPr>
        <w:t>If you get a manifest, you should be able to map the parameters directly to the media capability APIs from W3C</w:t>
      </w:r>
    </w:p>
    <w:p w14:paraId="6E3660BC" w14:textId="77777777" w:rsidR="0045415B" w:rsidRDefault="0045415B" w:rsidP="0045415B">
      <w:pPr>
        <w:rPr>
          <w:rFonts w:eastAsiaTheme="minorHAnsi"/>
        </w:rPr>
      </w:pPr>
      <w:r>
        <w:lastRenderedPageBreak/>
        <w:t>My proposal would be to write an overview document that explains all of this addressing two issues:</w:t>
      </w:r>
    </w:p>
    <w:p w14:paraId="372A0BFA" w14:textId="77777777" w:rsidR="0045415B" w:rsidRDefault="0045415B" w:rsidP="0045415B">
      <w:pPr>
        <w:pStyle w:val="ListParagraph"/>
        <w:numPr>
          <w:ilvl w:val="0"/>
          <w:numId w:val="45"/>
        </w:numPr>
        <w:spacing w:after="160" w:line="254" w:lineRule="auto"/>
        <w:contextualSpacing w:val="0"/>
        <w:jc w:val="left"/>
        <w:rPr>
          <w:rFonts w:eastAsia="Times New Roman"/>
        </w:rPr>
      </w:pPr>
      <w:r>
        <w:rPr>
          <w:rFonts w:eastAsia="Times New Roman"/>
        </w:rPr>
        <w:t>Collecting on what capabilities are defined where (CICP, W3C, etc.)</w:t>
      </w:r>
    </w:p>
    <w:p w14:paraId="631A3D13" w14:textId="77777777" w:rsidR="0045415B" w:rsidRDefault="0045415B" w:rsidP="0045415B">
      <w:pPr>
        <w:pStyle w:val="ListParagraph"/>
        <w:numPr>
          <w:ilvl w:val="0"/>
          <w:numId w:val="45"/>
        </w:numPr>
        <w:spacing w:after="160" w:line="254" w:lineRule="auto"/>
        <w:contextualSpacing w:val="0"/>
        <w:jc w:val="left"/>
        <w:rPr>
          <w:rFonts w:eastAsia="Times New Roman"/>
        </w:rPr>
      </w:pPr>
      <w:r>
        <w:rPr>
          <w:rFonts w:eastAsia="Times New Roman"/>
        </w:rPr>
        <w:t>How the signaling is mapped to container formats, especially ISO BMFF and CMAF (by reference to the specs)</w:t>
      </w:r>
    </w:p>
    <w:p w14:paraId="00A5F825" w14:textId="77777777" w:rsidR="0045415B" w:rsidRDefault="0045415B" w:rsidP="0045415B">
      <w:pPr>
        <w:pStyle w:val="ListParagraph"/>
        <w:numPr>
          <w:ilvl w:val="0"/>
          <w:numId w:val="45"/>
        </w:numPr>
        <w:spacing w:after="160" w:line="254" w:lineRule="auto"/>
        <w:contextualSpacing w:val="0"/>
        <w:jc w:val="left"/>
        <w:rPr>
          <w:rFonts w:eastAsia="Times New Roman"/>
        </w:rPr>
      </w:pPr>
      <w:r>
        <w:rPr>
          <w:rFonts w:eastAsia="Times New Roman"/>
        </w:rPr>
        <w:t>How the signaling is mapped to manifests (by reference to specs)</w:t>
      </w:r>
    </w:p>
    <w:p w14:paraId="7A2D48AD" w14:textId="77777777" w:rsidR="0045415B" w:rsidRDefault="0045415B" w:rsidP="0045415B">
      <w:pPr>
        <w:pStyle w:val="ListParagraph"/>
        <w:numPr>
          <w:ilvl w:val="0"/>
          <w:numId w:val="45"/>
        </w:numPr>
        <w:spacing w:after="160" w:line="254" w:lineRule="auto"/>
        <w:contextualSpacing w:val="0"/>
        <w:jc w:val="left"/>
        <w:rPr>
          <w:rFonts w:eastAsia="Times New Roman"/>
        </w:rPr>
      </w:pPr>
      <w:r>
        <w:rPr>
          <w:rFonts w:eastAsia="Times New Roman"/>
        </w:rPr>
        <w:t>How you can use the manifest/container information to map it to capabilities</w:t>
      </w:r>
    </w:p>
    <w:p w14:paraId="364A1F9E" w14:textId="77777777" w:rsidR="0045415B" w:rsidRDefault="0045415B" w:rsidP="0045415B">
      <w:pPr>
        <w:pStyle w:val="ListParagraph"/>
        <w:numPr>
          <w:ilvl w:val="0"/>
          <w:numId w:val="45"/>
        </w:numPr>
        <w:spacing w:after="160" w:line="254" w:lineRule="auto"/>
        <w:contextualSpacing w:val="0"/>
        <w:jc w:val="left"/>
        <w:rPr>
          <w:rFonts w:eastAsia="Times New Roman"/>
        </w:rPr>
      </w:pPr>
      <w:r>
        <w:rPr>
          <w:rFonts w:eastAsia="Times New Roman"/>
        </w:rPr>
        <w:t xml:space="preserve">A recipe how you proceed if you want to add new information (where to go </w:t>
      </w:r>
      <w:proofErr w:type="gramStart"/>
      <w:r>
        <w:rPr>
          <w:rFonts w:eastAsia="Times New Roman"/>
        </w:rPr>
        <w:t>an  how</w:t>
      </w:r>
      <w:proofErr w:type="gramEnd"/>
      <w:r>
        <w:rPr>
          <w:rFonts w:eastAsia="Times New Roman"/>
        </w:rPr>
        <w:t xml:space="preserve"> to do)</w:t>
      </w:r>
    </w:p>
    <w:p w14:paraId="33405893" w14:textId="633293B7" w:rsidR="00027BDC" w:rsidRDefault="00027BDC" w:rsidP="0045415B">
      <w:r>
        <w:t>In the Annex there is a first doc with some pointers.</w:t>
      </w:r>
    </w:p>
    <w:p w14:paraId="398DAFA1" w14:textId="3A5C7451" w:rsidR="00E964C8" w:rsidRDefault="00E964C8" w:rsidP="00E964C8">
      <w:pPr>
        <w:pStyle w:val="Heading1"/>
      </w:pPr>
      <w:r>
        <w:t>Responses</w:t>
      </w:r>
    </w:p>
    <w:p w14:paraId="07E714FB" w14:textId="18EB5B3B" w:rsidR="00E964C8" w:rsidRPr="00E964C8" w:rsidRDefault="00780B04" w:rsidP="00780B04">
      <w:pPr>
        <w:pStyle w:val="Heading2"/>
      </w:pPr>
      <w:r>
        <w:t>Undisclosed Response 1</w:t>
      </w:r>
    </w:p>
    <w:p w14:paraId="6657BB77" w14:textId="19E4F1B4" w:rsidR="00780B04" w:rsidRPr="00780B04" w:rsidRDefault="00780B04" w:rsidP="00780B04">
      <w:pPr>
        <w:pStyle w:val="PlainText"/>
        <w:rPr>
          <w:sz w:val="22"/>
          <w:szCs w:val="21"/>
        </w:rPr>
      </w:pPr>
      <w:r>
        <w:t>Hm, some random thoughts here.</w:t>
      </w:r>
    </w:p>
    <w:p w14:paraId="2A5070FE" w14:textId="6179813C" w:rsidR="00780B04" w:rsidRDefault="00780B04" w:rsidP="00780B04">
      <w:pPr>
        <w:pStyle w:val="PlainText"/>
      </w:pPr>
      <w:r>
        <w:t>The coding world has typically considered rendering “out of scope” and data about it “merely informative”, so nothing, for example, in an HEVC profile tells you what transfer function is being used, or even if the coding is in RGB or YCbCr or something more exotic (matrix).</w:t>
      </w:r>
    </w:p>
    <w:p w14:paraId="3760797E" w14:textId="2A25F5F1" w:rsidR="00780B04" w:rsidRDefault="00780B04" w:rsidP="00780B04">
      <w:pPr>
        <w:pStyle w:val="PlainText"/>
      </w:pPr>
      <w:r>
        <w:t>I was one of the original authors of the “codecs” MIME parameter, and obviously I have overseen the file format. I now think that the “codecs” parameter was perhaps a mistake, as it allows you to go into depth in the codecs, and their profiles and levels, but not in other aspects like rendering, and obviously you can’t talk about combinations (audio and video), or systems aspects (how big are your media segments?).</w:t>
      </w:r>
    </w:p>
    <w:p w14:paraId="24FA5A4C" w14:textId="0747A3EB" w:rsidR="00780B04" w:rsidRDefault="00780B04" w:rsidP="00780B04">
      <w:pPr>
        <w:pStyle w:val="PlainText"/>
      </w:pPr>
      <w:r>
        <w:t>So overall, I am more enthused by the profiles parameter, which reports on brands; as the brand indicates “this file conforms to the requirements of the specification identified by the brand” and that spec. can (and in the case of CMAF, does) go into considerable detail about combinations, rendering, and systems aspects.</w:t>
      </w:r>
    </w:p>
    <w:p w14:paraId="0CACBB18" w14:textId="35C14A53" w:rsidR="00780B04" w:rsidRDefault="00780B04" w:rsidP="00780B04">
      <w:pPr>
        <w:pStyle w:val="PlainText"/>
      </w:pPr>
      <w:r>
        <w:t>This is complicated by the new “combination brands” (you can finally say that the reader needs to support BOTH brand X and brand Y in order to process the file). I think we introduced syntax for that in the profiles parameter.</w:t>
      </w:r>
    </w:p>
    <w:p w14:paraId="5AA23713" w14:textId="6CBDF193" w:rsidR="00780B04" w:rsidRDefault="00780B04" w:rsidP="00780B04">
      <w:pPr>
        <w:pStyle w:val="PlainText"/>
      </w:pPr>
      <w:r>
        <w:t>Obviously, one could dig further into the file format; find, for example, track width and height fields, or the colour box in the sample entry (for the transfer function, matrix, and primaries), or… but the list is probably endless. Audio people would want to know what’s in the channel assignment box, for example. Maybe they need to know if DRC information is present; maybe we need to tell clients “don’t process this unless you support DRC”. I am not sure. It seems a rat’s nest.</w:t>
      </w:r>
    </w:p>
    <w:p w14:paraId="1A094B9D" w14:textId="5CB1022E" w:rsidR="009907B8" w:rsidRPr="00E964C8" w:rsidRDefault="009907B8" w:rsidP="009907B8">
      <w:pPr>
        <w:pStyle w:val="Heading2"/>
      </w:pPr>
      <w:r>
        <w:t>Undisclosed Response 2</w:t>
      </w:r>
    </w:p>
    <w:p w14:paraId="0441B53D" w14:textId="77777777" w:rsidR="00605ABD" w:rsidRDefault="00605ABD" w:rsidP="00605ABD">
      <w:pPr>
        <w:rPr>
          <w:rFonts w:eastAsia="Times New Roman"/>
          <w:szCs w:val="22"/>
        </w:rPr>
      </w:pPr>
      <w:r>
        <w:rPr>
          <w:rFonts w:eastAsia="Times New Roman"/>
        </w:rPr>
        <w:t>thanks for putting this together! Is the main purpose to align the multiple “entry points” for capabilities (FF headers, manifest, bitstream) as a first step?</w:t>
      </w:r>
    </w:p>
    <w:p w14:paraId="67D2871A" w14:textId="77777777" w:rsidR="00605ABD" w:rsidRDefault="00605ABD" w:rsidP="00605ABD">
      <w:pPr>
        <w:rPr>
          <w:rFonts w:eastAsia="Times New Roman"/>
        </w:rPr>
      </w:pPr>
      <w:r>
        <w:rPr>
          <w:rFonts w:eastAsia="Times New Roman"/>
        </w:rPr>
        <w:t xml:space="preserve">What </w:t>
      </w:r>
      <w:proofErr w:type="spellStart"/>
      <w:r>
        <w:rPr>
          <w:rFonts w:eastAsia="Times New Roman"/>
        </w:rPr>
        <w:t>causese</w:t>
      </w:r>
      <w:proofErr w:type="spellEnd"/>
      <w:r>
        <w:rPr>
          <w:rFonts w:eastAsia="Times New Roman"/>
        </w:rPr>
        <w:t xml:space="preserve"> some headache </w:t>
      </w:r>
      <w:proofErr w:type="gramStart"/>
      <w:r>
        <w:rPr>
          <w:rFonts w:eastAsia="Times New Roman"/>
        </w:rPr>
        <w:t xml:space="preserve">every once in a while </w:t>
      </w:r>
      <w:proofErr w:type="gramEnd"/>
      <w:r>
        <w:rPr>
          <w:rFonts w:eastAsia="Times New Roman"/>
        </w:rPr>
        <w:t>is the question of how to deal with “variable” capabilities, e.g. width/height or framerate changes over time while headers allow only static values.</w:t>
      </w:r>
    </w:p>
    <w:p w14:paraId="1295D527" w14:textId="77777777" w:rsidR="00605ABD" w:rsidRDefault="00605ABD" w:rsidP="00605ABD">
      <w:pPr>
        <w:rPr>
          <w:rFonts w:eastAsia="Times New Roman"/>
        </w:rPr>
      </w:pPr>
    </w:p>
    <w:p w14:paraId="12C471EE" w14:textId="21E11DCE" w:rsidR="00C84746" w:rsidRPr="00C84746" w:rsidRDefault="00605ABD" w:rsidP="00C84746">
      <w:pPr>
        <w:rPr>
          <w:rFonts w:eastAsia="Times New Roman"/>
        </w:rPr>
      </w:pPr>
      <w:r>
        <w:rPr>
          <w:rFonts w:eastAsia="Times New Roman"/>
        </w:rPr>
        <w:lastRenderedPageBreak/>
        <w:t>Either way, I’m fine with an offline call and/or talking about that during the MPEG meeting.</w:t>
      </w:r>
    </w:p>
    <w:p w14:paraId="0E8F6047" w14:textId="6DDA05EC" w:rsidR="00C84746" w:rsidRPr="00C84746" w:rsidRDefault="00C84746" w:rsidP="00C84746">
      <w:pPr>
        <w:pStyle w:val="Heading2"/>
      </w:pPr>
      <w:r>
        <w:t xml:space="preserve">Undisclosed Response 3: </w:t>
      </w:r>
      <w:proofErr w:type="gramStart"/>
      <w:r>
        <w:t>the</w:t>
      </w:r>
      <w:proofErr w:type="gramEnd"/>
      <w:r>
        <w:t xml:space="preserve"> Profile parameter</w:t>
      </w:r>
    </w:p>
    <w:p w14:paraId="3F53A72A" w14:textId="0EA738D8" w:rsidR="00C84746" w:rsidRDefault="00C84746" w:rsidP="00C84746">
      <w:pPr>
        <w:pStyle w:val="PlainText"/>
      </w:pPr>
      <w:r>
        <w:t xml:space="preserve">we should </w:t>
      </w:r>
      <w:proofErr w:type="spellStart"/>
      <w:r>
        <w:t>surely</w:t>
      </w:r>
      <w:proofErr w:type="spellEnd"/>
      <w:r>
        <w:t xml:space="preserve"> file an </w:t>
      </w:r>
      <w:proofErr w:type="spellStart"/>
      <w:r>
        <w:t>issue</w:t>
      </w:r>
      <w:proofErr w:type="spellEnd"/>
      <w:r>
        <w:t xml:space="preserve"> at &lt;</w:t>
      </w:r>
      <w:hyperlink r:id="rId13" w:history="1">
        <w:r>
          <w:rPr>
            <w:rStyle w:val="Hyperlink"/>
          </w:rPr>
          <w:t>https://github.com/w3c/media-capabilities/issues</w:t>
        </w:r>
      </w:hyperlink>
      <w:r>
        <w:t>&gt;</w:t>
      </w:r>
    </w:p>
    <w:p w14:paraId="5E704A40" w14:textId="3F881EBB" w:rsidR="00C84746" w:rsidRDefault="00C84746" w:rsidP="00C84746">
      <w:pPr>
        <w:pStyle w:val="PlainText"/>
      </w:pPr>
      <w:r>
        <w:t>"If the MIME type does not imply a codec, the string MUST also have one and only one parameter that is named codecs with a value describing a single media codec. Otherwise, it MUST contain no parameters.”</w:t>
      </w:r>
    </w:p>
    <w:p w14:paraId="0B7E5760" w14:textId="0CC1E9B8" w:rsidR="00C84746" w:rsidRDefault="00C84746" w:rsidP="00C84746">
      <w:pPr>
        <w:pStyle w:val="PlainText"/>
      </w:pPr>
      <w:r>
        <w:t>&lt;</w:t>
      </w:r>
      <w:hyperlink r:id="rId14" w:history="1">
        <w:r>
          <w:rPr>
            <w:rStyle w:val="Hyperlink"/>
          </w:rPr>
          <w:t>https://w3c.github.io/media-capabilities/</w:t>
        </w:r>
      </w:hyperlink>
      <w:r>
        <w:t>&gt;</w:t>
      </w:r>
    </w:p>
    <w:p w14:paraId="062FE99A" w14:textId="3B46CC01" w:rsidR="00027BDC" w:rsidRDefault="00027BDC" w:rsidP="00C84746">
      <w:pPr>
        <w:pStyle w:val="Heading2"/>
      </w:pPr>
      <w:r>
        <w:t xml:space="preserve">Undisclosed Response 4: </w:t>
      </w:r>
    </w:p>
    <w:p w14:paraId="08EAA451" w14:textId="77777777" w:rsidR="00C84746" w:rsidRDefault="00C84746" w:rsidP="00C84746">
      <w:pPr>
        <w:pStyle w:val="PlainText"/>
      </w:pPr>
      <w:r>
        <w:t>why are parameters banned?</w:t>
      </w:r>
    </w:p>
    <w:p w14:paraId="76F07974" w14:textId="7B2CA586" w:rsidR="00027BDC" w:rsidRPr="00027BDC" w:rsidRDefault="00027BDC" w:rsidP="00027BDC">
      <w:pPr>
        <w:pStyle w:val="PlainText"/>
        <w:rPr>
          <w:sz w:val="22"/>
          <w:szCs w:val="21"/>
        </w:rPr>
      </w:pPr>
      <w:r>
        <w:t>Discussion of profiles parameter is here:</w:t>
      </w:r>
    </w:p>
    <w:p w14:paraId="29105119" w14:textId="3D5D38EB" w:rsidR="00027BDC" w:rsidRDefault="00784BA6" w:rsidP="00027BDC">
      <w:pPr>
        <w:pStyle w:val="PlainText"/>
      </w:pPr>
      <w:hyperlink r:id="rId15" w:history="1">
        <w:r w:rsidR="00027BDC">
          <w:rPr>
            <w:rStyle w:val="Hyperlink"/>
          </w:rPr>
          <w:t>https://github.com/w3c/media-capabilities/issues/98</w:t>
        </w:r>
      </w:hyperlink>
    </w:p>
    <w:p w14:paraId="1AE36B45" w14:textId="2349F0F9" w:rsidR="00027BDC" w:rsidRDefault="00027BDC" w:rsidP="00027BDC">
      <w:pPr>
        <w:pStyle w:val="PlainText"/>
      </w:pPr>
      <w:r>
        <w:t>Feedback on W3C specs is welcome from non-members, you are free to comment.</w:t>
      </w:r>
    </w:p>
    <w:p w14:paraId="21970950" w14:textId="77777777" w:rsidR="00027BDC" w:rsidRDefault="00027BDC" w:rsidP="00027BDC">
      <w:pPr>
        <w:pStyle w:val="PlainText"/>
      </w:pPr>
      <w:r>
        <w:t>The proposal in this thread was to create a JavaScript library manage the mappings.</w:t>
      </w:r>
    </w:p>
    <w:p w14:paraId="4563555F" w14:textId="25215BDB" w:rsidR="00027BDC" w:rsidRDefault="00027BDC" w:rsidP="00027BDC">
      <w:pPr>
        <w:pStyle w:val="Heading1"/>
      </w:pPr>
      <w:r>
        <w:t>Proposal</w:t>
      </w:r>
    </w:p>
    <w:p w14:paraId="0BCDA8B8" w14:textId="41604C63" w:rsidR="00027BDC" w:rsidRDefault="00027BDC" w:rsidP="00027BDC">
      <w:r>
        <w:t>It is proposed that MPEG does something by not everything. We need to be clear on our position.</w:t>
      </w:r>
    </w:p>
    <w:p w14:paraId="265F5326" w14:textId="48F498F6" w:rsidR="00027BDC" w:rsidRDefault="00E46857" w:rsidP="00027BDC">
      <w:r>
        <w:t>In more details:</w:t>
      </w:r>
    </w:p>
    <w:p w14:paraId="28013D05" w14:textId="42F59DE8" w:rsidR="00027BDC" w:rsidRDefault="00027BDC" w:rsidP="00027BDC">
      <w:pPr>
        <w:pStyle w:val="ListParagraph"/>
        <w:numPr>
          <w:ilvl w:val="0"/>
          <w:numId w:val="47"/>
        </w:numPr>
      </w:pPr>
      <w:r>
        <w:t xml:space="preserve">Codec-independent code points: We should promote </w:t>
      </w:r>
      <w:proofErr w:type="gramStart"/>
      <w:r>
        <w:t>those</w:t>
      </w:r>
      <w:proofErr w:type="gramEnd"/>
      <w:r>
        <w:t xml:space="preserve"> and they should be used in eth capability signaling in order to make sure they are properly expressed</w:t>
      </w:r>
    </w:p>
    <w:p w14:paraId="63B7AE16" w14:textId="333D6FC9" w:rsidR="00E46857" w:rsidRDefault="00E46857" w:rsidP="00027BDC">
      <w:pPr>
        <w:pStyle w:val="ListParagraph"/>
        <w:numPr>
          <w:ilvl w:val="0"/>
          <w:numId w:val="47"/>
        </w:numPr>
      </w:pPr>
      <w:r>
        <w:t xml:space="preserve">Brands or codec strings: We should have a decision. My preference is codec strings as brands are not really accepted and result </w:t>
      </w:r>
      <w:proofErr w:type="gramStart"/>
      <w:r>
        <w:t>in to</w:t>
      </w:r>
      <w:proofErr w:type="gramEnd"/>
      <w:r>
        <w:t xml:space="preserve"> many </w:t>
      </w:r>
      <w:r w:rsidR="00351DFC">
        <w:t>open issues.</w:t>
      </w:r>
    </w:p>
    <w:p w14:paraId="56F6439E" w14:textId="4C5B632D" w:rsidR="00351DFC" w:rsidRDefault="00351DFC" w:rsidP="00027BDC">
      <w:pPr>
        <w:pStyle w:val="ListParagraph"/>
        <w:numPr>
          <w:ilvl w:val="0"/>
          <w:numId w:val="47"/>
        </w:numPr>
      </w:pPr>
      <w:r>
        <w:t>Associated very good specs with a few code points.</w:t>
      </w:r>
    </w:p>
    <w:p w14:paraId="68F89F72" w14:textId="72962617" w:rsidR="00351DFC" w:rsidRDefault="00351DFC" w:rsidP="00027BDC">
      <w:pPr>
        <w:pStyle w:val="ListParagraph"/>
        <w:numPr>
          <w:ilvl w:val="0"/>
          <w:numId w:val="47"/>
        </w:numPr>
      </w:pPr>
      <w:r>
        <w:t>We need to be clear if the code points/signaling express:</w:t>
      </w:r>
    </w:p>
    <w:p w14:paraId="05402271" w14:textId="622B5A65" w:rsidR="00351DFC" w:rsidRDefault="00C73BCE" w:rsidP="00351DFC">
      <w:pPr>
        <w:pStyle w:val="ListParagraph"/>
        <w:numPr>
          <w:ilvl w:val="1"/>
          <w:numId w:val="47"/>
        </w:numPr>
      </w:pPr>
      <w:r>
        <w:t>Stream capabilities</w:t>
      </w:r>
    </w:p>
    <w:p w14:paraId="3437B533" w14:textId="391A9169" w:rsidR="00C73BCE" w:rsidRDefault="00C73BCE" w:rsidP="00351DFC">
      <w:pPr>
        <w:pStyle w:val="ListParagraph"/>
        <w:numPr>
          <w:ilvl w:val="1"/>
          <w:numId w:val="47"/>
        </w:numPr>
      </w:pPr>
      <w:r>
        <w:t>Receiver capabilities</w:t>
      </w:r>
    </w:p>
    <w:p w14:paraId="4B4931F9" w14:textId="620F1CA9" w:rsidR="00C73BCE" w:rsidRDefault="00C73BCE" w:rsidP="00C73BCE">
      <w:pPr>
        <w:pStyle w:val="ListParagraph"/>
        <w:numPr>
          <w:ilvl w:val="0"/>
          <w:numId w:val="47"/>
        </w:numPr>
      </w:pPr>
      <w:r>
        <w:t>Do everything for audio and video and possibly other media types</w:t>
      </w:r>
    </w:p>
    <w:p w14:paraId="78CB624C" w14:textId="5E049F87" w:rsidR="00C73BCE" w:rsidRDefault="00C73BCE" w:rsidP="00265C4F"/>
    <w:p w14:paraId="7268F972" w14:textId="5CD2A08F" w:rsidR="00265C4F" w:rsidRDefault="00265C4F" w:rsidP="00265C4F">
      <w:r>
        <w:t>Let</w:t>
      </w:r>
      <w:r w:rsidR="00024775">
        <w:t xml:space="preserve"> u</w:t>
      </w:r>
      <w:r>
        <w:t>s start a TR and AHG on this.</w:t>
      </w:r>
    </w:p>
    <w:p w14:paraId="19AE4B71" w14:textId="77777777" w:rsidR="00265C4F" w:rsidRPr="00027BDC" w:rsidRDefault="00265C4F" w:rsidP="00265C4F"/>
    <w:p w14:paraId="1AF059F5" w14:textId="2598C9E2" w:rsidR="00024775" w:rsidRDefault="00024775">
      <w:pPr>
        <w:spacing w:after="0"/>
        <w:jc w:val="left"/>
        <w:rPr>
          <w:lang w:val="nb-NO"/>
        </w:rPr>
      </w:pPr>
      <w:r>
        <w:rPr>
          <w:lang w:val="nb-NO"/>
        </w:rPr>
        <w:br w:type="page"/>
      </w:r>
    </w:p>
    <w:sdt>
      <w:sdtPr>
        <w:rPr>
          <w:rFonts w:asciiTheme="minorHAnsi" w:eastAsiaTheme="minorEastAsia" w:hAnsiTheme="minorHAnsi" w:cstheme="minorBidi"/>
          <w:b w:val="0"/>
          <w:bCs w:val="0"/>
          <w:smallCaps/>
          <w:kern w:val="0"/>
          <w:sz w:val="22"/>
          <w:szCs w:val="22"/>
        </w:rPr>
        <w:id w:val="1635913951"/>
        <w:docPartObj>
          <w:docPartGallery w:val="Table of Contents"/>
          <w:docPartUnique/>
        </w:docPartObj>
      </w:sdtPr>
      <w:sdtEndPr>
        <w:rPr>
          <w:rFonts w:ascii="Times New Roman" w:eastAsia="MS Mincho" w:hAnsi="Times New Roman" w:cs="Times New Roman"/>
          <w:smallCaps w:val="0"/>
          <w:noProof/>
          <w:szCs w:val="24"/>
        </w:rPr>
      </w:sdtEndPr>
      <w:sdtContent>
        <w:p w14:paraId="1E22C6C5" w14:textId="77777777" w:rsidR="00961F40" w:rsidRDefault="00961F40" w:rsidP="00024775">
          <w:pPr>
            <w:pStyle w:val="Heading1"/>
            <w:numPr>
              <w:ilvl w:val="0"/>
              <w:numId w:val="0"/>
            </w:numPr>
            <w:ind w:left="432" w:hanging="432"/>
          </w:pPr>
          <w:r>
            <w:t>Contents</w:t>
          </w:r>
        </w:p>
        <w:p w14:paraId="3730404B" w14:textId="2CF3ECF2" w:rsidR="00961F40" w:rsidRDefault="00961F40" w:rsidP="00961F40">
          <w:pPr>
            <w:pStyle w:val="TOC1"/>
            <w:tabs>
              <w:tab w:val="left" w:pos="440"/>
              <w:tab w:val="right" w:leader="dot" w:pos="9016"/>
            </w:tabs>
            <w:rPr>
              <w:lang w:val="en-US"/>
            </w:rPr>
          </w:pPr>
          <w:r>
            <w:rPr>
              <w:noProof w:val="0"/>
            </w:rPr>
            <w:fldChar w:fldCharType="begin"/>
          </w:r>
          <w:r>
            <w:instrText xml:space="preserve"> TOC \o "1-3" \h \z \u </w:instrText>
          </w:r>
          <w:r>
            <w:rPr>
              <w:noProof w:val="0"/>
            </w:rPr>
            <w:fldChar w:fldCharType="separate"/>
          </w:r>
          <w:hyperlink w:anchor="_Toc37883478" w:history="1">
            <w:r w:rsidRPr="00C024C5">
              <w:rPr>
                <w:rStyle w:val="Hyperlink"/>
                <w:lang w:val="en-US"/>
              </w:rPr>
              <w:t>2</w:t>
            </w:r>
            <w:r>
              <w:rPr>
                <w:lang w:val="en-US"/>
              </w:rPr>
              <w:tab/>
            </w:r>
            <w:r w:rsidRPr="00C024C5">
              <w:rPr>
                <w:rStyle w:val="Hyperlink"/>
                <w:lang w:val="en-US"/>
              </w:rPr>
              <w:t>Scope</w:t>
            </w:r>
            <w:r>
              <w:rPr>
                <w:webHidden/>
              </w:rPr>
              <w:tab/>
            </w:r>
            <w:r>
              <w:rPr>
                <w:webHidden/>
              </w:rPr>
              <w:fldChar w:fldCharType="begin"/>
            </w:r>
            <w:r>
              <w:rPr>
                <w:webHidden/>
              </w:rPr>
              <w:instrText xml:space="preserve"> PAGEREF _Toc37883478 \h </w:instrText>
            </w:r>
            <w:r>
              <w:rPr>
                <w:webHidden/>
              </w:rPr>
            </w:r>
            <w:r>
              <w:rPr>
                <w:webHidden/>
              </w:rPr>
              <w:fldChar w:fldCharType="separate"/>
            </w:r>
            <w:r>
              <w:rPr>
                <w:webHidden/>
              </w:rPr>
              <w:t>1</w:t>
            </w:r>
            <w:r>
              <w:rPr>
                <w:webHidden/>
              </w:rPr>
              <w:fldChar w:fldCharType="end"/>
            </w:r>
          </w:hyperlink>
        </w:p>
        <w:p w14:paraId="511F5716" w14:textId="77777777" w:rsidR="00961F40" w:rsidRDefault="00784BA6" w:rsidP="00961F40">
          <w:pPr>
            <w:pStyle w:val="TOC1"/>
            <w:tabs>
              <w:tab w:val="left" w:pos="440"/>
              <w:tab w:val="right" w:leader="dot" w:pos="9016"/>
            </w:tabs>
            <w:rPr>
              <w:lang w:val="en-US"/>
            </w:rPr>
          </w:pPr>
          <w:hyperlink w:anchor="_Toc37883479" w:history="1">
            <w:r w:rsidR="00961F40" w:rsidRPr="00C024C5">
              <w:rPr>
                <w:rStyle w:val="Hyperlink"/>
                <w:lang w:val="en-US"/>
              </w:rPr>
              <w:t>3</w:t>
            </w:r>
            <w:r w:rsidR="00961F40">
              <w:rPr>
                <w:lang w:val="en-US"/>
              </w:rPr>
              <w:tab/>
            </w:r>
            <w:r w:rsidR="00961F40" w:rsidRPr="00C024C5">
              <w:rPr>
                <w:rStyle w:val="Hyperlink"/>
                <w:lang w:val="en-US"/>
              </w:rPr>
              <w:t>Media Capabilities in DPCTF (Will, Thomas)</w:t>
            </w:r>
            <w:r w:rsidR="00961F40">
              <w:rPr>
                <w:webHidden/>
              </w:rPr>
              <w:tab/>
            </w:r>
            <w:r w:rsidR="00961F40">
              <w:rPr>
                <w:webHidden/>
              </w:rPr>
              <w:fldChar w:fldCharType="begin"/>
            </w:r>
            <w:r w:rsidR="00961F40">
              <w:rPr>
                <w:webHidden/>
              </w:rPr>
              <w:instrText xml:space="preserve"> PAGEREF _Toc37883479 \h </w:instrText>
            </w:r>
            <w:r w:rsidR="00961F40">
              <w:rPr>
                <w:webHidden/>
              </w:rPr>
            </w:r>
            <w:r w:rsidR="00961F40">
              <w:rPr>
                <w:webHidden/>
              </w:rPr>
              <w:fldChar w:fldCharType="separate"/>
            </w:r>
            <w:r w:rsidR="00961F40">
              <w:rPr>
                <w:webHidden/>
              </w:rPr>
              <w:t>1</w:t>
            </w:r>
            <w:r w:rsidR="00961F40">
              <w:rPr>
                <w:webHidden/>
              </w:rPr>
              <w:fldChar w:fldCharType="end"/>
            </w:r>
          </w:hyperlink>
        </w:p>
        <w:p w14:paraId="3A5CB8AA" w14:textId="77777777" w:rsidR="00961F40" w:rsidRDefault="00784BA6" w:rsidP="00961F40">
          <w:pPr>
            <w:pStyle w:val="TOC1"/>
            <w:tabs>
              <w:tab w:val="right" w:leader="dot" w:pos="9016"/>
            </w:tabs>
            <w:rPr>
              <w:lang w:val="en-US"/>
            </w:rPr>
          </w:pPr>
          <w:hyperlink w:anchor="_Toc37883480" w:history="1">
            <w:r w:rsidR="00961F40" w:rsidRPr="00C024C5">
              <w:rPr>
                <w:rStyle w:val="Hyperlink"/>
              </w:rPr>
              <w:t>Annex A: Device Capability Discovery (Informative)</w:t>
            </w:r>
            <w:r w:rsidR="00961F40">
              <w:rPr>
                <w:webHidden/>
              </w:rPr>
              <w:tab/>
            </w:r>
            <w:r w:rsidR="00961F40">
              <w:rPr>
                <w:webHidden/>
              </w:rPr>
              <w:fldChar w:fldCharType="begin"/>
            </w:r>
            <w:r w:rsidR="00961F40">
              <w:rPr>
                <w:webHidden/>
              </w:rPr>
              <w:instrText xml:space="preserve"> PAGEREF _Toc37883480 \h </w:instrText>
            </w:r>
            <w:r w:rsidR="00961F40">
              <w:rPr>
                <w:webHidden/>
              </w:rPr>
            </w:r>
            <w:r w:rsidR="00961F40">
              <w:rPr>
                <w:webHidden/>
              </w:rPr>
              <w:fldChar w:fldCharType="separate"/>
            </w:r>
            <w:r w:rsidR="00961F40">
              <w:rPr>
                <w:webHidden/>
              </w:rPr>
              <w:t>1</w:t>
            </w:r>
            <w:r w:rsidR="00961F40">
              <w:rPr>
                <w:webHidden/>
              </w:rPr>
              <w:fldChar w:fldCharType="end"/>
            </w:r>
          </w:hyperlink>
        </w:p>
        <w:p w14:paraId="12252B26" w14:textId="77777777" w:rsidR="00961F40" w:rsidRDefault="00784BA6" w:rsidP="00961F40">
          <w:pPr>
            <w:pStyle w:val="TOC2"/>
            <w:tabs>
              <w:tab w:val="left" w:pos="880"/>
              <w:tab w:val="right" w:leader="dot" w:pos="9016"/>
            </w:tabs>
            <w:rPr>
              <w:lang w:val="en-US"/>
            </w:rPr>
          </w:pPr>
          <w:hyperlink w:anchor="_Toc37883481" w:history="1">
            <w:r w:rsidR="00961F40" w:rsidRPr="00C024C5">
              <w:rPr>
                <w:rStyle w:val="Hyperlink"/>
              </w:rPr>
              <w:t>A.1.</w:t>
            </w:r>
            <w:r w:rsidR="00961F40">
              <w:rPr>
                <w:lang w:val="en-US"/>
              </w:rPr>
              <w:tab/>
            </w:r>
            <w:r w:rsidR="00961F40" w:rsidRPr="00C024C5">
              <w:rPr>
                <w:rStyle w:val="Hyperlink"/>
              </w:rPr>
              <w:t>General</w:t>
            </w:r>
            <w:r w:rsidR="00961F40">
              <w:rPr>
                <w:webHidden/>
              </w:rPr>
              <w:tab/>
            </w:r>
            <w:r w:rsidR="00961F40">
              <w:rPr>
                <w:webHidden/>
              </w:rPr>
              <w:fldChar w:fldCharType="begin"/>
            </w:r>
            <w:r w:rsidR="00961F40">
              <w:rPr>
                <w:webHidden/>
              </w:rPr>
              <w:instrText xml:space="preserve"> PAGEREF _Toc37883481 \h </w:instrText>
            </w:r>
            <w:r w:rsidR="00961F40">
              <w:rPr>
                <w:webHidden/>
              </w:rPr>
            </w:r>
            <w:r w:rsidR="00961F40">
              <w:rPr>
                <w:webHidden/>
              </w:rPr>
              <w:fldChar w:fldCharType="separate"/>
            </w:r>
            <w:r w:rsidR="00961F40">
              <w:rPr>
                <w:webHidden/>
              </w:rPr>
              <w:t>1</w:t>
            </w:r>
            <w:r w:rsidR="00961F40">
              <w:rPr>
                <w:webHidden/>
              </w:rPr>
              <w:fldChar w:fldCharType="end"/>
            </w:r>
          </w:hyperlink>
        </w:p>
        <w:p w14:paraId="36F51F08" w14:textId="77777777" w:rsidR="00961F40" w:rsidRDefault="00784BA6" w:rsidP="00961F40">
          <w:pPr>
            <w:pStyle w:val="TOC2"/>
            <w:tabs>
              <w:tab w:val="left" w:pos="880"/>
              <w:tab w:val="right" w:leader="dot" w:pos="9016"/>
            </w:tabs>
            <w:rPr>
              <w:lang w:val="en-US"/>
            </w:rPr>
          </w:pPr>
          <w:hyperlink w:anchor="_Toc37883482" w:history="1">
            <w:r w:rsidR="00961F40" w:rsidRPr="00C024C5">
              <w:rPr>
                <w:rStyle w:val="Hyperlink"/>
              </w:rPr>
              <w:t>A.2.</w:t>
            </w:r>
            <w:r w:rsidR="00961F40">
              <w:rPr>
                <w:lang w:val="en-US"/>
              </w:rPr>
              <w:tab/>
            </w:r>
            <w:r w:rsidR="00961F40" w:rsidRPr="00C024C5">
              <w:rPr>
                <w:rStyle w:val="Hyperlink"/>
              </w:rPr>
              <w:t>Capability Discovery Options (not about signaling)</w:t>
            </w:r>
            <w:r w:rsidR="00961F40">
              <w:rPr>
                <w:webHidden/>
              </w:rPr>
              <w:tab/>
            </w:r>
            <w:r w:rsidR="00961F40">
              <w:rPr>
                <w:webHidden/>
              </w:rPr>
              <w:fldChar w:fldCharType="begin"/>
            </w:r>
            <w:r w:rsidR="00961F40">
              <w:rPr>
                <w:webHidden/>
              </w:rPr>
              <w:instrText xml:space="preserve"> PAGEREF _Toc37883482 \h </w:instrText>
            </w:r>
            <w:r w:rsidR="00961F40">
              <w:rPr>
                <w:webHidden/>
              </w:rPr>
            </w:r>
            <w:r w:rsidR="00961F40">
              <w:rPr>
                <w:webHidden/>
              </w:rPr>
              <w:fldChar w:fldCharType="separate"/>
            </w:r>
            <w:r w:rsidR="00961F40">
              <w:rPr>
                <w:webHidden/>
              </w:rPr>
              <w:t>2</w:t>
            </w:r>
            <w:r w:rsidR="00961F40">
              <w:rPr>
                <w:webHidden/>
              </w:rPr>
              <w:fldChar w:fldCharType="end"/>
            </w:r>
          </w:hyperlink>
        </w:p>
        <w:p w14:paraId="74B441A8" w14:textId="77777777" w:rsidR="00961F40" w:rsidRDefault="00784BA6" w:rsidP="00961F40">
          <w:pPr>
            <w:pStyle w:val="TOC3"/>
            <w:tabs>
              <w:tab w:val="left" w:pos="1320"/>
              <w:tab w:val="right" w:leader="dot" w:pos="9016"/>
            </w:tabs>
            <w:rPr>
              <w:lang w:val="en-US"/>
            </w:rPr>
          </w:pPr>
          <w:hyperlink w:anchor="_Toc37883483" w:history="1">
            <w:r w:rsidR="00961F40" w:rsidRPr="00C024C5">
              <w:rPr>
                <w:rStyle w:val="Hyperlink"/>
              </w:rPr>
              <w:t>A.2.1.</w:t>
            </w:r>
            <w:r w:rsidR="00961F40">
              <w:rPr>
                <w:lang w:val="en-US"/>
              </w:rPr>
              <w:tab/>
            </w:r>
            <w:r w:rsidR="00961F40" w:rsidRPr="00C024C5">
              <w:rPr>
                <w:rStyle w:val="Hyperlink"/>
              </w:rPr>
              <w:t>Media Profile</w:t>
            </w:r>
            <w:r w:rsidR="00961F40">
              <w:rPr>
                <w:webHidden/>
              </w:rPr>
              <w:tab/>
            </w:r>
            <w:r w:rsidR="00961F40">
              <w:rPr>
                <w:webHidden/>
              </w:rPr>
              <w:fldChar w:fldCharType="begin"/>
            </w:r>
            <w:r w:rsidR="00961F40">
              <w:rPr>
                <w:webHidden/>
              </w:rPr>
              <w:instrText xml:space="preserve"> PAGEREF _Toc37883483 \h </w:instrText>
            </w:r>
            <w:r w:rsidR="00961F40">
              <w:rPr>
                <w:webHidden/>
              </w:rPr>
            </w:r>
            <w:r w:rsidR="00961F40">
              <w:rPr>
                <w:webHidden/>
              </w:rPr>
              <w:fldChar w:fldCharType="separate"/>
            </w:r>
            <w:r w:rsidR="00961F40">
              <w:rPr>
                <w:webHidden/>
              </w:rPr>
              <w:t>2</w:t>
            </w:r>
            <w:r w:rsidR="00961F40">
              <w:rPr>
                <w:webHidden/>
              </w:rPr>
              <w:fldChar w:fldCharType="end"/>
            </w:r>
          </w:hyperlink>
        </w:p>
        <w:p w14:paraId="4247BC5F" w14:textId="77777777" w:rsidR="00961F40" w:rsidRDefault="00784BA6" w:rsidP="00961F40">
          <w:pPr>
            <w:pStyle w:val="TOC3"/>
            <w:tabs>
              <w:tab w:val="left" w:pos="1320"/>
              <w:tab w:val="right" w:leader="dot" w:pos="9016"/>
            </w:tabs>
            <w:rPr>
              <w:lang w:val="en-US"/>
            </w:rPr>
          </w:pPr>
          <w:hyperlink w:anchor="_Toc37883484" w:history="1">
            <w:r w:rsidR="00961F40" w:rsidRPr="00C024C5">
              <w:rPr>
                <w:rStyle w:val="Hyperlink"/>
              </w:rPr>
              <w:t>A.2.2.</w:t>
            </w:r>
            <w:r w:rsidR="00961F40">
              <w:rPr>
                <w:lang w:val="en-US"/>
              </w:rPr>
              <w:tab/>
            </w:r>
            <w:r w:rsidR="00961F40" w:rsidRPr="00C024C5">
              <w:rPr>
                <w:rStyle w:val="Hyperlink"/>
              </w:rPr>
              <w:t>CMAF Header</w:t>
            </w:r>
            <w:r w:rsidR="00961F40">
              <w:rPr>
                <w:webHidden/>
              </w:rPr>
              <w:tab/>
            </w:r>
            <w:r w:rsidR="00961F40">
              <w:rPr>
                <w:webHidden/>
              </w:rPr>
              <w:fldChar w:fldCharType="begin"/>
            </w:r>
            <w:r w:rsidR="00961F40">
              <w:rPr>
                <w:webHidden/>
              </w:rPr>
              <w:instrText xml:space="preserve"> PAGEREF _Toc37883484 \h </w:instrText>
            </w:r>
            <w:r w:rsidR="00961F40">
              <w:rPr>
                <w:webHidden/>
              </w:rPr>
            </w:r>
            <w:r w:rsidR="00961F40">
              <w:rPr>
                <w:webHidden/>
              </w:rPr>
              <w:fldChar w:fldCharType="separate"/>
            </w:r>
            <w:r w:rsidR="00961F40">
              <w:rPr>
                <w:webHidden/>
              </w:rPr>
              <w:t>3</w:t>
            </w:r>
            <w:r w:rsidR="00961F40">
              <w:rPr>
                <w:webHidden/>
              </w:rPr>
              <w:fldChar w:fldCharType="end"/>
            </w:r>
          </w:hyperlink>
        </w:p>
        <w:p w14:paraId="5512698B" w14:textId="77777777" w:rsidR="00961F40" w:rsidRDefault="00784BA6" w:rsidP="00961F40">
          <w:pPr>
            <w:pStyle w:val="TOC3"/>
            <w:tabs>
              <w:tab w:val="left" w:pos="1320"/>
              <w:tab w:val="right" w:leader="dot" w:pos="9016"/>
            </w:tabs>
            <w:rPr>
              <w:lang w:val="en-US"/>
            </w:rPr>
          </w:pPr>
          <w:hyperlink w:anchor="_Toc37883485" w:history="1">
            <w:r w:rsidR="00961F40" w:rsidRPr="00C024C5">
              <w:rPr>
                <w:rStyle w:val="Hyperlink"/>
              </w:rPr>
              <w:t>A.2.3.</w:t>
            </w:r>
            <w:r w:rsidR="00961F40">
              <w:rPr>
                <w:lang w:val="en-US"/>
              </w:rPr>
              <w:tab/>
            </w:r>
            <w:r w:rsidR="00961F40" w:rsidRPr="00C024C5">
              <w:rPr>
                <w:rStyle w:val="Hyperlink"/>
              </w:rPr>
              <w:t>MIME Subparameters</w:t>
            </w:r>
            <w:r w:rsidR="00961F40">
              <w:rPr>
                <w:webHidden/>
              </w:rPr>
              <w:tab/>
            </w:r>
            <w:r w:rsidR="00961F40">
              <w:rPr>
                <w:webHidden/>
              </w:rPr>
              <w:fldChar w:fldCharType="begin"/>
            </w:r>
            <w:r w:rsidR="00961F40">
              <w:rPr>
                <w:webHidden/>
              </w:rPr>
              <w:instrText xml:space="preserve"> PAGEREF _Toc37883485 \h </w:instrText>
            </w:r>
            <w:r w:rsidR="00961F40">
              <w:rPr>
                <w:webHidden/>
              </w:rPr>
            </w:r>
            <w:r w:rsidR="00961F40">
              <w:rPr>
                <w:webHidden/>
              </w:rPr>
              <w:fldChar w:fldCharType="separate"/>
            </w:r>
            <w:r w:rsidR="00961F40">
              <w:rPr>
                <w:webHidden/>
              </w:rPr>
              <w:t>3</w:t>
            </w:r>
            <w:r w:rsidR="00961F40">
              <w:rPr>
                <w:webHidden/>
              </w:rPr>
              <w:fldChar w:fldCharType="end"/>
            </w:r>
          </w:hyperlink>
        </w:p>
        <w:p w14:paraId="3E67DBF4" w14:textId="77777777" w:rsidR="00961F40" w:rsidRDefault="00784BA6" w:rsidP="00961F40">
          <w:pPr>
            <w:pStyle w:val="TOC3"/>
            <w:tabs>
              <w:tab w:val="left" w:pos="1320"/>
              <w:tab w:val="right" w:leader="dot" w:pos="9016"/>
            </w:tabs>
            <w:rPr>
              <w:lang w:val="en-US"/>
            </w:rPr>
          </w:pPr>
          <w:hyperlink w:anchor="_Toc37883486" w:history="1">
            <w:r w:rsidR="00961F40" w:rsidRPr="00C024C5">
              <w:rPr>
                <w:rStyle w:val="Hyperlink"/>
              </w:rPr>
              <w:t>A.2.4.</w:t>
            </w:r>
            <w:r w:rsidR="00961F40">
              <w:rPr>
                <w:lang w:val="en-US"/>
              </w:rPr>
              <w:tab/>
            </w:r>
            <w:r w:rsidR="00961F40" w:rsidRPr="00C024C5">
              <w:rPr>
                <w:rStyle w:val="Hyperlink"/>
              </w:rPr>
              <w:t>Media Capabilities</w:t>
            </w:r>
            <w:r w:rsidR="00961F40">
              <w:rPr>
                <w:webHidden/>
              </w:rPr>
              <w:tab/>
            </w:r>
            <w:r w:rsidR="00961F40">
              <w:rPr>
                <w:webHidden/>
              </w:rPr>
              <w:fldChar w:fldCharType="begin"/>
            </w:r>
            <w:r w:rsidR="00961F40">
              <w:rPr>
                <w:webHidden/>
              </w:rPr>
              <w:instrText xml:space="preserve"> PAGEREF _Toc37883486 \h </w:instrText>
            </w:r>
            <w:r w:rsidR="00961F40">
              <w:rPr>
                <w:webHidden/>
              </w:rPr>
            </w:r>
            <w:r w:rsidR="00961F40">
              <w:rPr>
                <w:webHidden/>
              </w:rPr>
              <w:fldChar w:fldCharType="separate"/>
            </w:r>
            <w:r w:rsidR="00961F40">
              <w:rPr>
                <w:webHidden/>
              </w:rPr>
              <w:t>4</w:t>
            </w:r>
            <w:r w:rsidR="00961F40">
              <w:rPr>
                <w:webHidden/>
              </w:rPr>
              <w:fldChar w:fldCharType="end"/>
            </w:r>
          </w:hyperlink>
        </w:p>
        <w:p w14:paraId="316DED0B" w14:textId="77777777" w:rsidR="00961F40" w:rsidRDefault="00784BA6" w:rsidP="00961F40">
          <w:pPr>
            <w:pStyle w:val="TOC3"/>
            <w:tabs>
              <w:tab w:val="left" w:pos="1320"/>
              <w:tab w:val="right" w:leader="dot" w:pos="9016"/>
            </w:tabs>
            <w:rPr>
              <w:lang w:val="en-US"/>
            </w:rPr>
          </w:pPr>
          <w:hyperlink w:anchor="_Toc37883487" w:history="1">
            <w:r w:rsidR="00961F40" w:rsidRPr="00C024C5">
              <w:rPr>
                <w:rStyle w:val="Hyperlink"/>
              </w:rPr>
              <w:t>A.2.5.</w:t>
            </w:r>
            <w:r w:rsidR="00961F40">
              <w:rPr>
                <w:lang w:val="en-US"/>
              </w:rPr>
              <w:tab/>
            </w:r>
            <w:r w:rsidR="00961F40" w:rsidRPr="00C024C5">
              <w:rPr>
                <w:rStyle w:val="Hyperlink"/>
              </w:rPr>
              <w:t>Device Capability – Persistent Item Solution</w:t>
            </w:r>
            <w:r w:rsidR="00961F40">
              <w:rPr>
                <w:webHidden/>
              </w:rPr>
              <w:tab/>
            </w:r>
            <w:r w:rsidR="00961F40">
              <w:rPr>
                <w:webHidden/>
              </w:rPr>
              <w:fldChar w:fldCharType="begin"/>
            </w:r>
            <w:r w:rsidR="00961F40">
              <w:rPr>
                <w:webHidden/>
              </w:rPr>
              <w:instrText xml:space="preserve"> PAGEREF _Toc37883487 \h </w:instrText>
            </w:r>
            <w:r w:rsidR="00961F40">
              <w:rPr>
                <w:webHidden/>
              </w:rPr>
            </w:r>
            <w:r w:rsidR="00961F40">
              <w:rPr>
                <w:webHidden/>
              </w:rPr>
              <w:fldChar w:fldCharType="separate"/>
            </w:r>
            <w:r w:rsidR="00961F40">
              <w:rPr>
                <w:webHidden/>
              </w:rPr>
              <w:t>6</w:t>
            </w:r>
            <w:r w:rsidR="00961F40">
              <w:rPr>
                <w:webHidden/>
              </w:rPr>
              <w:fldChar w:fldCharType="end"/>
            </w:r>
          </w:hyperlink>
        </w:p>
        <w:p w14:paraId="612B8AD2" w14:textId="77777777" w:rsidR="00961F40" w:rsidRDefault="00784BA6" w:rsidP="00961F40">
          <w:pPr>
            <w:pStyle w:val="TOC3"/>
            <w:tabs>
              <w:tab w:val="left" w:pos="1320"/>
              <w:tab w:val="right" w:leader="dot" w:pos="9016"/>
            </w:tabs>
            <w:rPr>
              <w:lang w:val="en-US"/>
            </w:rPr>
          </w:pPr>
          <w:hyperlink w:anchor="_Toc37883488" w:history="1">
            <w:r w:rsidR="00961F40" w:rsidRPr="00C024C5">
              <w:rPr>
                <w:rStyle w:val="Hyperlink"/>
              </w:rPr>
              <w:t>A.2.6.</w:t>
            </w:r>
            <w:r w:rsidR="00961F40">
              <w:rPr>
                <w:lang w:val="en-US"/>
              </w:rPr>
              <w:tab/>
            </w:r>
            <w:r w:rsidR="00961F40" w:rsidRPr="00C024C5">
              <w:rPr>
                <w:rStyle w:val="Hyperlink"/>
              </w:rPr>
              <w:t>User Agent String</w:t>
            </w:r>
            <w:r w:rsidR="00961F40">
              <w:rPr>
                <w:webHidden/>
              </w:rPr>
              <w:tab/>
            </w:r>
            <w:r w:rsidR="00961F40">
              <w:rPr>
                <w:webHidden/>
              </w:rPr>
              <w:fldChar w:fldCharType="begin"/>
            </w:r>
            <w:r w:rsidR="00961F40">
              <w:rPr>
                <w:webHidden/>
              </w:rPr>
              <w:instrText xml:space="preserve"> PAGEREF _Toc37883488 \h </w:instrText>
            </w:r>
            <w:r w:rsidR="00961F40">
              <w:rPr>
                <w:webHidden/>
              </w:rPr>
            </w:r>
            <w:r w:rsidR="00961F40">
              <w:rPr>
                <w:webHidden/>
              </w:rPr>
              <w:fldChar w:fldCharType="separate"/>
            </w:r>
            <w:r w:rsidR="00961F40">
              <w:rPr>
                <w:webHidden/>
              </w:rPr>
              <w:t>6</w:t>
            </w:r>
            <w:r w:rsidR="00961F40">
              <w:rPr>
                <w:webHidden/>
              </w:rPr>
              <w:fldChar w:fldCharType="end"/>
            </w:r>
          </w:hyperlink>
        </w:p>
        <w:p w14:paraId="5E799399" w14:textId="77777777" w:rsidR="00961F40" w:rsidRDefault="00784BA6" w:rsidP="00961F40">
          <w:pPr>
            <w:pStyle w:val="TOC3"/>
            <w:tabs>
              <w:tab w:val="left" w:pos="1320"/>
              <w:tab w:val="right" w:leader="dot" w:pos="9016"/>
            </w:tabs>
            <w:rPr>
              <w:lang w:val="en-US"/>
            </w:rPr>
          </w:pPr>
          <w:hyperlink w:anchor="_Toc37883489" w:history="1">
            <w:r w:rsidR="00961F40" w:rsidRPr="00C024C5">
              <w:rPr>
                <w:rStyle w:val="Hyperlink"/>
              </w:rPr>
              <w:t>A.2.7.</w:t>
            </w:r>
            <w:r w:rsidR="00961F40">
              <w:rPr>
                <w:lang w:val="en-US"/>
              </w:rPr>
              <w:tab/>
            </w:r>
            <w:r w:rsidR="00961F40" w:rsidRPr="00C024C5">
              <w:rPr>
                <w:rStyle w:val="Hyperlink"/>
              </w:rPr>
              <w:t>WAVE Playback Capabilities</w:t>
            </w:r>
            <w:r w:rsidR="00961F40">
              <w:rPr>
                <w:webHidden/>
              </w:rPr>
              <w:tab/>
            </w:r>
            <w:r w:rsidR="00961F40">
              <w:rPr>
                <w:webHidden/>
              </w:rPr>
              <w:fldChar w:fldCharType="begin"/>
            </w:r>
            <w:r w:rsidR="00961F40">
              <w:rPr>
                <w:webHidden/>
              </w:rPr>
              <w:instrText xml:space="preserve"> PAGEREF _Toc37883489 \h </w:instrText>
            </w:r>
            <w:r w:rsidR="00961F40">
              <w:rPr>
                <w:webHidden/>
              </w:rPr>
            </w:r>
            <w:r w:rsidR="00961F40">
              <w:rPr>
                <w:webHidden/>
              </w:rPr>
              <w:fldChar w:fldCharType="separate"/>
            </w:r>
            <w:r w:rsidR="00961F40">
              <w:rPr>
                <w:webHidden/>
              </w:rPr>
              <w:t>7</w:t>
            </w:r>
            <w:r w:rsidR="00961F40">
              <w:rPr>
                <w:webHidden/>
              </w:rPr>
              <w:fldChar w:fldCharType="end"/>
            </w:r>
          </w:hyperlink>
        </w:p>
        <w:p w14:paraId="79203157" w14:textId="77777777" w:rsidR="00961F40" w:rsidRDefault="00784BA6" w:rsidP="00961F40">
          <w:pPr>
            <w:pStyle w:val="TOC3"/>
            <w:tabs>
              <w:tab w:val="left" w:pos="1320"/>
              <w:tab w:val="right" w:leader="dot" w:pos="9016"/>
            </w:tabs>
            <w:rPr>
              <w:lang w:val="en-US"/>
            </w:rPr>
          </w:pPr>
          <w:hyperlink w:anchor="_Toc37883490" w:history="1">
            <w:r w:rsidR="00961F40" w:rsidRPr="00C024C5">
              <w:rPr>
                <w:rStyle w:val="Hyperlink"/>
              </w:rPr>
              <w:t>A.2.8.</w:t>
            </w:r>
            <w:r w:rsidR="00961F40">
              <w:rPr>
                <w:lang w:val="en-US"/>
              </w:rPr>
              <w:tab/>
            </w:r>
            <w:r w:rsidR="00961F40" w:rsidRPr="00C024C5">
              <w:rPr>
                <w:rStyle w:val="Hyperlink"/>
              </w:rPr>
              <w:t>Rendering and Display Capabilities</w:t>
            </w:r>
            <w:r w:rsidR="00961F40">
              <w:rPr>
                <w:webHidden/>
              </w:rPr>
              <w:tab/>
            </w:r>
            <w:r w:rsidR="00961F40">
              <w:rPr>
                <w:webHidden/>
              </w:rPr>
              <w:fldChar w:fldCharType="begin"/>
            </w:r>
            <w:r w:rsidR="00961F40">
              <w:rPr>
                <w:webHidden/>
              </w:rPr>
              <w:instrText xml:space="preserve"> PAGEREF _Toc37883490 \h </w:instrText>
            </w:r>
            <w:r w:rsidR="00961F40">
              <w:rPr>
                <w:webHidden/>
              </w:rPr>
            </w:r>
            <w:r w:rsidR="00961F40">
              <w:rPr>
                <w:webHidden/>
              </w:rPr>
              <w:fldChar w:fldCharType="separate"/>
            </w:r>
            <w:r w:rsidR="00961F40">
              <w:rPr>
                <w:webHidden/>
              </w:rPr>
              <w:t>7</w:t>
            </w:r>
            <w:r w:rsidR="00961F40">
              <w:rPr>
                <w:webHidden/>
              </w:rPr>
              <w:fldChar w:fldCharType="end"/>
            </w:r>
          </w:hyperlink>
        </w:p>
        <w:p w14:paraId="6311D1DC" w14:textId="77777777" w:rsidR="00961F40" w:rsidRDefault="00784BA6" w:rsidP="00961F40">
          <w:pPr>
            <w:pStyle w:val="TOC2"/>
            <w:tabs>
              <w:tab w:val="left" w:pos="880"/>
              <w:tab w:val="right" w:leader="dot" w:pos="9016"/>
            </w:tabs>
            <w:rPr>
              <w:lang w:val="en-US"/>
            </w:rPr>
          </w:pPr>
          <w:hyperlink w:anchor="_Toc37883491" w:history="1">
            <w:r w:rsidR="00961F40" w:rsidRPr="00C024C5">
              <w:rPr>
                <w:rStyle w:val="Hyperlink"/>
              </w:rPr>
              <w:t>A.3.</w:t>
            </w:r>
            <w:r w:rsidR="00961F40">
              <w:rPr>
                <w:lang w:val="en-US"/>
              </w:rPr>
              <w:tab/>
            </w:r>
            <w:r w:rsidR="00961F40" w:rsidRPr="00C024C5">
              <w:rPr>
                <w:rStyle w:val="Hyperlink"/>
              </w:rPr>
              <w:t>Recommendations for Capability Discovery APIs</w:t>
            </w:r>
            <w:r w:rsidR="00961F40">
              <w:rPr>
                <w:webHidden/>
              </w:rPr>
              <w:tab/>
            </w:r>
            <w:r w:rsidR="00961F40">
              <w:rPr>
                <w:webHidden/>
              </w:rPr>
              <w:fldChar w:fldCharType="begin"/>
            </w:r>
            <w:r w:rsidR="00961F40">
              <w:rPr>
                <w:webHidden/>
              </w:rPr>
              <w:instrText xml:space="preserve"> PAGEREF _Toc37883491 \h </w:instrText>
            </w:r>
            <w:r w:rsidR="00961F40">
              <w:rPr>
                <w:webHidden/>
              </w:rPr>
            </w:r>
            <w:r w:rsidR="00961F40">
              <w:rPr>
                <w:webHidden/>
              </w:rPr>
              <w:fldChar w:fldCharType="separate"/>
            </w:r>
            <w:r w:rsidR="00961F40">
              <w:rPr>
                <w:webHidden/>
              </w:rPr>
              <w:t>7</w:t>
            </w:r>
            <w:r w:rsidR="00961F40">
              <w:rPr>
                <w:webHidden/>
              </w:rPr>
              <w:fldChar w:fldCharType="end"/>
            </w:r>
          </w:hyperlink>
        </w:p>
        <w:p w14:paraId="3DACDD7B" w14:textId="77777777" w:rsidR="00961F40" w:rsidRDefault="00784BA6" w:rsidP="00961F40">
          <w:pPr>
            <w:pStyle w:val="TOC1"/>
            <w:tabs>
              <w:tab w:val="left" w:pos="440"/>
              <w:tab w:val="right" w:leader="dot" w:pos="9016"/>
            </w:tabs>
            <w:rPr>
              <w:lang w:val="en-US"/>
            </w:rPr>
          </w:pPr>
          <w:hyperlink w:anchor="_Toc37883492" w:history="1">
            <w:r w:rsidR="00961F40" w:rsidRPr="00C024C5">
              <w:rPr>
                <w:rStyle w:val="Hyperlink"/>
                <w:lang w:val="en-US"/>
              </w:rPr>
              <w:t>4</w:t>
            </w:r>
            <w:r w:rsidR="00961F40">
              <w:rPr>
                <w:lang w:val="en-US"/>
              </w:rPr>
              <w:tab/>
            </w:r>
            <w:r w:rsidR="00961F40" w:rsidRPr="00C024C5">
              <w:rPr>
                <w:rStyle w:val="Hyperlink"/>
                <w:lang w:val="en-US"/>
              </w:rPr>
              <w:t>DASH Profile for CMAF Content</w:t>
            </w:r>
            <w:r w:rsidR="00961F40">
              <w:rPr>
                <w:webHidden/>
              </w:rPr>
              <w:tab/>
            </w:r>
            <w:r w:rsidR="00961F40">
              <w:rPr>
                <w:webHidden/>
              </w:rPr>
              <w:fldChar w:fldCharType="begin"/>
            </w:r>
            <w:r w:rsidR="00961F40">
              <w:rPr>
                <w:webHidden/>
              </w:rPr>
              <w:instrText xml:space="preserve"> PAGEREF _Toc37883492 \h </w:instrText>
            </w:r>
            <w:r w:rsidR="00961F40">
              <w:rPr>
                <w:webHidden/>
              </w:rPr>
            </w:r>
            <w:r w:rsidR="00961F40">
              <w:rPr>
                <w:webHidden/>
              </w:rPr>
              <w:fldChar w:fldCharType="separate"/>
            </w:r>
            <w:r w:rsidR="00961F40">
              <w:rPr>
                <w:webHidden/>
              </w:rPr>
              <w:t>9</w:t>
            </w:r>
            <w:r w:rsidR="00961F40">
              <w:rPr>
                <w:webHidden/>
              </w:rPr>
              <w:fldChar w:fldCharType="end"/>
            </w:r>
          </w:hyperlink>
        </w:p>
        <w:p w14:paraId="2BB99B7D" w14:textId="77777777" w:rsidR="00961F40" w:rsidRDefault="00784BA6" w:rsidP="00961F40">
          <w:pPr>
            <w:pStyle w:val="TOC3"/>
            <w:tabs>
              <w:tab w:val="left" w:pos="1320"/>
              <w:tab w:val="right" w:leader="dot" w:pos="9016"/>
            </w:tabs>
            <w:rPr>
              <w:lang w:val="en-US"/>
            </w:rPr>
          </w:pPr>
          <w:hyperlink w:anchor="_Toc37883493" w:history="1">
            <w:r w:rsidR="00961F40" w:rsidRPr="00C024C5">
              <w:rPr>
                <w:rStyle w:val="Hyperlink"/>
                <w:rFonts w:ascii="Calibri" w:hAnsi="Calibri"/>
                <w:b/>
                <w:bCs/>
                <w:lang w:val="x-none"/>
              </w:rPr>
              <w:t>8.X.4</w:t>
            </w:r>
            <w:r w:rsidR="00961F40">
              <w:rPr>
                <w:lang w:val="en-US"/>
              </w:rPr>
              <w:tab/>
            </w:r>
            <w:r w:rsidR="00961F40" w:rsidRPr="00C024C5">
              <w:rPr>
                <w:rStyle w:val="Hyperlink"/>
                <w:rFonts w:ascii="Calibri" w:hAnsi="Calibri"/>
                <w:b/>
                <w:bCs/>
                <w:lang w:val="x-none"/>
              </w:rPr>
              <w:t>Adaptation Set Constraints</w:t>
            </w:r>
            <w:r w:rsidR="00961F40">
              <w:rPr>
                <w:webHidden/>
              </w:rPr>
              <w:tab/>
            </w:r>
            <w:r w:rsidR="00961F40">
              <w:rPr>
                <w:webHidden/>
              </w:rPr>
              <w:fldChar w:fldCharType="begin"/>
            </w:r>
            <w:r w:rsidR="00961F40">
              <w:rPr>
                <w:webHidden/>
              </w:rPr>
              <w:instrText xml:space="preserve"> PAGEREF _Toc37883493 \h </w:instrText>
            </w:r>
            <w:r w:rsidR="00961F40">
              <w:rPr>
                <w:webHidden/>
              </w:rPr>
            </w:r>
            <w:r w:rsidR="00961F40">
              <w:rPr>
                <w:webHidden/>
              </w:rPr>
              <w:fldChar w:fldCharType="separate"/>
            </w:r>
            <w:r w:rsidR="00961F40">
              <w:rPr>
                <w:webHidden/>
              </w:rPr>
              <w:t>9</w:t>
            </w:r>
            <w:r w:rsidR="00961F40">
              <w:rPr>
                <w:webHidden/>
              </w:rPr>
              <w:fldChar w:fldCharType="end"/>
            </w:r>
          </w:hyperlink>
        </w:p>
        <w:p w14:paraId="0A8EE228" w14:textId="77777777" w:rsidR="00961F40" w:rsidRDefault="00784BA6" w:rsidP="00961F40">
          <w:pPr>
            <w:pStyle w:val="TOC1"/>
            <w:tabs>
              <w:tab w:val="left" w:pos="440"/>
              <w:tab w:val="right" w:leader="dot" w:pos="9016"/>
            </w:tabs>
            <w:rPr>
              <w:lang w:val="en-US"/>
            </w:rPr>
          </w:pPr>
          <w:hyperlink w:anchor="_Toc37883494" w:history="1">
            <w:r w:rsidR="00961F40" w:rsidRPr="00C024C5">
              <w:rPr>
                <w:rStyle w:val="Hyperlink"/>
                <w:lang w:val="en-US"/>
              </w:rPr>
              <w:t>5</w:t>
            </w:r>
            <w:r w:rsidR="00961F40">
              <w:rPr>
                <w:lang w:val="en-US"/>
              </w:rPr>
              <w:tab/>
            </w:r>
            <w:r w:rsidR="00961F40" w:rsidRPr="00C024C5">
              <w:rPr>
                <w:rStyle w:val="Hyperlink"/>
                <w:lang w:val="en-US"/>
              </w:rPr>
              <w:t>3GPP TS 26.512</w:t>
            </w:r>
            <w:r w:rsidR="00961F40">
              <w:rPr>
                <w:webHidden/>
              </w:rPr>
              <w:tab/>
            </w:r>
            <w:r w:rsidR="00961F40">
              <w:rPr>
                <w:webHidden/>
              </w:rPr>
              <w:fldChar w:fldCharType="begin"/>
            </w:r>
            <w:r w:rsidR="00961F40">
              <w:rPr>
                <w:webHidden/>
              </w:rPr>
              <w:instrText xml:space="preserve"> PAGEREF _Toc37883494 \h </w:instrText>
            </w:r>
            <w:r w:rsidR="00961F40">
              <w:rPr>
                <w:webHidden/>
              </w:rPr>
            </w:r>
            <w:r w:rsidR="00961F40">
              <w:rPr>
                <w:webHidden/>
              </w:rPr>
              <w:fldChar w:fldCharType="separate"/>
            </w:r>
            <w:r w:rsidR="00961F40">
              <w:rPr>
                <w:webHidden/>
              </w:rPr>
              <w:t>10</w:t>
            </w:r>
            <w:r w:rsidR="00961F40">
              <w:rPr>
                <w:webHidden/>
              </w:rPr>
              <w:fldChar w:fldCharType="end"/>
            </w:r>
          </w:hyperlink>
        </w:p>
        <w:p w14:paraId="2686C08B" w14:textId="77777777" w:rsidR="00961F40" w:rsidRDefault="00784BA6" w:rsidP="00961F40">
          <w:pPr>
            <w:pStyle w:val="TOC3"/>
            <w:tabs>
              <w:tab w:val="left" w:pos="1320"/>
              <w:tab w:val="right" w:leader="dot" w:pos="9016"/>
            </w:tabs>
            <w:rPr>
              <w:lang w:val="en-US"/>
            </w:rPr>
          </w:pPr>
          <w:hyperlink w:anchor="_Toc37883495" w:history="1">
            <w:r w:rsidR="00961F40" w:rsidRPr="00C024C5">
              <w:rPr>
                <w:rStyle w:val="Hyperlink"/>
              </w:rPr>
              <w:t>5.2.7</w:t>
            </w:r>
            <w:r w:rsidR="00961F40">
              <w:rPr>
                <w:lang w:val="en-US"/>
              </w:rPr>
              <w:tab/>
            </w:r>
            <w:r w:rsidR="00961F40" w:rsidRPr="00C024C5">
              <w:rPr>
                <w:rStyle w:val="Hyperlink"/>
              </w:rPr>
              <w:t>Capability discovery</w:t>
            </w:r>
            <w:r w:rsidR="00961F40">
              <w:rPr>
                <w:webHidden/>
              </w:rPr>
              <w:tab/>
            </w:r>
            <w:r w:rsidR="00961F40">
              <w:rPr>
                <w:webHidden/>
              </w:rPr>
              <w:fldChar w:fldCharType="begin"/>
            </w:r>
            <w:r w:rsidR="00961F40">
              <w:rPr>
                <w:webHidden/>
              </w:rPr>
              <w:instrText xml:space="preserve"> PAGEREF _Toc37883495 \h </w:instrText>
            </w:r>
            <w:r w:rsidR="00961F40">
              <w:rPr>
                <w:webHidden/>
              </w:rPr>
            </w:r>
            <w:r w:rsidR="00961F40">
              <w:rPr>
                <w:webHidden/>
              </w:rPr>
              <w:fldChar w:fldCharType="separate"/>
            </w:r>
            <w:r w:rsidR="00961F40">
              <w:rPr>
                <w:webHidden/>
              </w:rPr>
              <w:t>10</w:t>
            </w:r>
            <w:r w:rsidR="00961F40">
              <w:rPr>
                <w:webHidden/>
              </w:rPr>
              <w:fldChar w:fldCharType="end"/>
            </w:r>
          </w:hyperlink>
        </w:p>
        <w:p w14:paraId="1A956E30" w14:textId="77777777" w:rsidR="00961F40" w:rsidRDefault="00784BA6" w:rsidP="00961F40">
          <w:pPr>
            <w:pStyle w:val="TOC1"/>
            <w:tabs>
              <w:tab w:val="left" w:pos="440"/>
              <w:tab w:val="right" w:leader="dot" w:pos="9016"/>
            </w:tabs>
            <w:rPr>
              <w:lang w:val="en-US"/>
            </w:rPr>
          </w:pPr>
          <w:hyperlink w:anchor="_Toc37883496" w:history="1">
            <w:r w:rsidR="00961F40" w:rsidRPr="00C024C5">
              <w:rPr>
                <w:rStyle w:val="Hyperlink"/>
                <w:lang w:val="en-US"/>
              </w:rPr>
              <w:t>6</w:t>
            </w:r>
            <w:r w:rsidR="00961F40">
              <w:rPr>
                <w:lang w:val="en-US"/>
              </w:rPr>
              <w:tab/>
            </w:r>
            <w:r w:rsidR="00961F40" w:rsidRPr="00C024C5">
              <w:rPr>
                <w:rStyle w:val="Hyperlink"/>
                <w:lang w:val="en-US"/>
              </w:rPr>
              <w:t>3GPP TS 26.116</w:t>
            </w:r>
            <w:r w:rsidR="00961F40">
              <w:rPr>
                <w:webHidden/>
              </w:rPr>
              <w:tab/>
            </w:r>
            <w:r w:rsidR="00961F40">
              <w:rPr>
                <w:webHidden/>
              </w:rPr>
              <w:fldChar w:fldCharType="begin"/>
            </w:r>
            <w:r w:rsidR="00961F40">
              <w:rPr>
                <w:webHidden/>
              </w:rPr>
              <w:instrText xml:space="preserve"> PAGEREF _Toc37883496 \h </w:instrText>
            </w:r>
            <w:r w:rsidR="00961F40">
              <w:rPr>
                <w:webHidden/>
              </w:rPr>
            </w:r>
            <w:r w:rsidR="00961F40">
              <w:rPr>
                <w:webHidden/>
              </w:rPr>
              <w:fldChar w:fldCharType="separate"/>
            </w:r>
            <w:r w:rsidR="00961F40">
              <w:rPr>
                <w:webHidden/>
              </w:rPr>
              <w:t>11</w:t>
            </w:r>
            <w:r w:rsidR="00961F40">
              <w:rPr>
                <w:webHidden/>
              </w:rPr>
              <w:fldChar w:fldCharType="end"/>
            </w:r>
          </w:hyperlink>
        </w:p>
        <w:p w14:paraId="71B0EB2C" w14:textId="77777777" w:rsidR="00961F40" w:rsidRDefault="00784BA6" w:rsidP="00961F40">
          <w:pPr>
            <w:pStyle w:val="TOC3"/>
            <w:tabs>
              <w:tab w:val="left" w:pos="1320"/>
              <w:tab w:val="right" w:leader="dot" w:pos="9016"/>
            </w:tabs>
            <w:rPr>
              <w:lang w:val="en-US"/>
            </w:rPr>
          </w:pPr>
          <w:hyperlink w:anchor="_Toc37883497" w:history="1">
            <w:r w:rsidR="00961F40" w:rsidRPr="00C024C5">
              <w:rPr>
                <w:rStyle w:val="Hyperlink"/>
              </w:rPr>
              <w:t>5.1.3</w:t>
            </w:r>
            <w:r w:rsidR="00961F40">
              <w:rPr>
                <w:lang w:val="en-US"/>
              </w:rPr>
              <w:tab/>
            </w:r>
            <w:r w:rsidR="00961F40" w:rsidRPr="00C024C5">
              <w:rPr>
                <w:rStyle w:val="Hyperlink"/>
              </w:rPr>
              <w:t>Adaptation Set Constraints</w:t>
            </w:r>
            <w:r w:rsidR="00961F40">
              <w:rPr>
                <w:webHidden/>
              </w:rPr>
              <w:tab/>
            </w:r>
            <w:r w:rsidR="00961F40">
              <w:rPr>
                <w:webHidden/>
              </w:rPr>
              <w:fldChar w:fldCharType="begin"/>
            </w:r>
            <w:r w:rsidR="00961F40">
              <w:rPr>
                <w:webHidden/>
              </w:rPr>
              <w:instrText xml:space="preserve"> PAGEREF _Toc37883497 \h </w:instrText>
            </w:r>
            <w:r w:rsidR="00961F40">
              <w:rPr>
                <w:webHidden/>
              </w:rPr>
            </w:r>
            <w:r w:rsidR="00961F40">
              <w:rPr>
                <w:webHidden/>
              </w:rPr>
              <w:fldChar w:fldCharType="separate"/>
            </w:r>
            <w:r w:rsidR="00961F40">
              <w:rPr>
                <w:webHidden/>
              </w:rPr>
              <w:t>11</w:t>
            </w:r>
            <w:r w:rsidR="00961F40">
              <w:rPr>
                <w:webHidden/>
              </w:rPr>
              <w:fldChar w:fldCharType="end"/>
            </w:r>
          </w:hyperlink>
        </w:p>
        <w:p w14:paraId="2B3AD89E" w14:textId="77777777" w:rsidR="00961F40" w:rsidRDefault="00961F40" w:rsidP="00961F40">
          <w:r>
            <w:rPr>
              <w:b/>
              <w:bCs/>
              <w:noProof/>
            </w:rPr>
            <w:fldChar w:fldCharType="end"/>
          </w:r>
        </w:p>
      </w:sdtContent>
    </w:sdt>
    <w:p w14:paraId="0B94F2F4" w14:textId="77777777" w:rsidR="00961F40" w:rsidRDefault="00961F40" w:rsidP="00961F40">
      <w:pPr>
        <w:pStyle w:val="Heading1"/>
        <w:keepLines/>
        <w:numPr>
          <w:ilvl w:val="0"/>
          <w:numId w:val="42"/>
        </w:numPr>
        <w:pBdr>
          <w:bottom w:val="single" w:sz="4" w:space="1" w:color="595959" w:themeColor="text1" w:themeTint="A6"/>
        </w:pBdr>
        <w:spacing w:before="360" w:after="160" w:line="259" w:lineRule="auto"/>
        <w:jc w:val="left"/>
      </w:pPr>
      <w:bookmarkStart w:id="3" w:name="_Toc37883478"/>
      <w:r>
        <w:t>Scope</w:t>
      </w:r>
      <w:bookmarkEnd w:id="3"/>
    </w:p>
    <w:p w14:paraId="6C392E0A" w14:textId="77777777" w:rsidR="00961F40" w:rsidRPr="00732A00" w:rsidRDefault="00961F40" w:rsidP="00961F40">
      <w:r>
        <w:t>This document collects existing aware information on ad advance signaling and media capability APIs.</w:t>
      </w:r>
    </w:p>
    <w:p w14:paraId="68A826B3" w14:textId="71AADBA1" w:rsidR="00961F40" w:rsidRDefault="00961F40" w:rsidP="00961F40">
      <w:pPr>
        <w:pStyle w:val="Heading1"/>
        <w:keepLines/>
        <w:numPr>
          <w:ilvl w:val="0"/>
          <w:numId w:val="42"/>
        </w:numPr>
        <w:pBdr>
          <w:bottom w:val="single" w:sz="4" w:space="1" w:color="595959" w:themeColor="text1" w:themeTint="A6"/>
        </w:pBdr>
        <w:spacing w:before="360" w:after="160" w:line="259" w:lineRule="auto"/>
        <w:jc w:val="left"/>
      </w:pPr>
      <w:bookmarkStart w:id="4" w:name="_Toc37883479"/>
      <w:r w:rsidRPr="00AC0CC6">
        <w:t xml:space="preserve">Media Capabilities in DPCTF </w:t>
      </w:r>
      <w:bookmarkEnd w:id="4"/>
    </w:p>
    <w:p w14:paraId="15E17E9E" w14:textId="77777777" w:rsidR="00961F40" w:rsidRPr="00B03EB5" w:rsidRDefault="00961F40" w:rsidP="00961F40">
      <w:pPr>
        <w:pStyle w:val="AnnexA"/>
        <w:numPr>
          <w:ilvl w:val="0"/>
          <w:numId w:val="0"/>
        </w:numPr>
      </w:pPr>
      <w:bookmarkStart w:id="5" w:name="_Toc528675581"/>
      <w:bookmarkStart w:id="6" w:name="_Toc531576572"/>
      <w:bookmarkStart w:id="7" w:name="_Toc533665251"/>
      <w:bookmarkStart w:id="8" w:name="_Toc533668993"/>
      <w:bookmarkStart w:id="9" w:name="_Toc37883480"/>
      <w:r w:rsidRPr="00B03EB5">
        <w:t>Annex A: Device Capability Discovery (Informative)</w:t>
      </w:r>
      <w:bookmarkEnd w:id="5"/>
      <w:bookmarkEnd w:id="6"/>
      <w:bookmarkEnd w:id="7"/>
      <w:bookmarkEnd w:id="8"/>
      <w:bookmarkEnd w:id="9"/>
    </w:p>
    <w:p w14:paraId="06C321DC" w14:textId="77777777" w:rsidR="00961F40" w:rsidRPr="008861DA" w:rsidRDefault="00961F40" w:rsidP="00961F40">
      <w:pPr>
        <w:pStyle w:val="AnnexA2"/>
      </w:pPr>
      <w:bookmarkStart w:id="10" w:name="_Toc531576573"/>
      <w:bookmarkStart w:id="11" w:name="_Toc533665252"/>
      <w:bookmarkStart w:id="12" w:name="_Toc533668994"/>
      <w:bookmarkStart w:id="13" w:name="_Toc37883481"/>
      <w:r w:rsidRPr="008861DA">
        <w:t>General</w:t>
      </w:r>
      <w:bookmarkEnd w:id="10"/>
      <w:bookmarkEnd w:id="11"/>
      <w:bookmarkEnd w:id="12"/>
      <w:bookmarkEnd w:id="13"/>
    </w:p>
    <w:p w14:paraId="06F699B7" w14:textId="77777777" w:rsidR="00961F40" w:rsidRPr="00AC0CC6" w:rsidRDefault="00961F40" w:rsidP="00961F40">
      <w:pPr>
        <w:rPr>
          <w:lang w:eastAsia="x-none"/>
        </w:rPr>
      </w:pPr>
      <w:r w:rsidRPr="00AC0CC6">
        <w:rPr>
          <w:lang w:eastAsia="x-none"/>
        </w:rPr>
        <w:t xml:space="preserve">The application needs to determine if it can playback the offered content following the requirements of this specification.  </w:t>
      </w:r>
    </w:p>
    <w:p w14:paraId="3D73BC13" w14:textId="77777777" w:rsidR="00961F40" w:rsidRPr="00AC0CC6" w:rsidRDefault="00961F40" w:rsidP="00961F40">
      <w:pPr>
        <w:rPr>
          <w:lang w:eastAsia="x-none"/>
        </w:rPr>
      </w:pPr>
      <w:r w:rsidRPr="00AC0CC6">
        <w:rPr>
          <w:lang w:eastAsia="x-none"/>
        </w:rPr>
        <w:t xml:space="preserve">It is important to assume that the content is properly labelled (through media profile identifier and other indicators) and formatted according to the controlling specifications, primarily the WAVE content specification [WAVE-CON]. </w:t>
      </w:r>
    </w:p>
    <w:p w14:paraId="1C030064" w14:textId="77777777" w:rsidR="00961F40" w:rsidRPr="00AC0CC6" w:rsidRDefault="00961F40" w:rsidP="00961F40">
      <w:pPr>
        <w:rPr>
          <w:lang w:eastAsia="x-none"/>
        </w:rPr>
      </w:pPr>
      <w:r w:rsidRPr="00AC0CC6">
        <w:rPr>
          <w:lang w:eastAsia="x-none"/>
        </w:rPr>
        <w:t>Labeling of the content may for example be done through one or more of the following means:</w:t>
      </w:r>
    </w:p>
    <w:p w14:paraId="3A32CDDA" w14:textId="77777777" w:rsidR="00961F40" w:rsidRPr="00FA0FCF" w:rsidRDefault="00961F40" w:rsidP="00961F40">
      <w:pPr>
        <w:pStyle w:val="ListParagraph"/>
        <w:numPr>
          <w:ilvl w:val="0"/>
          <w:numId w:val="35"/>
        </w:numPr>
        <w:spacing w:after="160" w:line="259" w:lineRule="auto"/>
        <w:jc w:val="left"/>
      </w:pPr>
      <w:r w:rsidRPr="00FA0FCF">
        <w:t>A WAVE content signaling as defined in the content specification.</w:t>
      </w:r>
    </w:p>
    <w:p w14:paraId="4A0FEFA6" w14:textId="77777777" w:rsidR="00961F40" w:rsidRPr="00FA0FCF" w:rsidRDefault="00961F40" w:rsidP="00961F40">
      <w:pPr>
        <w:pStyle w:val="ListParagraph"/>
        <w:numPr>
          <w:ilvl w:val="0"/>
          <w:numId w:val="35"/>
        </w:numPr>
        <w:spacing w:after="160" w:line="259" w:lineRule="auto"/>
        <w:jc w:val="left"/>
      </w:pPr>
      <w:r w:rsidRPr="00FA0FCF">
        <w:t>The Internet media type of the defined in RFC6381 including the profile and codecs parameter</w:t>
      </w:r>
    </w:p>
    <w:p w14:paraId="606989C5" w14:textId="77777777" w:rsidR="00961F40" w:rsidRPr="00FA0FCF" w:rsidRDefault="00961F40" w:rsidP="00961F40">
      <w:pPr>
        <w:pStyle w:val="ListParagraph"/>
        <w:numPr>
          <w:ilvl w:val="0"/>
          <w:numId w:val="35"/>
        </w:numPr>
        <w:spacing w:after="160" w:line="259" w:lineRule="auto"/>
        <w:jc w:val="left"/>
      </w:pPr>
      <w:r w:rsidRPr="00FA0FCF">
        <w:t xml:space="preserve">Signaling of the content in the manifest, for example in the DASH-MPD using Adaptation Set signaling, predominantly the </w:t>
      </w:r>
      <w:r w:rsidRPr="00FA0FCF">
        <w:rPr>
          <w:rFonts w:ascii="Courier New" w:hAnsi="Courier New" w:cs="Courier New"/>
        </w:rPr>
        <w:t>@mimeType</w:t>
      </w:r>
      <w:r w:rsidRPr="00FA0FCF">
        <w:t xml:space="preserve"> and </w:t>
      </w:r>
      <w:r w:rsidRPr="00FA0FCF">
        <w:rPr>
          <w:rFonts w:ascii="Courier New" w:hAnsi="Courier New" w:cs="Courier New"/>
        </w:rPr>
        <w:t>@codecs</w:t>
      </w:r>
      <w:r w:rsidRPr="00FA0FCF">
        <w:t xml:space="preserve"> parameter.</w:t>
      </w:r>
    </w:p>
    <w:p w14:paraId="4BD73BEF" w14:textId="77777777" w:rsidR="00961F40" w:rsidRPr="00FA0FCF" w:rsidRDefault="00961F40" w:rsidP="00961F40">
      <w:pPr>
        <w:pStyle w:val="ListParagraph"/>
        <w:numPr>
          <w:ilvl w:val="0"/>
          <w:numId w:val="35"/>
        </w:numPr>
        <w:spacing w:after="160" w:line="259" w:lineRule="auto"/>
        <w:jc w:val="left"/>
      </w:pPr>
      <w:r w:rsidRPr="00FA0FCF">
        <w:t>The signaling in the CMAF Header, specifically:</w:t>
      </w:r>
    </w:p>
    <w:p w14:paraId="1B2312D9" w14:textId="77777777" w:rsidR="00961F40" w:rsidRPr="00FA0FCF" w:rsidRDefault="00961F40" w:rsidP="00961F40">
      <w:pPr>
        <w:pStyle w:val="ListParagraph"/>
        <w:numPr>
          <w:ilvl w:val="1"/>
          <w:numId w:val="35"/>
        </w:numPr>
        <w:spacing w:after="160" w:line="259" w:lineRule="auto"/>
        <w:jc w:val="left"/>
      </w:pPr>
      <w:r w:rsidRPr="00FA0FCF">
        <w:t xml:space="preserve">the compatibility brands in the </w:t>
      </w:r>
      <w:proofErr w:type="spellStart"/>
      <w:r w:rsidRPr="00FA0FCF">
        <w:t>ftyp</w:t>
      </w:r>
      <w:proofErr w:type="spellEnd"/>
      <w:r w:rsidRPr="00FA0FCF">
        <w:t xml:space="preserve"> box, and</w:t>
      </w:r>
    </w:p>
    <w:p w14:paraId="2B96CC33" w14:textId="77777777" w:rsidR="00961F40" w:rsidRPr="00FA0FCF" w:rsidRDefault="00961F40" w:rsidP="00961F40">
      <w:pPr>
        <w:pStyle w:val="ListParagraph"/>
        <w:numPr>
          <w:ilvl w:val="1"/>
          <w:numId w:val="35"/>
        </w:numPr>
        <w:spacing w:after="160" w:line="259" w:lineRule="auto"/>
        <w:jc w:val="left"/>
      </w:pPr>
      <w:r w:rsidRPr="00FA0FCF">
        <w:t>The information of the sample description box in the CMAF Header.</w:t>
      </w:r>
    </w:p>
    <w:p w14:paraId="5324914D" w14:textId="77777777" w:rsidR="00961F40" w:rsidRPr="00AC0CC6" w:rsidRDefault="00961F40" w:rsidP="00961F40">
      <w:pPr>
        <w:rPr>
          <w:lang w:eastAsia="x-none"/>
        </w:rPr>
      </w:pPr>
    </w:p>
    <w:p w14:paraId="3CE70978" w14:textId="77777777" w:rsidR="00961F40" w:rsidRPr="00AC0CC6" w:rsidRDefault="00961F40" w:rsidP="00961F40">
      <w:pPr>
        <w:rPr>
          <w:lang w:eastAsia="x-none"/>
        </w:rPr>
      </w:pPr>
      <w:r w:rsidRPr="00AC0CC6">
        <w:rPr>
          <w:lang w:eastAsia="x-none"/>
        </w:rPr>
        <w:t>Note that the information may be duplicated on different levels.</w:t>
      </w:r>
    </w:p>
    <w:p w14:paraId="066319EA" w14:textId="77777777" w:rsidR="00961F40" w:rsidRPr="00AC0CC6" w:rsidRDefault="00961F40" w:rsidP="00961F40">
      <w:pPr>
        <w:rPr>
          <w:lang w:eastAsia="x-none"/>
        </w:rPr>
      </w:pPr>
      <w:r w:rsidRPr="00AC0CC6">
        <w:rPr>
          <w:lang w:eastAsia="x-none"/>
        </w:rPr>
        <w:t>For each media profile, the signaling requirements are provided in the WAVE content specification.</w:t>
      </w:r>
    </w:p>
    <w:p w14:paraId="22E5C6E7" w14:textId="77777777" w:rsidR="00961F40" w:rsidRPr="00AC0CC6" w:rsidRDefault="00961F40" w:rsidP="00961F40">
      <w:pPr>
        <w:rPr>
          <w:lang w:eastAsia="x-none"/>
        </w:rPr>
      </w:pPr>
      <w:r w:rsidRPr="00AC0CC6">
        <w:rPr>
          <w:lang w:eastAsia="x-none"/>
        </w:rPr>
        <w:t>This specification provides means on how to use content signaling for capability discovery.</w:t>
      </w:r>
    </w:p>
    <w:p w14:paraId="640C5BCA" w14:textId="77777777" w:rsidR="00961F40" w:rsidRDefault="00961F40" w:rsidP="00961F40">
      <w:pPr>
        <w:rPr>
          <w:lang w:eastAsia="x-none"/>
        </w:rPr>
      </w:pPr>
      <w:r>
        <w:rPr>
          <w:lang w:eastAsia="x-none"/>
        </w:rPr>
        <w:t>Some options:</w:t>
      </w:r>
    </w:p>
    <w:p w14:paraId="492A4659" w14:textId="77777777" w:rsidR="00961F40" w:rsidRPr="00FA0FCF" w:rsidRDefault="00961F40" w:rsidP="00961F40">
      <w:pPr>
        <w:pStyle w:val="ListParagraph"/>
        <w:numPr>
          <w:ilvl w:val="0"/>
          <w:numId w:val="34"/>
        </w:numPr>
        <w:spacing w:after="160" w:line="259" w:lineRule="auto"/>
        <w:jc w:val="left"/>
        <w:rPr>
          <w:lang w:eastAsia="x-none"/>
        </w:rPr>
      </w:pPr>
      <w:proofErr w:type="spellStart"/>
      <w:r w:rsidRPr="00FA0FCF">
        <w:rPr>
          <w:rFonts w:ascii="Courier New" w:hAnsi="Courier New" w:cs="Courier New"/>
          <w:lang w:eastAsia="x-none"/>
        </w:rPr>
        <w:t>HTMLMediaElement.canPlayType</w:t>
      </w:r>
      <w:proofErr w:type="spellEnd"/>
      <w:r w:rsidRPr="00FA0FCF">
        <w:rPr>
          <w:lang w:eastAsia="x-none"/>
        </w:rPr>
        <w:t xml:space="preserve"> to determine if a </w:t>
      </w:r>
      <w:proofErr w:type="spellStart"/>
      <w:r w:rsidRPr="00FA0FCF">
        <w:rPr>
          <w:rFonts w:ascii="Courier New" w:hAnsi="Courier New" w:cs="Courier New"/>
          <w:lang w:eastAsia="x-none"/>
        </w:rPr>
        <w:t>mimetype</w:t>
      </w:r>
      <w:proofErr w:type="spellEnd"/>
      <w:r w:rsidRPr="00FA0FCF">
        <w:rPr>
          <w:rFonts w:ascii="Courier New" w:hAnsi="Courier New" w:cs="Courier New"/>
          <w:lang w:eastAsia="x-none"/>
        </w:rPr>
        <w:t>/codec</w:t>
      </w:r>
      <w:r w:rsidRPr="00FA0FCF">
        <w:rPr>
          <w:lang w:eastAsia="x-none"/>
        </w:rPr>
        <w:t xml:space="preserve"> is supported.</w:t>
      </w:r>
    </w:p>
    <w:p w14:paraId="75D9A8BC" w14:textId="77777777" w:rsidR="00961F40" w:rsidRPr="00FA0FCF" w:rsidRDefault="00961F40" w:rsidP="00961F40">
      <w:pPr>
        <w:pStyle w:val="ListParagraph"/>
        <w:numPr>
          <w:ilvl w:val="0"/>
          <w:numId w:val="34"/>
        </w:numPr>
        <w:spacing w:after="160" w:line="259" w:lineRule="auto"/>
        <w:jc w:val="left"/>
        <w:rPr>
          <w:rStyle w:val="HTMLCode"/>
          <w:rFonts w:eastAsiaTheme="minorHAnsi"/>
          <w:lang w:eastAsia="x-none"/>
        </w:rPr>
      </w:pPr>
      <w:proofErr w:type="spellStart"/>
      <w:r w:rsidRPr="00FA0FCF">
        <w:rPr>
          <w:rStyle w:val="HTMLCode"/>
          <w:rFonts w:eastAsiaTheme="minorEastAsia"/>
          <w:color w:val="24292E"/>
        </w:rPr>
        <w:t>SourceBuffer</w:t>
      </w:r>
      <w:proofErr w:type="spellEnd"/>
      <w:r w:rsidRPr="00FA0FCF">
        <w:rPr>
          <w:rFonts w:ascii="Segoe UI" w:hAnsi="Segoe UI" w:cs="Segoe UI"/>
          <w:color w:val="24292E"/>
          <w:sz w:val="32"/>
          <w:shd w:val="clear" w:color="auto" w:fill="FFFFFF"/>
        </w:rPr>
        <w:t> </w:t>
      </w:r>
      <w:r w:rsidRPr="00FA0FCF">
        <w:rPr>
          <w:rFonts w:ascii="Segoe UI" w:hAnsi="Segoe UI" w:cs="Segoe UI"/>
          <w:color w:val="24292E"/>
          <w:shd w:val="clear" w:color="auto" w:fill="FFFFFF"/>
        </w:rPr>
        <w:t>can be created to handle the media type we are interested in, so we should be using </w:t>
      </w:r>
      <w:proofErr w:type="spellStart"/>
      <w:r w:rsidRPr="00FA0FCF">
        <w:rPr>
          <w:rStyle w:val="HTMLCode"/>
          <w:rFonts w:eastAsiaTheme="minorEastAsia"/>
          <w:color w:val="24292E"/>
        </w:rPr>
        <w:t>MediaSource.isTypeSupported</w:t>
      </w:r>
      <w:proofErr w:type="spellEnd"/>
      <w:r w:rsidRPr="00FA0FCF">
        <w:rPr>
          <w:rStyle w:val="HTMLCode"/>
          <w:rFonts w:eastAsiaTheme="minorEastAsia"/>
          <w:color w:val="24292E"/>
        </w:rPr>
        <w:t>.</w:t>
      </w:r>
    </w:p>
    <w:p w14:paraId="3A2B1D6C" w14:textId="77777777" w:rsidR="00961F40" w:rsidRPr="00AC0CC6" w:rsidRDefault="00961F40" w:rsidP="00961F40"/>
    <w:p w14:paraId="23148C15" w14:textId="77777777" w:rsidR="00961F40" w:rsidRDefault="00961F40" w:rsidP="00961F40">
      <w:pPr>
        <w:pStyle w:val="AnnexA2"/>
      </w:pPr>
      <w:bookmarkStart w:id="14" w:name="_Toc531576574"/>
      <w:bookmarkStart w:id="15" w:name="_Toc533665253"/>
      <w:bookmarkStart w:id="16" w:name="_Toc533668995"/>
      <w:bookmarkStart w:id="17" w:name="_Toc37883482"/>
      <w:bookmarkStart w:id="18" w:name="_Hlk533577051"/>
      <w:r w:rsidRPr="008861DA">
        <w:t>Capability Discovery Options (not about signaling)</w:t>
      </w:r>
      <w:bookmarkEnd w:id="14"/>
      <w:bookmarkEnd w:id="15"/>
      <w:bookmarkEnd w:id="16"/>
      <w:bookmarkEnd w:id="17"/>
    </w:p>
    <w:p w14:paraId="664EBEEB" w14:textId="77777777" w:rsidR="00961F40" w:rsidRPr="00AC0CC6" w:rsidRDefault="00961F40" w:rsidP="00961F40">
      <w:r w:rsidRPr="00AC0CC6">
        <w:t xml:space="preserve">This section discusses options </w:t>
      </w:r>
      <w:bookmarkStart w:id="19" w:name="_Hlk533577280"/>
      <w:r w:rsidRPr="00AC0CC6">
        <w:t xml:space="preserve">that were considered during the development of this specification </w:t>
      </w:r>
      <w:bookmarkEnd w:id="19"/>
      <w:r w:rsidRPr="00AC0CC6">
        <w:t xml:space="preserve">that may or may not be available or may be available as a proprietary solution or arrangement. </w:t>
      </w:r>
    </w:p>
    <w:bookmarkEnd w:id="18"/>
    <w:p w14:paraId="75FF2D89" w14:textId="77777777" w:rsidR="00961F40" w:rsidRPr="009B41A6" w:rsidRDefault="00961F40" w:rsidP="00961F40">
      <w:pPr>
        <w:pStyle w:val="BodyText"/>
      </w:pPr>
    </w:p>
    <w:p w14:paraId="5982DDC0" w14:textId="77777777" w:rsidR="00961F40" w:rsidRPr="008861DA" w:rsidRDefault="00961F40" w:rsidP="00961F40">
      <w:pPr>
        <w:pStyle w:val="AnnexA3"/>
      </w:pPr>
      <w:bookmarkStart w:id="20" w:name="_Toc531576575"/>
      <w:bookmarkStart w:id="21" w:name="_Toc533665254"/>
      <w:bookmarkStart w:id="22" w:name="_Toc533668996"/>
      <w:bookmarkStart w:id="23" w:name="_Toc37883483"/>
      <w:r w:rsidRPr="008861DA">
        <w:t>Media Profile</w:t>
      </w:r>
      <w:bookmarkEnd w:id="20"/>
      <w:bookmarkEnd w:id="21"/>
      <w:bookmarkEnd w:id="22"/>
      <w:bookmarkEnd w:id="23"/>
    </w:p>
    <w:p w14:paraId="0C81E7B1" w14:textId="77777777" w:rsidR="00961F40" w:rsidRPr="00AC0CC6" w:rsidRDefault="00961F40" w:rsidP="00961F40">
      <w:pPr>
        <w:rPr>
          <w:lang w:eastAsia="x-none"/>
        </w:rPr>
      </w:pPr>
      <w:r w:rsidRPr="00AC0CC6">
        <w:rPr>
          <w:lang w:eastAsia="x-none"/>
        </w:rPr>
        <w:t xml:space="preserve">The application uses the media profile for capability discovery. The media profile may for example be provided in the manifest or the CMAF Header in the </w:t>
      </w:r>
      <w:proofErr w:type="spellStart"/>
      <w:r w:rsidRPr="00AC0CC6">
        <w:rPr>
          <w:lang w:eastAsia="x-none"/>
        </w:rPr>
        <w:t>ftyp</w:t>
      </w:r>
      <w:proofErr w:type="spellEnd"/>
      <w:r w:rsidRPr="00AC0CC6">
        <w:rPr>
          <w:lang w:eastAsia="x-none"/>
        </w:rPr>
        <w:t xml:space="preserve"> box. The application queries the device of the media profile using the </w:t>
      </w:r>
      <w:proofErr w:type="spellStart"/>
      <w:proofErr w:type="gramStart"/>
      <w:r w:rsidRPr="00AC0CC6">
        <w:rPr>
          <w:rFonts w:ascii="Courier New" w:hAnsi="Courier New" w:cs="Courier New"/>
          <w:lang w:eastAsia="x-none"/>
        </w:rPr>
        <w:t>isSupportedType</w:t>
      </w:r>
      <w:proofErr w:type="spellEnd"/>
      <w:r w:rsidRPr="00AC0CC6">
        <w:rPr>
          <w:rFonts w:ascii="Courier New" w:hAnsi="Courier New" w:cs="Courier New"/>
          <w:lang w:eastAsia="x-none"/>
        </w:rPr>
        <w:t>(</w:t>
      </w:r>
      <w:proofErr w:type="gramEnd"/>
      <w:r w:rsidRPr="00AC0CC6">
        <w:rPr>
          <w:rFonts w:ascii="Courier New" w:hAnsi="Courier New" w:cs="Courier New"/>
          <w:lang w:eastAsia="x-none"/>
        </w:rPr>
        <w:t>)</w:t>
      </w:r>
      <w:r w:rsidRPr="00AC0CC6">
        <w:rPr>
          <w:lang w:eastAsia="x-none"/>
        </w:rPr>
        <w:t xml:space="preserve"> API if it can be played back using:</w:t>
      </w:r>
    </w:p>
    <w:p w14:paraId="6EA23C14" w14:textId="77777777" w:rsidR="00961F40" w:rsidRPr="00AC5AF6" w:rsidRDefault="00961F40" w:rsidP="00961F40">
      <w:pPr>
        <w:pStyle w:val="Caption"/>
        <w:numPr>
          <w:ilvl w:val="0"/>
          <w:numId w:val="39"/>
        </w:numPr>
        <w:tabs>
          <w:tab w:val="clear" w:pos="360"/>
          <w:tab w:val="clear" w:pos="720"/>
          <w:tab w:val="clear" w:pos="1080"/>
          <w:tab w:val="clear" w:pos="1440"/>
        </w:tabs>
        <w:overflowPunct/>
        <w:autoSpaceDE/>
        <w:autoSpaceDN/>
        <w:adjustRightInd/>
        <w:spacing w:before="0" w:after="200"/>
        <w:ind w:left="720"/>
        <w:textAlignment w:val="auto"/>
        <w:rPr>
          <w:rFonts w:ascii="Courier New" w:hAnsi="Courier New" w:cs="Courier New"/>
          <w:b w:val="0"/>
        </w:rPr>
      </w:pPr>
      <w:r w:rsidRPr="00AC5AF6">
        <w:rPr>
          <w:rFonts w:ascii="Courier New" w:hAnsi="Courier New" w:cs="Courier New"/>
        </w:rPr>
        <w:t>&lt;</w:t>
      </w:r>
      <w:proofErr w:type="spellStart"/>
      <w:r w:rsidRPr="00AC5AF6">
        <w:rPr>
          <w:rFonts w:ascii="Courier New" w:hAnsi="Courier New" w:cs="Courier New"/>
        </w:rPr>
        <w:t>mediatype</w:t>
      </w:r>
      <w:proofErr w:type="spellEnd"/>
      <w:r w:rsidRPr="00AC5AF6">
        <w:rPr>
          <w:rFonts w:ascii="Courier New" w:hAnsi="Courier New" w:cs="Courier New"/>
        </w:rPr>
        <w:t xml:space="preserve">&gt;/mp4 profile="&lt;media profile 4CC&gt;" </w:t>
      </w:r>
    </w:p>
    <w:p w14:paraId="60E7AFBE" w14:textId="77777777" w:rsidR="00961F40" w:rsidRDefault="00961F40" w:rsidP="00961F40">
      <w:pPr>
        <w:rPr>
          <w:lang w:eastAsia="x-none"/>
        </w:rPr>
      </w:pPr>
      <w:r>
        <w:rPr>
          <w:lang w:eastAsia="x-none"/>
        </w:rPr>
        <w:t xml:space="preserve"> </w:t>
      </w:r>
    </w:p>
    <w:p w14:paraId="334DFC31" w14:textId="77777777" w:rsidR="00961F40" w:rsidRPr="00AC0CC6" w:rsidRDefault="00961F40" w:rsidP="00961F40">
      <w:pPr>
        <w:rPr>
          <w:lang w:eastAsia="x-none"/>
        </w:rPr>
      </w:pPr>
      <w:r w:rsidRPr="00AC0CC6">
        <w:rPr>
          <w:lang w:eastAsia="x-none"/>
        </w:rPr>
        <w:t>The device may provide one of the following answers:</w:t>
      </w:r>
    </w:p>
    <w:p w14:paraId="51D0BA6B"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t>Yes</w:t>
      </w:r>
      <w:r w:rsidRPr="00FA0FCF">
        <w:rPr>
          <w:rFonts w:asciiTheme="majorHAnsi" w:hAnsiTheme="majorHAnsi" w:cs="Courier New"/>
          <w:lang w:eastAsia="x-none"/>
        </w:rPr>
        <w:t xml:space="preserve">: </w:t>
      </w:r>
      <w:r w:rsidRPr="00FA0FCF">
        <w:rPr>
          <w:rFonts w:cstheme="minorHAnsi"/>
          <w:lang w:eastAsia="x-none"/>
        </w:rPr>
        <w:t>If yes is provided, then the playback requirements for this media profile as documented in this specification are expected to be fulfilled.</w:t>
      </w:r>
    </w:p>
    <w:p w14:paraId="4F8C73CF"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t>No</w:t>
      </w:r>
      <w:r w:rsidRPr="00FA0FCF">
        <w:rPr>
          <w:rFonts w:asciiTheme="majorHAnsi" w:hAnsiTheme="majorHAnsi" w:cs="Courier New"/>
          <w:lang w:eastAsia="x-none"/>
        </w:rPr>
        <w:t xml:space="preserve">: </w:t>
      </w:r>
      <w:r w:rsidRPr="00FA0FCF">
        <w:rPr>
          <w:rFonts w:cstheme="minorHAnsi"/>
          <w:lang w:eastAsia="x-none"/>
        </w:rPr>
        <w:t>If no is provided, then the playback of the media profile is not supported by the device and the application shall not playback this media profile.</w:t>
      </w:r>
    </w:p>
    <w:p w14:paraId="5A43BD57"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t>unknown</w:t>
      </w:r>
      <w:r w:rsidRPr="00FA0FCF">
        <w:rPr>
          <w:rFonts w:asciiTheme="majorHAnsi" w:hAnsiTheme="majorHAnsi" w:cs="Courier New"/>
          <w:lang w:eastAsia="x-none"/>
        </w:rPr>
        <w:t xml:space="preserve">: </w:t>
      </w:r>
      <w:r w:rsidRPr="00FA0FCF">
        <w:rPr>
          <w:rFonts w:cstheme="minorHAnsi"/>
          <w:lang w:eastAsia="x-none"/>
        </w:rPr>
        <w:t>In this case the application should find other options to identify if the media profile can be played back.</w:t>
      </w:r>
    </w:p>
    <w:p w14:paraId="73C39715" w14:textId="77777777" w:rsidR="00961F40" w:rsidRPr="00AC0CC6" w:rsidRDefault="00961F40" w:rsidP="00961F40">
      <w:pPr>
        <w:rPr>
          <w:lang w:eastAsia="x-none"/>
        </w:rPr>
      </w:pPr>
    </w:p>
    <w:p w14:paraId="3187F0B9" w14:textId="77777777" w:rsidR="00961F40" w:rsidRPr="00AC0CC6" w:rsidRDefault="00961F40" w:rsidP="00961F40">
      <w:pPr>
        <w:rPr>
          <w:lang w:eastAsia="x-none"/>
        </w:rPr>
      </w:pPr>
      <w:r w:rsidRPr="00AC0CC6">
        <w:rPr>
          <w:lang w:eastAsia="x-none"/>
        </w:rPr>
        <w:t>Note that the media profile does not support the configuration signaling and requires an additional capability mechanism on which configuration is preferably used.</w:t>
      </w:r>
    </w:p>
    <w:p w14:paraId="472AB8DB" w14:textId="77777777" w:rsidR="00961F40" w:rsidRPr="00AC0CC6" w:rsidRDefault="00961F40" w:rsidP="00961F40">
      <w:pPr>
        <w:rPr>
          <w:lang w:eastAsia="x-none"/>
        </w:rPr>
      </w:pPr>
    </w:p>
    <w:p w14:paraId="4D02869E" w14:textId="77777777" w:rsidR="00961F40" w:rsidRPr="007D6CBF" w:rsidRDefault="00961F40" w:rsidP="00961F40">
      <w:pPr>
        <w:pStyle w:val="AnnexA3"/>
      </w:pPr>
      <w:bookmarkStart w:id="24" w:name="_Toc531576576"/>
      <w:bookmarkStart w:id="25" w:name="_Toc533665255"/>
      <w:bookmarkStart w:id="26" w:name="_Toc533668997"/>
      <w:bookmarkStart w:id="27" w:name="_Toc37883484"/>
      <w:r>
        <w:t>CMAF Header</w:t>
      </w:r>
      <w:bookmarkEnd w:id="24"/>
      <w:bookmarkEnd w:id="25"/>
      <w:bookmarkEnd w:id="26"/>
      <w:bookmarkEnd w:id="27"/>
    </w:p>
    <w:p w14:paraId="74F34C2A" w14:textId="77777777" w:rsidR="00961F40" w:rsidRPr="00AC0CC6" w:rsidRDefault="00961F40" w:rsidP="00961F40">
      <w:pPr>
        <w:rPr>
          <w:lang w:eastAsia="x-none"/>
        </w:rPr>
      </w:pPr>
      <w:r w:rsidRPr="00AC0CC6">
        <w:rPr>
          <w:lang w:eastAsia="x-none"/>
        </w:rPr>
        <w:t xml:space="preserve">In this case an API between the app and the platform exists, such that the application queries the device if the content described in the CMAF header can be played back. </w:t>
      </w:r>
      <w:r w:rsidRPr="00AC0CC6">
        <w:t xml:space="preserve">This has the advantages of being complete, accurate, future-proof, but the drawback of not being human readable and possibly requires transmitting more information than the other approaches. </w:t>
      </w:r>
    </w:p>
    <w:p w14:paraId="34BDCF42" w14:textId="77777777" w:rsidR="00961F40" w:rsidRPr="00AC0CC6" w:rsidRDefault="00961F40" w:rsidP="00961F40">
      <w:pPr>
        <w:rPr>
          <w:lang w:eastAsia="x-none"/>
        </w:rPr>
      </w:pPr>
      <w:r w:rsidRPr="00AC0CC6">
        <w:rPr>
          <w:lang w:eastAsia="x-none"/>
        </w:rPr>
        <w:t>Again, the device may provide one of the following answers:</w:t>
      </w:r>
    </w:p>
    <w:p w14:paraId="70C4F54F"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t>Yes</w:t>
      </w:r>
      <w:r w:rsidRPr="00FA0FCF">
        <w:rPr>
          <w:rFonts w:asciiTheme="majorHAnsi" w:hAnsiTheme="majorHAnsi" w:cs="Courier New"/>
          <w:lang w:eastAsia="x-none"/>
        </w:rPr>
        <w:t xml:space="preserve">: </w:t>
      </w:r>
      <w:r w:rsidRPr="00FA0FCF">
        <w:rPr>
          <w:rFonts w:cstheme="minorHAnsi"/>
          <w:lang w:eastAsia="x-none"/>
        </w:rPr>
        <w:t>If yes is provided, then the playback requirements for this media profile as documented in this specification are expected to be fulfilled.</w:t>
      </w:r>
    </w:p>
    <w:p w14:paraId="4F03CBD6"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lastRenderedPageBreak/>
        <w:t>No</w:t>
      </w:r>
      <w:r w:rsidRPr="00FA0FCF">
        <w:rPr>
          <w:rFonts w:asciiTheme="majorHAnsi" w:hAnsiTheme="majorHAnsi" w:cs="Courier New"/>
          <w:lang w:eastAsia="x-none"/>
        </w:rPr>
        <w:t xml:space="preserve">: </w:t>
      </w:r>
      <w:r w:rsidRPr="00FA0FCF">
        <w:rPr>
          <w:rFonts w:cstheme="minorHAnsi"/>
          <w:lang w:eastAsia="x-none"/>
        </w:rPr>
        <w:t>If no is provided, then the playback of the media profile is not supported by the device and the application shall not playback this media profile.</w:t>
      </w:r>
    </w:p>
    <w:p w14:paraId="5FAFBF8F" w14:textId="77777777" w:rsidR="00961F40" w:rsidRPr="00FA0FCF" w:rsidRDefault="00961F40" w:rsidP="00961F40">
      <w:pPr>
        <w:pStyle w:val="ListParagraph"/>
        <w:numPr>
          <w:ilvl w:val="0"/>
          <w:numId w:val="34"/>
        </w:numPr>
        <w:spacing w:after="160" w:line="259" w:lineRule="auto"/>
        <w:jc w:val="left"/>
        <w:rPr>
          <w:rFonts w:asciiTheme="majorHAnsi" w:hAnsiTheme="majorHAnsi" w:cs="Courier New"/>
          <w:lang w:eastAsia="x-none"/>
        </w:rPr>
      </w:pPr>
      <w:r w:rsidRPr="00FA0FCF">
        <w:rPr>
          <w:rFonts w:ascii="Courier New" w:hAnsi="Courier New" w:cs="Courier New"/>
          <w:lang w:eastAsia="x-none"/>
        </w:rPr>
        <w:t>unknown</w:t>
      </w:r>
      <w:r w:rsidRPr="00FA0FCF">
        <w:rPr>
          <w:rFonts w:asciiTheme="majorHAnsi" w:hAnsiTheme="majorHAnsi" w:cs="Courier New"/>
          <w:lang w:eastAsia="x-none"/>
        </w:rPr>
        <w:t xml:space="preserve">: </w:t>
      </w:r>
      <w:r w:rsidRPr="00FA0FCF">
        <w:rPr>
          <w:rFonts w:cstheme="minorHAnsi"/>
          <w:lang w:eastAsia="x-none"/>
        </w:rPr>
        <w:t>In this case the application should find other options to identify if the media profile can be played back.</w:t>
      </w:r>
    </w:p>
    <w:p w14:paraId="7454C396" w14:textId="77777777" w:rsidR="00961F40" w:rsidRPr="00AC0CC6" w:rsidRDefault="00961F40" w:rsidP="00961F40">
      <w:pPr>
        <w:rPr>
          <w:lang w:eastAsia="x-none"/>
        </w:rPr>
      </w:pPr>
    </w:p>
    <w:p w14:paraId="72E04E3F" w14:textId="77777777" w:rsidR="00961F40" w:rsidRPr="00AC0CC6" w:rsidRDefault="00961F40" w:rsidP="00961F40">
      <w:pPr>
        <w:rPr>
          <w:lang w:eastAsia="x-none"/>
        </w:rPr>
      </w:pPr>
      <w:r w:rsidRPr="00AC0CC6">
        <w:rPr>
          <w:lang w:eastAsia="x-none"/>
        </w:rPr>
        <w:t>If a no or an unknown is provided, the response should provide an indication based on what feature the device rejected the playback.</w:t>
      </w:r>
    </w:p>
    <w:p w14:paraId="2226B15D" w14:textId="77777777" w:rsidR="00961F40" w:rsidRPr="00AC0CC6" w:rsidRDefault="00961F40" w:rsidP="00961F40">
      <w:pPr>
        <w:rPr>
          <w:lang w:eastAsia="x-none"/>
        </w:rPr>
      </w:pPr>
    </w:p>
    <w:p w14:paraId="416EF49B" w14:textId="77777777" w:rsidR="00961F40" w:rsidRPr="007D6CBF" w:rsidRDefault="00961F40" w:rsidP="00961F40">
      <w:pPr>
        <w:pStyle w:val="AnnexA3"/>
      </w:pPr>
      <w:bookmarkStart w:id="28" w:name="_Toc531576577"/>
      <w:bookmarkStart w:id="29" w:name="_Toc533665256"/>
      <w:bookmarkStart w:id="30" w:name="_Toc533668998"/>
      <w:bookmarkStart w:id="31" w:name="_Toc37883485"/>
      <w:r>
        <w:t>MIME Subparameters</w:t>
      </w:r>
      <w:bookmarkEnd w:id="28"/>
      <w:bookmarkEnd w:id="29"/>
      <w:bookmarkEnd w:id="30"/>
      <w:bookmarkEnd w:id="31"/>
    </w:p>
    <w:p w14:paraId="58AAC482" w14:textId="77777777" w:rsidR="00961F40" w:rsidRPr="00AC0CC6" w:rsidRDefault="00961F40" w:rsidP="00961F40">
      <w:r w:rsidRPr="00AC0CC6">
        <w:t xml:space="preserve">This option consists in using one or more MIME sub-parameters to describe the different required capabilities (pre-decoding, decoding, and post-decoding). It is the mostly used options today because it has the advantages of enabling a progressive, detailed, compact and almost human readable signaling. </w:t>
      </w:r>
    </w:p>
    <w:p w14:paraId="2A41A624" w14:textId="77777777" w:rsidR="00961F40" w:rsidRPr="00AC0CC6" w:rsidRDefault="00961F40" w:rsidP="00961F40">
      <w:r w:rsidRPr="00AC0CC6">
        <w:t>Post-decoding requirements are indicated in the ISO base media file format with restricted schemes. For example, the '</w:t>
      </w:r>
      <w:proofErr w:type="spellStart"/>
      <w:r w:rsidRPr="00AC0CC6">
        <w:t>resv</w:t>
      </w:r>
      <w:proofErr w:type="spellEnd"/>
      <w:r w:rsidRPr="00AC0CC6">
        <w:t xml:space="preserve">' sample entry type can be used for video tracks that require certain post-decoding operations. Similarly, pre-decoding requirements are indicated in the ISO base media file format with the protected scheme. </w:t>
      </w:r>
    </w:p>
    <w:p w14:paraId="338F70AC" w14:textId="77777777" w:rsidR="00961F40" w:rsidRPr="00AC0CC6" w:rsidRDefault="00961F40" w:rsidP="00961F40">
      <w:pPr>
        <w:rPr>
          <w:lang w:eastAsia="x-none"/>
        </w:rPr>
      </w:pPr>
      <w:r w:rsidRPr="00AC0CC6">
        <w:rPr>
          <w:lang w:eastAsia="x-none"/>
        </w:rPr>
        <w:t>In this case, the application uses the detailed MIME type string for the communication with the device platform. The application queries the device of the media profile can be played back using:</w:t>
      </w:r>
    </w:p>
    <w:p w14:paraId="20E235CD" w14:textId="77777777" w:rsidR="00961F40" w:rsidRDefault="00961F40" w:rsidP="00961F40">
      <w:pPr>
        <w:pStyle w:val="ListParagraph"/>
        <w:numPr>
          <w:ilvl w:val="0"/>
          <w:numId w:val="34"/>
        </w:numPr>
        <w:spacing w:after="160" w:line="259" w:lineRule="auto"/>
        <w:jc w:val="left"/>
        <w:rPr>
          <w:lang w:eastAsia="x-none"/>
        </w:rPr>
      </w:pPr>
      <w:r w:rsidRPr="00322108">
        <w:rPr>
          <w:rFonts w:ascii="Courier New" w:hAnsi="Courier New" w:cs="Courier New"/>
          <w:lang w:eastAsia="x-none"/>
        </w:rPr>
        <w:t>&lt;</w:t>
      </w:r>
      <w:proofErr w:type="spellStart"/>
      <w:r w:rsidRPr="00322108">
        <w:rPr>
          <w:rFonts w:ascii="Courier New" w:hAnsi="Courier New" w:cs="Courier New"/>
          <w:lang w:eastAsia="x-none"/>
        </w:rPr>
        <w:t>mediatype</w:t>
      </w:r>
      <w:proofErr w:type="spellEnd"/>
      <w:r w:rsidRPr="00322108">
        <w:rPr>
          <w:rFonts w:ascii="Courier New" w:hAnsi="Courier New" w:cs="Courier New"/>
          <w:lang w:eastAsia="x-none"/>
        </w:rPr>
        <w:t xml:space="preserve">&gt;/mp4 </w:t>
      </w:r>
      <w:r>
        <w:rPr>
          <w:rFonts w:ascii="Courier New" w:hAnsi="Courier New" w:cs="Courier New"/>
          <w:lang w:eastAsia="x-none"/>
        </w:rPr>
        <w:t>mime-</w:t>
      </w:r>
      <w:proofErr w:type="spellStart"/>
      <w:r>
        <w:rPr>
          <w:rFonts w:ascii="Courier New" w:hAnsi="Courier New" w:cs="Courier New"/>
          <w:lang w:eastAsia="x-none"/>
        </w:rPr>
        <w:t>subparameters</w:t>
      </w:r>
      <w:proofErr w:type="spellEnd"/>
      <w:r>
        <w:rPr>
          <w:lang w:eastAsia="x-none"/>
        </w:rPr>
        <w:t xml:space="preserve"> </w:t>
      </w:r>
    </w:p>
    <w:p w14:paraId="2136BF9C" w14:textId="77777777" w:rsidR="00961F40" w:rsidRDefault="00961F40" w:rsidP="00961F40">
      <w:pPr>
        <w:rPr>
          <w:lang w:eastAsia="x-none"/>
        </w:rPr>
      </w:pPr>
    </w:p>
    <w:p w14:paraId="4C6177BF" w14:textId="77777777" w:rsidR="00961F40" w:rsidRPr="00AC0CC6" w:rsidRDefault="00961F40" w:rsidP="00961F40">
      <w:pPr>
        <w:rPr>
          <w:lang w:eastAsia="x-none"/>
        </w:rPr>
      </w:pPr>
      <w:r w:rsidRPr="00AC0CC6">
        <w:rPr>
          <w:lang w:eastAsia="x-none"/>
        </w:rPr>
        <w:t xml:space="preserve"> The device may provide one of the following answers:</w:t>
      </w:r>
    </w:p>
    <w:p w14:paraId="523BBD71" w14:textId="77777777" w:rsidR="00961F40" w:rsidRPr="00FA0FCF" w:rsidRDefault="00961F40" w:rsidP="00961F40">
      <w:pPr>
        <w:pStyle w:val="ListParagraph"/>
        <w:numPr>
          <w:ilvl w:val="0"/>
          <w:numId w:val="34"/>
        </w:numPr>
        <w:spacing w:after="160" w:line="259" w:lineRule="auto"/>
        <w:jc w:val="left"/>
        <w:rPr>
          <w:lang w:eastAsia="x-none"/>
        </w:rPr>
      </w:pPr>
      <w:r w:rsidRPr="00FA0FCF">
        <w:rPr>
          <w:rFonts w:ascii="Courier New" w:hAnsi="Courier New" w:cs="Courier New"/>
          <w:lang w:eastAsia="x-none"/>
        </w:rPr>
        <w:t>Yes</w:t>
      </w:r>
      <w:r w:rsidRPr="00FA0FCF">
        <w:rPr>
          <w:lang w:eastAsia="x-none"/>
        </w:rPr>
        <w:t>: If yes is provided, then the playback requirements for this media profile as documented in this specification are expected to be fulfilled.</w:t>
      </w:r>
    </w:p>
    <w:p w14:paraId="58DF76D5" w14:textId="77777777" w:rsidR="00961F40" w:rsidRPr="00FA0FCF" w:rsidRDefault="00961F40" w:rsidP="00961F40">
      <w:pPr>
        <w:pStyle w:val="ListParagraph"/>
        <w:numPr>
          <w:ilvl w:val="0"/>
          <w:numId w:val="34"/>
        </w:numPr>
        <w:spacing w:after="160" w:line="259" w:lineRule="auto"/>
        <w:jc w:val="left"/>
        <w:rPr>
          <w:lang w:eastAsia="x-none"/>
        </w:rPr>
      </w:pPr>
      <w:r w:rsidRPr="00FA0FCF">
        <w:rPr>
          <w:rFonts w:ascii="Courier New" w:hAnsi="Courier New" w:cs="Courier New"/>
          <w:lang w:eastAsia="x-none"/>
        </w:rPr>
        <w:t>No</w:t>
      </w:r>
      <w:r w:rsidRPr="00FA0FCF">
        <w:rPr>
          <w:lang w:eastAsia="x-none"/>
        </w:rPr>
        <w:t>: If no is provided, then the playback of the media profile is not supported by the device and the application shall not playback this media profile.</w:t>
      </w:r>
    </w:p>
    <w:p w14:paraId="0FDEC0F8" w14:textId="77777777" w:rsidR="00961F40" w:rsidRPr="00FA0FCF" w:rsidRDefault="00961F40" w:rsidP="00961F40">
      <w:pPr>
        <w:pStyle w:val="ListParagraph"/>
        <w:numPr>
          <w:ilvl w:val="0"/>
          <w:numId w:val="34"/>
        </w:numPr>
        <w:spacing w:after="160" w:line="259" w:lineRule="auto"/>
        <w:jc w:val="left"/>
        <w:rPr>
          <w:lang w:eastAsia="x-none"/>
        </w:rPr>
      </w:pPr>
      <w:r w:rsidRPr="00FA0FCF">
        <w:rPr>
          <w:rFonts w:ascii="Courier New" w:hAnsi="Courier New" w:cs="Courier New"/>
          <w:lang w:eastAsia="x-none"/>
        </w:rPr>
        <w:t>unknown</w:t>
      </w:r>
      <w:r w:rsidRPr="00FA0FCF">
        <w:rPr>
          <w:lang w:eastAsia="x-none"/>
        </w:rPr>
        <w:t>: In this case the application should find other options to identify if the media profile can be played back.</w:t>
      </w:r>
    </w:p>
    <w:p w14:paraId="6F9D99AC" w14:textId="77777777" w:rsidR="00961F40" w:rsidRPr="00AC0CC6" w:rsidRDefault="00961F40" w:rsidP="00961F40">
      <w:pPr>
        <w:rPr>
          <w:lang w:eastAsia="x-none"/>
        </w:rPr>
      </w:pPr>
    </w:p>
    <w:p w14:paraId="0C1D4270" w14:textId="77777777" w:rsidR="00961F40" w:rsidRPr="00AC0CC6" w:rsidRDefault="00961F40" w:rsidP="00961F40">
      <w:pPr>
        <w:rPr>
          <w:lang w:eastAsia="x-none"/>
        </w:rPr>
      </w:pPr>
      <w:r w:rsidRPr="00AC0CC6">
        <w:rPr>
          <w:lang w:eastAsia="x-none"/>
        </w:rPr>
        <w:t>If a no or an unknown is provided, the response should provide an indication based on what feature the device rejected the playback.</w:t>
      </w:r>
    </w:p>
    <w:p w14:paraId="598A8C57" w14:textId="77777777" w:rsidR="00961F40" w:rsidRPr="00AC0CC6" w:rsidRDefault="00961F40" w:rsidP="00961F40">
      <w:pPr>
        <w:rPr>
          <w:lang w:eastAsia="x-none"/>
        </w:rPr>
      </w:pPr>
    </w:p>
    <w:p w14:paraId="3336D4A6" w14:textId="77777777" w:rsidR="00961F40" w:rsidRPr="00322108" w:rsidRDefault="00961F40" w:rsidP="00961F40">
      <w:pPr>
        <w:pStyle w:val="AnnexA3"/>
      </w:pPr>
      <w:bookmarkStart w:id="32" w:name="_Toc531576578"/>
      <w:bookmarkStart w:id="33" w:name="_Toc533665257"/>
      <w:bookmarkStart w:id="34" w:name="_Toc533668999"/>
      <w:bookmarkStart w:id="35" w:name="_Toc37883486"/>
      <w:r>
        <w:t>Media Capabilities</w:t>
      </w:r>
      <w:bookmarkEnd w:id="32"/>
      <w:bookmarkEnd w:id="33"/>
      <w:bookmarkEnd w:id="34"/>
      <w:bookmarkEnd w:id="35"/>
    </w:p>
    <w:p w14:paraId="5988C57C" w14:textId="77777777" w:rsidR="00961F40" w:rsidRPr="00AC0CC6" w:rsidRDefault="00961F40" w:rsidP="00961F40">
      <w:pPr>
        <w:rPr>
          <w:lang w:eastAsia="x-none"/>
        </w:rPr>
      </w:pPr>
      <w:r w:rsidRPr="00AC0CC6">
        <w:rPr>
          <w:lang w:eastAsia="x-none"/>
        </w:rPr>
        <w:t>The Media Capabilities API</w:t>
      </w:r>
      <w:r w:rsidRPr="00AC5AF6">
        <w:rPr>
          <w:vertAlign w:val="superscript"/>
          <w:lang w:eastAsia="x-none"/>
        </w:rPr>
        <w:footnoteReference w:id="2"/>
      </w:r>
      <w:r w:rsidRPr="00AC0CC6">
        <w:rPr>
          <w:lang w:eastAsia="x-none"/>
        </w:rPr>
        <w:t xml:space="preserve"> provides an improved alternative to the </w:t>
      </w:r>
      <w:proofErr w:type="spellStart"/>
      <w:proofErr w:type="gramStart"/>
      <w:r w:rsidRPr="00AC0CC6">
        <w:rPr>
          <w:rFonts w:ascii="Courier New" w:hAnsi="Courier New" w:cs="Courier New"/>
          <w:lang w:eastAsia="x-none"/>
        </w:rPr>
        <w:t>isSupportedType</w:t>
      </w:r>
      <w:proofErr w:type="spellEnd"/>
      <w:r w:rsidRPr="00AC0CC6">
        <w:rPr>
          <w:rFonts w:ascii="Courier New" w:hAnsi="Courier New" w:cs="Courier New"/>
          <w:lang w:eastAsia="x-none"/>
        </w:rPr>
        <w:t>(</w:t>
      </w:r>
      <w:proofErr w:type="gramEnd"/>
      <w:r w:rsidRPr="00AC0CC6">
        <w:rPr>
          <w:rFonts w:ascii="Courier New" w:hAnsi="Courier New" w:cs="Courier New"/>
          <w:lang w:eastAsia="x-none"/>
        </w:rPr>
        <w:t xml:space="preserve">)API </w:t>
      </w:r>
      <w:r w:rsidRPr="00AC0CC6">
        <w:rPr>
          <w:lang w:eastAsia="x-none"/>
        </w:rPr>
        <w:t xml:space="preserve">for </w:t>
      </w:r>
      <w:proofErr w:type="spellStart"/>
      <w:r w:rsidRPr="00AC0CC6">
        <w:rPr>
          <w:lang w:eastAsia="x-none"/>
        </w:rPr>
        <w:t>determing</w:t>
      </w:r>
      <w:proofErr w:type="spellEnd"/>
      <w:r w:rsidRPr="00AC0CC6">
        <w:rPr>
          <w:lang w:eastAsia="x-none"/>
        </w:rPr>
        <w:t xml:space="preserve"> whether a given user agent is capable of encoding, decoding and rendering a piece of content.  </w:t>
      </w:r>
    </w:p>
    <w:p w14:paraId="6F0D1670" w14:textId="77777777" w:rsidR="00961F40" w:rsidRPr="00AC0CC6" w:rsidRDefault="00961F40" w:rsidP="00961F40">
      <w:pPr>
        <w:rPr>
          <w:lang w:eastAsia="x-none"/>
        </w:rPr>
      </w:pPr>
      <w:r w:rsidRPr="00AC0CC6">
        <w:rPr>
          <w:lang w:eastAsia="x-none"/>
        </w:rPr>
        <w:t xml:space="preserve">To determine if a user-agent can decode a particular piece of content, the </w:t>
      </w:r>
      <w:proofErr w:type="spellStart"/>
      <w:r w:rsidRPr="00AC0CC6">
        <w:rPr>
          <w:lang w:eastAsia="x-none"/>
        </w:rPr>
        <w:t>mediaCapabilities.encodingInfo</w:t>
      </w:r>
      <w:proofErr w:type="spellEnd"/>
      <w:r w:rsidRPr="00AC0CC6">
        <w:rPr>
          <w:lang w:eastAsia="x-none"/>
        </w:rPr>
        <w:t xml:space="preserve">() method is called. The method takes an instance of a </w:t>
      </w:r>
      <w:proofErr w:type="spellStart"/>
      <w:r w:rsidRPr="00AC0CC6">
        <w:rPr>
          <w:lang w:eastAsia="x-none"/>
        </w:rPr>
        <w:t>MediaDecodingConfiguration</w:t>
      </w:r>
      <w:proofErr w:type="spellEnd"/>
      <w:r w:rsidRPr="00AC0CC6">
        <w:rPr>
          <w:lang w:eastAsia="x-none"/>
        </w:rPr>
        <w:t xml:space="preserve"> object as an argument and returns as a Promise a </w:t>
      </w:r>
      <w:proofErr w:type="spellStart"/>
      <w:r w:rsidRPr="00AC0CC6">
        <w:rPr>
          <w:lang w:eastAsia="x-none"/>
        </w:rPr>
        <w:t>MediaCapabilitiesInfo</w:t>
      </w:r>
      <w:proofErr w:type="spellEnd"/>
      <w:r w:rsidRPr="00AC0CC6">
        <w:rPr>
          <w:lang w:eastAsia="x-none"/>
        </w:rPr>
        <w:t xml:space="preserve"> object, as defined below:</w:t>
      </w:r>
    </w:p>
    <w:p w14:paraId="6422B235" w14:textId="77777777" w:rsidR="00961F40" w:rsidRPr="00AC0CC6" w:rsidRDefault="00961F40" w:rsidP="00961F40">
      <w:pPr>
        <w:rPr>
          <w:lang w:eastAsia="x-none"/>
        </w:rPr>
      </w:pPr>
    </w:p>
    <w:p w14:paraId="221B8E45"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dictionary </w:t>
      </w:r>
      <w:proofErr w:type="spellStart"/>
      <w:r w:rsidRPr="00FA0FCF">
        <w:rPr>
          <w:rFonts w:ascii="Courier New" w:hAnsi="Courier New" w:cs="Courier New"/>
          <w:lang w:eastAsia="x-none"/>
        </w:rPr>
        <w:t>MediaCapabilitiesInfo</w:t>
      </w:r>
      <w:proofErr w:type="spellEnd"/>
      <w:r w:rsidRPr="00FA0FCF">
        <w:rPr>
          <w:rFonts w:ascii="Courier New" w:hAnsi="Courier New" w:cs="Courier New"/>
          <w:lang w:eastAsia="x-none"/>
        </w:rPr>
        <w:t xml:space="preserve"> {</w:t>
      </w:r>
    </w:p>
    <w:p w14:paraId="162DBFF1"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lastRenderedPageBreak/>
        <w:t xml:space="preserve">  required </w:t>
      </w:r>
      <w:proofErr w:type="spellStart"/>
      <w:r w:rsidRPr="00FA0FCF">
        <w:rPr>
          <w:rFonts w:ascii="Courier New" w:hAnsi="Courier New" w:cs="Courier New"/>
          <w:lang w:eastAsia="x-none"/>
        </w:rPr>
        <w:t>boolean</w:t>
      </w:r>
      <w:proofErr w:type="spellEnd"/>
      <w:r w:rsidRPr="00FA0FCF">
        <w:rPr>
          <w:rFonts w:ascii="Courier New" w:hAnsi="Courier New" w:cs="Courier New"/>
          <w:lang w:eastAsia="x-none"/>
        </w:rPr>
        <w:t xml:space="preserve"> supported;</w:t>
      </w:r>
    </w:p>
    <w:p w14:paraId="74292FFA"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w:t>
      </w:r>
      <w:proofErr w:type="spellStart"/>
      <w:r w:rsidRPr="00FA0FCF">
        <w:rPr>
          <w:rFonts w:ascii="Courier New" w:hAnsi="Courier New" w:cs="Courier New"/>
          <w:lang w:eastAsia="x-none"/>
        </w:rPr>
        <w:t>boolean</w:t>
      </w:r>
      <w:proofErr w:type="spellEnd"/>
      <w:r w:rsidRPr="00FA0FCF">
        <w:rPr>
          <w:rFonts w:ascii="Courier New" w:hAnsi="Courier New" w:cs="Courier New"/>
          <w:lang w:eastAsia="x-none"/>
        </w:rPr>
        <w:t xml:space="preserve"> smooth;</w:t>
      </w:r>
    </w:p>
    <w:p w14:paraId="6B228932"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w:t>
      </w:r>
      <w:proofErr w:type="spellStart"/>
      <w:r w:rsidRPr="00FA0FCF">
        <w:rPr>
          <w:rFonts w:ascii="Courier New" w:hAnsi="Courier New" w:cs="Courier New"/>
          <w:lang w:eastAsia="x-none"/>
        </w:rPr>
        <w:t>boolean</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powerEfficient</w:t>
      </w:r>
      <w:proofErr w:type="spellEnd"/>
      <w:r w:rsidRPr="00FA0FCF">
        <w:rPr>
          <w:rFonts w:ascii="Courier New" w:hAnsi="Courier New" w:cs="Courier New"/>
          <w:lang w:eastAsia="x-none"/>
        </w:rPr>
        <w:t>;</w:t>
      </w:r>
    </w:p>
    <w:p w14:paraId="26F63B47"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w:t>
      </w:r>
    </w:p>
    <w:p w14:paraId="4F4CCCDD" w14:textId="77777777" w:rsidR="00961F40" w:rsidRPr="00AC0CC6" w:rsidRDefault="00961F40" w:rsidP="00961F40">
      <w:pPr>
        <w:rPr>
          <w:lang w:eastAsia="x-none"/>
        </w:rPr>
      </w:pPr>
    </w:p>
    <w:p w14:paraId="505C0B5B" w14:textId="77777777" w:rsidR="00961F40" w:rsidRPr="00AC0CC6" w:rsidRDefault="00961F40" w:rsidP="00961F40">
      <w:pPr>
        <w:rPr>
          <w:lang w:eastAsia="x-none"/>
        </w:rPr>
      </w:pPr>
      <w:r w:rsidRPr="00AC0CC6">
        <w:rPr>
          <w:lang w:eastAsia="x-none"/>
        </w:rPr>
        <w:t>The Boolean ‘supported’ attribute will return TRUE if the user agent can decode the supplied audio or video configuration. The two additional Boolean attributes indicate if this can be done in a smooth and power efficient manner respectively.</w:t>
      </w:r>
    </w:p>
    <w:p w14:paraId="762C906D" w14:textId="77777777" w:rsidR="00961F40" w:rsidRPr="00AC0CC6" w:rsidRDefault="00961F40" w:rsidP="00961F40">
      <w:pPr>
        <w:rPr>
          <w:lang w:eastAsia="x-none"/>
        </w:rPr>
      </w:pPr>
      <w:r w:rsidRPr="00AC0CC6">
        <w:rPr>
          <w:lang w:eastAsia="x-none"/>
        </w:rPr>
        <w:t xml:space="preserve">For usage within a HTML5 playback </w:t>
      </w:r>
      <w:proofErr w:type="spellStart"/>
      <w:r w:rsidRPr="00AC0CC6">
        <w:rPr>
          <w:lang w:eastAsia="x-none"/>
        </w:rPr>
        <w:t>enviropment</w:t>
      </w:r>
      <w:proofErr w:type="spellEnd"/>
      <w:r w:rsidRPr="00AC0CC6">
        <w:rPr>
          <w:lang w:eastAsia="x-none"/>
        </w:rPr>
        <w:t xml:space="preserve">, the </w:t>
      </w:r>
      <w:proofErr w:type="spellStart"/>
      <w:r w:rsidRPr="00AC0CC6">
        <w:rPr>
          <w:lang w:eastAsia="x-none"/>
        </w:rPr>
        <w:t>MediaDecodingType</w:t>
      </w:r>
      <w:proofErr w:type="spellEnd"/>
      <w:r w:rsidRPr="00AC0CC6">
        <w:rPr>
          <w:lang w:eastAsia="x-none"/>
        </w:rPr>
        <w:t xml:space="preserve"> of the </w:t>
      </w:r>
      <w:proofErr w:type="spellStart"/>
      <w:r w:rsidRPr="00AC0CC6">
        <w:rPr>
          <w:lang w:eastAsia="x-none"/>
        </w:rPr>
        <w:t>MediaDecodingConfiguration</w:t>
      </w:r>
      <w:proofErr w:type="spellEnd"/>
      <w:r w:rsidRPr="00AC0CC6">
        <w:rPr>
          <w:lang w:eastAsia="x-none"/>
        </w:rPr>
        <w:t xml:space="preserve"> instance should be set to an enumerated string value of “media-source”. </w:t>
      </w:r>
    </w:p>
    <w:p w14:paraId="26AD94CB" w14:textId="77777777" w:rsidR="00961F40" w:rsidRPr="00AC0CC6" w:rsidRDefault="00961F40" w:rsidP="00961F40">
      <w:pPr>
        <w:rPr>
          <w:lang w:eastAsia="x-none"/>
        </w:rPr>
      </w:pPr>
      <w:r w:rsidRPr="00AC0CC6">
        <w:rPr>
          <w:lang w:eastAsia="x-none"/>
        </w:rPr>
        <w:t>The video and audio configurations are defined as below:</w:t>
      </w:r>
    </w:p>
    <w:p w14:paraId="6C31F880" w14:textId="77777777" w:rsidR="00961F40" w:rsidRPr="00AC0CC6" w:rsidRDefault="00961F40" w:rsidP="00961F40">
      <w:pPr>
        <w:rPr>
          <w:lang w:eastAsia="x-none"/>
        </w:rPr>
      </w:pPr>
    </w:p>
    <w:p w14:paraId="54172EA6"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dictionary </w:t>
      </w:r>
      <w:proofErr w:type="spellStart"/>
      <w:r w:rsidRPr="00FA0FCF">
        <w:rPr>
          <w:rFonts w:ascii="Courier New" w:hAnsi="Courier New" w:cs="Courier New"/>
          <w:lang w:eastAsia="x-none"/>
        </w:rPr>
        <w:t>VideoConfiguration</w:t>
      </w:r>
      <w:proofErr w:type="spellEnd"/>
      <w:r w:rsidRPr="00FA0FCF">
        <w:rPr>
          <w:rFonts w:ascii="Courier New" w:hAnsi="Courier New" w:cs="Courier New"/>
          <w:lang w:eastAsia="x-none"/>
        </w:rPr>
        <w:t xml:space="preserve"> {</w:t>
      </w:r>
    </w:p>
    <w:p w14:paraId="186582BB"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w:t>
      </w:r>
      <w:proofErr w:type="spellStart"/>
      <w:r w:rsidRPr="00FA0FCF">
        <w:rPr>
          <w:rFonts w:ascii="Courier New" w:hAnsi="Courier New" w:cs="Courier New"/>
          <w:lang w:eastAsia="x-none"/>
        </w:rPr>
        <w:t>DOMString</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contentType</w:t>
      </w:r>
      <w:proofErr w:type="spellEnd"/>
      <w:r w:rsidRPr="00FA0FCF">
        <w:rPr>
          <w:rFonts w:ascii="Courier New" w:hAnsi="Courier New" w:cs="Courier New"/>
          <w:lang w:eastAsia="x-none"/>
        </w:rPr>
        <w:t>;</w:t>
      </w:r>
    </w:p>
    <w:p w14:paraId="0954ED0B"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unsigned long width;</w:t>
      </w:r>
    </w:p>
    <w:p w14:paraId="1A167FD0"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unsigned long height;</w:t>
      </w:r>
    </w:p>
    <w:p w14:paraId="6C32069B"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unsigned long </w:t>
      </w:r>
      <w:proofErr w:type="spellStart"/>
      <w:r w:rsidRPr="00FA0FCF">
        <w:rPr>
          <w:rFonts w:ascii="Courier New" w:hAnsi="Courier New" w:cs="Courier New"/>
          <w:lang w:eastAsia="x-none"/>
        </w:rPr>
        <w:t>long</w:t>
      </w:r>
      <w:proofErr w:type="spellEnd"/>
      <w:r w:rsidRPr="00FA0FCF">
        <w:rPr>
          <w:rFonts w:ascii="Courier New" w:hAnsi="Courier New" w:cs="Courier New"/>
          <w:lang w:eastAsia="x-none"/>
        </w:rPr>
        <w:t xml:space="preserve"> bitrate;</w:t>
      </w:r>
    </w:p>
    <w:p w14:paraId="5634636A"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double framerate;</w:t>
      </w:r>
    </w:p>
    <w:p w14:paraId="32D6C422"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boolean</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hasAlphaChannel</w:t>
      </w:r>
      <w:proofErr w:type="spellEnd"/>
      <w:r w:rsidRPr="00FA0FCF">
        <w:rPr>
          <w:rFonts w:ascii="Courier New" w:hAnsi="Courier New" w:cs="Courier New"/>
          <w:lang w:eastAsia="x-none"/>
        </w:rPr>
        <w:t>;</w:t>
      </w:r>
    </w:p>
    <w:p w14:paraId="742F1208"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HdrMetadataType</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hdrMetadataType</w:t>
      </w:r>
      <w:proofErr w:type="spellEnd"/>
      <w:r w:rsidRPr="00FA0FCF">
        <w:rPr>
          <w:rFonts w:ascii="Courier New" w:hAnsi="Courier New" w:cs="Courier New"/>
          <w:lang w:eastAsia="x-none"/>
        </w:rPr>
        <w:t>;</w:t>
      </w:r>
    </w:p>
    <w:p w14:paraId="4CD3BA43"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ColorGamut</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colorGamut</w:t>
      </w:r>
      <w:proofErr w:type="spellEnd"/>
      <w:r w:rsidRPr="00FA0FCF">
        <w:rPr>
          <w:rFonts w:ascii="Courier New" w:hAnsi="Courier New" w:cs="Courier New"/>
          <w:lang w:eastAsia="x-none"/>
        </w:rPr>
        <w:t>;</w:t>
      </w:r>
    </w:p>
    <w:p w14:paraId="719D71D5"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TransferFunction</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transferFunction</w:t>
      </w:r>
      <w:proofErr w:type="spellEnd"/>
      <w:r w:rsidRPr="00FA0FCF">
        <w:rPr>
          <w:rFonts w:ascii="Courier New" w:hAnsi="Courier New" w:cs="Courier New"/>
          <w:lang w:eastAsia="x-none"/>
        </w:rPr>
        <w:t>;</w:t>
      </w:r>
    </w:p>
    <w:p w14:paraId="4024DBE2"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w:t>
      </w:r>
    </w:p>
    <w:p w14:paraId="61144F55" w14:textId="77777777" w:rsidR="00961F40" w:rsidRPr="00FA0FCF" w:rsidRDefault="00961F40" w:rsidP="00961F40">
      <w:pPr>
        <w:rPr>
          <w:rFonts w:ascii="Courier New" w:hAnsi="Courier New" w:cs="Courier New"/>
          <w:lang w:eastAsia="x-none"/>
        </w:rPr>
      </w:pPr>
    </w:p>
    <w:p w14:paraId="63344EBC"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dictionary </w:t>
      </w:r>
      <w:proofErr w:type="spellStart"/>
      <w:r w:rsidRPr="00FA0FCF">
        <w:rPr>
          <w:rFonts w:ascii="Courier New" w:hAnsi="Courier New" w:cs="Courier New"/>
          <w:lang w:eastAsia="x-none"/>
        </w:rPr>
        <w:t>AudioConfiguration</w:t>
      </w:r>
      <w:proofErr w:type="spellEnd"/>
      <w:r w:rsidRPr="00FA0FCF">
        <w:rPr>
          <w:rFonts w:ascii="Courier New" w:hAnsi="Courier New" w:cs="Courier New"/>
          <w:lang w:eastAsia="x-none"/>
        </w:rPr>
        <w:t xml:space="preserve"> {</w:t>
      </w:r>
    </w:p>
    <w:p w14:paraId="68BD80D9"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required </w:t>
      </w:r>
      <w:proofErr w:type="spellStart"/>
      <w:r w:rsidRPr="00FA0FCF">
        <w:rPr>
          <w:rFonts w:ascii="Courier New" w:hAnsi="Courier New" w:cs="Courier New"/>
          <w:lang w:eastAsia="x-none"/>
        </w:rPr>
        <w:t>DOMString</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contentType</w:t>
      </w:r>
      <w:proofErr w:type="spellEnd"/>
      <w:r w:rsidRPr="00FA0FCF">
        <w:rPr>
          <w:rFonts w:ascii="Courier New" w:hAnsi="Courier New" w:cs="Courier New"/>
          <w:lang w:eastAsia="x-none"/>
        </w:rPr>
        <w:t>;</w:t>
      </w:r>
    </w:p>
    <w:p w14:paraId="4904FD04"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DOMString</w:t>
      </w:r>
      <w:proofErr w:type="spellEnd"/>
      <w:r w:rsidRPr="00FA0FCF">
        <w:rPr>
          <w:rFonts w:ascii="Courier New" w:hAnsi="Courier New" w:cs="Courier New"/>
          <w:lang w:eastAsia="x-none"/>
        </w:rPr>
        <w:t xml:space="preserve"> channels;</w:t>
      </w:r>
    </w:p>
    <w:p w14:paraId="5F6B69C7"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unsigned long </w:t>
      </w:r>
      <w:proofErr w:type="spellStart"/>
      <w:r w:rsidRPr="00FA0FCF">
        <w:rPr>
          <w:rFonts w:ascii="Courier New" w:hAnsi="Courier New" w:cs="Courier New"/>
          <w:lang w:eastAsia="x-none"/>
        </w:rPr>
        <w:t>long</w:t>
      </w:r>
      <w:proofErr w:type="spellEnd"/>
      <w:r w:rsidRPr="00FA0FCF">
        <w:rPr>
          <w:rFonts w:ascii="Courier New" w:hAnsi="Courier New" w:cs="Courier New"/>
          <w:lang w:eastAsia="x-none"/>
        </w:rPr>
        <w:t xml:space="preserve"> bitrate;</w:t>
      </w:r>
    </w:p>
    <w:p w14:paraId="36C5E3A4"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unsigned long </w:t>
      </w:r>
      <w:proofErr w:type="spellStart"/>
      <w:r w:rsidRPr="00FA0FCF">
        <w:rPr>
          <w:rFonts w:ascii="Courier New" w:hAnsi="Courier New" w:cs="Courier New"/>
          <w:lang w:eastAsia="x-none"/>
        </w:rPr>
        <w:t>samplerate</w:t>
      </w:r>
      <w:proofErr w:type="spellEnd"/>
      <w:r w:rsidRPr="00FA0FCF">
        <w:rPr>
          <w:rFonts w:ascii="Courier New" w:hAnsi="Courier New" w:cs="Courier New"/>
          <w:lang w:eastAsia="x-none"/>
        </w:rPr>
        <w:t>;</w:t>
      </w:r>
    </w:p>
    <w:p w14:paraId="60BAD714"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 xml:space="preserve">  </w:t>
      </w:r>
      <w:proofErr w:type="spellStart"/>
      <w:r w:rsidRPr="00FA0FCF">
        <w:rPr>
          <w:rFonts w:ascii="Courier New" w:hAnsi="Courier New" w:cs="Courier New"/>
          <w:lang w:eastAsia="x-none"/>
        </w:rPr>
        <w:t>boolean</w:t>
      </w:r>
      <w:proofErr w:type="spellEnd"/>
      <w:r w:rsidRPr="00FA0FCF">
        <w:rPr>
          <w:rFonts w:ascii="Courier New" w:hAnsi="Courier New" w:cs="Courier New"/>
          <w:lang w:eastAsia="x-none"/>
        </w:rPr>
        <w:t xml:space="preserve"> </w:t>
      </w:r>
      <w:proofErr w:type="spellStart"/>
      <w:r w:rsidRPr="00FA0FCF">
        <w:rPr>
          <w:rFonts w:ascii="Courier New" w:hAnsi="Courier New" w:cs="Courier New"/>
          <w:lang w:eastAsia="x-none"/>
        </w:rPr>
        <w:t>spatialRendering</w:t>
      </w:r>
      <w:proofErr w:type="spellEnd"/>
      <w:r w:rsidRPr="00FA0FCF">
        <w:rPr>
          <w:rFonts w:ascii="Courier New" w:hAnsi="Courier New" w:cs="Courier New"/>
          <w:lang w:eastAsia="x-none"/>
        </w:rPr>
        <w:t>;</w:t>
      </w:r>
    </w:p>
    <w:p w14:paraId="7ADA058F" w14:textId="77777777" w:rsidR="00961F40" w:rsidRPr="00FA0FCF" w:rsidRDefault="00961F40" w:rsidP="00961F40">
      <w:pPr>
        <w:rPr>
          <w:rFonts w:ascii="Courier New" w:hAnsi="Courier New" w:cs="Courier New"/>
          <w:lang w:eastAsia="x-none"/>
        </w:rPr>
      </w:pPr>
      <w:r w:rsidRPr="00FA0FCF">
        <w:rPr>
          <w:rFonts w:ascii="Courier New" w:hAnsi="Courier New" w:cs="Courier New"/>
          <w:lang w:eastAsia="x-none"/>
        </w:rPr>
        <w:t>};</w:t>
      </w:r>
    </w:p>
    <w:p w14:paraId="1914435A" w14:textId="77777777" w:rsidR="00961F40" w:rsidRPr="00AC0CC6" w:rsidRDefault="00961F40" w:rsidP="00961F40">
      <w:pPr>
        <w:rPr>
          <w:lang w:eastAsia="x-none"/>
        </w:rPr>
      </w:pPr>
    </w:p>
    <w:p w14:paraId="396885AC" w14:textId="77777777" w:rsidR="00961F40" w:rsidRPr="00AC0CC6" w:rsidRDefault="00961F40" w:rsidP="00961F40">
      <w:pPr>
        <w:rPr>
          <w:lang w:eastAsia="x-none"/>
        </w:rPr>
      </w:pPr>
      <w:r w:rsidRPr="00AC0CC6">
        <w:rPr>
          <w:lang w:eastAsia="x-none"/>
        </w:rPr>
        <w:t xml:space="preserve">The required </w:t>
      </w:r>
      <w:proofErr w:type="spellStart"/>
      <w:r w:rsidRPr="00AC0CC6">
        <w:rPr>
          <w:lang w:eastAsia="x-none"/>
        </w:rPr>
        <w:t>contentType</w:t>
      </w:r>
      <w:proofErr w:type="spellEnd"/>
      <w:r w:rsidRPr="00AC0CC6">
        <w:rPr>
          <w:lang w:eastAsia="x-none"/>
        </w:rPr>
        <w:t xml:space="preserve"> parameter is equivalent to the MIME string described in A.2.3.  If the MIME type does not imply a codec, the string MUST also have one and only one parameter that is named codecs with a value describing a single media codec. Otherwise, it must contain no parameters. Profile parameters are not allowed. An example of a valid </w:t>
      </w:r>
      <w:proofErr w:type="spellStart"/>
      <w:r w:rsidRPr="00AC0CC6">
        <w:rPr>
          <w:lang w:eastAsia="x-none"/>
        </w:rPr>
        <w:t>contentType</w:t>
      </w:r>
      <w:proofErr w:type="spellEnd"/>
      <w:r w:rsidRPr="00AC0CC6">
        <w:rPr>
          <w:lang w:eastAsia="x-none"/>
        </w:rPr>
        <w:t xml:space="preserve"> would be</w:t>
      </w:r>
    </w:p>
    <w:p w14:paraId="79DCF73D" w14:textId="77777777" w:rsidR="00961F40" w:rsidRPr="00AC0CC6" w:rsidRDefault="00961F40" w:rsidP="00961F40">
      <w:pPr>
        <w:rPr>
          <w:lang w:eastAsia="x-none"/>
        </w:rPr>
      </w:pPr>
    </w:p>
    <w:p w14:paraId="2D05E49C" w14:textId="77777777" w:rsidR="00961F40" w:rsidRPr="00AC0CC6" w:rsidRDefault="00961F40" w:rsidP="00961F40">
      <w:pPr>
        <w:rPr>
          <w:lang w:eastAsia="x-none"/>
        </w:rPr>
      </w:pPr>
      <w:r w:rsidRPr="00AC0CC6">
        <w:rPr>
          <w:lang w:eastAsia="x-none"/>
        </w:rPr>
        <w:t>'video/</w:t>
      </w:r>
      <w:proofErr w:type="gramStart"/>
      <w:r w:rsidRPr="00AC0CC6">
        <w:rPr>
          <w:lang w:eastAsia="x-none"/>
        </w:rPr>
        <w:t>mp4;codecs</w:t>
      </w:r>
      <w:proofErr w:type="gramEnd"/>
      <w:r w:rsidRPr="00AC0CC6">
        <w:rPr>
          <w:lang w:eastAsia="x-none"/>
        </w:rPr>
        <w:t>=avc1.640028'</w:t>
      </w:r>
    </w:p>
    <w:p w14:paraId="561FFB7A" w14:textId="77777777" w:rsidR="00961F40" w:rsidRPr="00AC0CC6" w:rsidRDefault="00961F40" w:rsidP="00961F40">
      <w:pPr>
        <w:rPr>
          <w:lang w:eastAsia="x-none"/>
        </w:rPr>
      </w:pPr>
    </w:p>
    <w:p w14:paraId="23FF6A1D" w14:textId="77777777" w:rsidR="00961F40" w:rsidRPr="00AC0CC6" w:rsidRDefault="00961F40" w:rsidP="00961F40">
      <w:pPr>
        <w:rPr>
          <w:lang w:eastAsia="x-none"/>
        </w:rPr>
      </w:pPr>
      <w:r w:rsidRPr="00AC0CC6">
        <w:rPr>
          <w:lang w:eastAsia="x-none"/>
        </w:rPr>
        <w:lastRenderedPageBreak/>
        <w:t xml:space="preserve">There are a number of required parameters that must be supplied within a </w:t>
      </w:r>
      <w:proofErr w:type="spellStart"/>
      <w:r w:rsidRPr="00AC0CC6">
        <w:rPr>
          <w:lang w:eastAsia="x-none"/>
        </w:rPr>
        <w:t>VideoConfiguration</w:t>
      </w:r>
      <w:proofErr w:type="spellEnd"/>
      <w:r w:rsidRPr="00AC0CC6">
        <w:rPr>
          <w:lang w:eastAsia="x-none"/>
        </w:rPr>
        <w:t xml:space="preserve"> or </w:t>
      </w:r>
      <w:proofErr w:type="spellStart"/>
      <w:r w:rsidRPr="00AC0CC6">
        <w:rPr>
          <w:lang w:eastAsia="x-none"/>
        </w:rPr>
        <w:t>AudioConfiguration</w:t>
      </w:r>
      <w:proofErr w:type="spellEnd"/>
      <w:r w:rsidRPr="00AC0CC6">
        <w:rPr>
          <w:lang w:eastAsia="x-none"/>
        </w:rPr>
        <w:t>. These can typically be extracted by parsing the relevant manifest or playlist. If this is not available, then they can be extracted from a CMAF header (initialization) file in the following ways:</w:t>
      </w:r>
    </w:p>
    <w:p w14:paraId="18969881" w14:textId="77777777" w:rsidR="00961F40" w:rsidRPr="00AC0CC6" w:rsidRDefault="00961F40" w:rsidP="00961F40">
      <w:pPr>
        <w:rPr>
          <w:lang w:eastAsia="x-none"/>
        </w:rPr>
      </w:pPr>
    </w:p>
    <w:p w14:paraId="646548A7" w14:textId="77777777" w:rsidR="00961F40" w:rsidRDefault="00961F40" w:rsidP="00961F40">
      <w:pPr>
        <w:pStyle w:val="ListParagraph"/>
        <w:numPr>
          <w:ilvl w:val="0"/>
          <w:numId w:val="40"/>
        </w:numPr>
        <w:spacing w:after="160" w:line="259" w:lineRule="auto"/>
        <w:jc w:val="left"/>
        <w:rPr>
          <w:lang w:eastAsia="x-none"/>
        </w:rPr>
      </w:pPr>
      <w:proofErr w:type="spellStart"/>
      <w:r>
        <w:rPr>
          <w:lang w:eastAsia="x-none"/>
        </w:rPr>
        <w:t>VideoConfiguration</w:t>
      </w:r>
      <w:proofErr w:type="spellEnd"/>
    </w:p>
    <w:p w14:paraId="1CA12CED" w14:textId="77777777" w:rsidR="00961F40" w:rsidRPr="00FA0FCF" w:rsidRDefault="00961F40" w:rsidP="00961F40">
      <w:pPr>
        <w:pStyle w:val="ListParagraph"/>
        <w:numPr>
          <w:ilvl w:val="1"/>
          <w:numId w:val="40"/>
        </w:numPr>
        <w:spacing w:after="160" w:line="259" w:lineRule="auto"/>
        <w:jc w:val="left"/>
        <w:rPr>
          <w:lang w:eastAsia="x-none"/>
        </w:rPr>
      </w:pPr>
      <w:proofErr w:type="spellStart"/>
      <w:r w:rsidRPr="00FA0FCF">
        <w:rPr>
          <w:lang w:eastAsia="x-none"/>
        </w:rPr>
        <w:t>contentType</w:t>
      </w:r>
      <w:proofErr w:type="spellEnd"/>
      <w:r w:rsidRPr="00FA0FCF">
        <w:rPr>
          <w:lang w:eastAsia="x-none"/>
        </w:rPr>
        <w:t xml:space="preserve"> – by parsing the </w:t>
      </w:r>
      <w:proofErr w:type="spellStart"/>
      <w:r w:rsidRPr="00FA0FCF">
        <w:rPr>
          <w:rFonts w:ascii="Courier New" w:hAnsi="Courier New" w:cs="Courier New"/>
          <w:lang w:eastAsia="x-none"/>
        </w:rPr>
        <w:t>stsd</w:t>
      </w:r>
      <w:proofErr w:type="spellEnd"/>
      <w:r w:rsidRPr="00FA0FCF">
        <w:rPr>
          <w:lang w:eastAsia="x-none"/>
        </w:rPr>
        <w:t xml:space="preserve"> (sample description) box.</w:t>
      </w:r>
    </w:p>
    <w:p w14:paraId="6E45360B" w14:textId="77777777" w:rsidR="00961F40" w:rsidRPr="00FA0FCF" w:rsidRDefault="00961F40" w:rsidP="00961F40">
      <w:pPr>
        <w:pStyle w:val="ListParagraph"/>
        <w:numPr>
          <w:ilvl w:val="1"/>
          <w:numId w:val="40"/>
        </w:numPr>
        <w:spacing w:after="160" w:line="259" w:lineRule="auto"/>
        <w:jc w:val="left"/>
        <w:rPr>
          <w:lang w:eastAsia="x-none"/>
        </w:rPr>
      </w:pPr>
      <w:r w:rsidRPr="00FA0FCF">
        <w:rPr>
          <w:lang w:eastAsia="x-none"/>
        </w:rPr>
        <w:t xml:space="preserve">width – by parsing the codec specific box (such as </w:t>
      </w:r>
      <w:r w:rsidRPr="00FA0FCF">
        <w:rPr>
          <w:rFonts w:ascii="Courier New" w:hAnsi="Courier New" w:cs="Courier New"/>
          <w:lang w:eastAsia="x-none"/>
        </w:rPr>
        <w:t>avc1</w:t>
      </w:r>
      <w:r w:rsidRPr="00FA0FCF">
        <w:rPr>
          <w:lang w:eastAsia="x-none"/>
        </w:rPr>
        <w:t xml:space="preserve">) inside the </w:t>
      </w:r>
      <w:proofErr w:type="spellStart"/>
      <w:r w:rsidRPr="00FA0FCF">
        <w:rPr>
          <w:rFonts w:ascii="Courier New" w:hAnsi="Courier New" w:cs="Courier New"/>
          <w:lang w:eastAsia="x-none"/>
        </w:rPr>
        <w:t>stsd</w:t>
      </w:r>
      <w:proofErr w:type="spellEnd"/>
      <w:r w:rsidRPr="00FA0FCF">
        <w:rPr>
          <w:lang w:eastAsia="x-none"/>
        </w:rPr>
        <w:t xml:space="preserve"> (sample description) box.</w:t>
      </w:r>
    </w:p>
    <w:p w14:paraId="70373BCE" w14:textId="77777777" w:rsidR="00961F40" w:rsidRPr="00FA0FCF" w:rsidRDefault="00961F40" w:rsidP="00961F40">
      <w:pPr>
        <w:pStyle w:val="ListParagraph"/>
        <w:numPr>
          <w:ilvl w:val="1"/>
          <w:numId w:val="40"/>
        </w:numPr>
        <w:spacing w:after="160" w:line="259" w:lineRule="auto"/>
        <w:jc w:val="left"/>
        <w:rPr>
          <w:lang w:eastAsia="x-none"/>
        </w:rPr>
      </w:pPr>
      <w:r w:rsidRPr="00FA0FCF">
        <w:rPr>
          <w:lang w:eastAsia="x-none"/>
        </w:rPr>
        <w:t xml:space="preserve">height – by parsing the codec specific box (such as </w:t>
      </w:r>
      <w:r w:rsidRPr="00FA0FCF">
        <w:rPr>
          <w:rFonts w:ascii="Courier New" w:hAnsi="Courier New" w:cs="Courier New"/>
          <w:lang w:eastAsia="x-none"/>
        </w:rPr>
        <w:t>avc1</w:t>
      </w:r>
      <w:r w:rsidRPr="00FA0FCF">
        <w:rPr>
          <w:lang w:eastAsia="x-none"/>
        </w:rPr>
        <w:t xml:space="preserve">) inside the </w:t>
      </w:r>
      <w:proofErr w:type="spellStart"/>
      <w:r w:rsidRPr="00FA0FCF">
        <w:rPr>
          <w:rFonts w:ascii="Courier New" w:hAnsi="Courier New" w:cs="Courier New"/>
          <w:lang w:eastAsia="x-none"/>
        </w:rPr>
        <w:t>stsd</w:t>
      </w:r>
      <w:proofErr w:type="spellEnd"/>
      <w:r w:rsidRPr="00FA0FCF">
        <w:rPr>
          <w:lang w:eastAsia="x-none"/>
        </w:rPr>
        <w:t xml:space="preserve"> (sample description) box.</w:t>
      </w:r>
    </w:p>
    <w:p w14:paraId="11FE38C3" w14:textId="77777777" w:rsidR="00961F40" w:rsidRPr="002D1C52" w:rsidRDefault="00961F40" w:rsidP="00961F40">
      <w:pPr>
        <w:pStyle w:val="ListParagraph"/>
        <w:numPr>
          <w:ilvl w:val="1"/>
          <w:numId w:val="40"/>
        </w:numPr>
        <w:spacing w:after="160" w:line="259" w:lineRule="auto"/>
        <w:jc w:val="left"/>
        <w:rPr>
          <w:lang w:eastAsia="x-none"/>
        </w:rPr>
      </w:pPr>
      <w:r>
        <w:rPr>
          <w:lang w:eastAsia="x-none"/>
        </w:rPr>
        <w:t xml:space="preserve">bitrate </w:t>
      </w:r>
      <w:proofErr w:type="gramStart"/>
      <w:r>
        <w:rPr>
          <w:lang w:eastAsia="x-none"/>
        </w:rPr>
        <w:t xml:space="preserve">- </w:t>
      </w:r>
      <w:r w:rsidRPr="00FA0FCF">
        <w:rPr>
          <w:highlight w:val="yellow"/>
          <w:lang w:eastAsia="x-none"/>
        </w:rPr>
        <w:t>?????</w:t>
      </w:r>
      <w:proofErr w:type="gramEnd"/>
    </w:p>
    <w:p w14:paraId="60D44C1B" w14:textId="77777777" w:rsidR="00961F40" w:rsidRPr="00FA0FCF" w:rsidRDefault="00961F40" w:rsidP="00961F40">
      <w:pPr>
        <w:pStyle w:val="ListParagraph"/>
        <w:numPr>
          <w:ilvl w:val="1"/>
          <w:numId w:val="40"/>
        </w:numPr>
        <w:spacing w:after="160" w:line="259" w:lineRule="auto"/>
        <w:jc w:val="left"/>
        <w:rPr>
          <w:lang w:eastAsia="x-none"/>
        </w:rPr>
      </w:pPr>
      <w:r w:rsidRPr="00FA0FCF">
        <w:rPr>
          <w:lang w:eastAsia="x-none"/>
        </w:rPr>
        <w:t xml:space="preserve">framerate - dividing the </w:t>
      </w:r>
      <w:r w:rsidRPr="00FA0FCF">
        <w:rPr>
          <w:rFonts w:ascii="Courier New" w:hAnsi="Courier New" w:cs="Courier New"/>
          <w:lang w:eastAsia="x-none"/>
        </w:rPr>
        <w:t>timescale</w:t>
      </w:r>
      <w:r w:rsidRPr="00FA0FCF">
        <w:rPr>
          <w:lang w:eastAsia="x-none"/>
        </w:rPr>
        <w:t xml:space="preserve"> extracted from the </w:t>
      </w:r>
      <w:proofErr w:type="spellStart"/>
      <w:r w:rsidRPr="00FA0FCF">
        <w:rPr>
          <w:rFonts w:ascii="Courier New" w:hAnsi="Courier New" w:cs="Courier New"/>
          <w:lang w:eastAsia="x-none"/>
        </w:rPr>
        <w:t>mvhd</w:t>
      </w:r>
      <w:proofErr w:type="spellEnd"/>
      <w:r w:rsidRPr="00FA0FCF">
        <w:rPr>
          <w:lang w:eastAsia="x-none"/>
        </w:rPr>
        <w:t xml:space="preserve"> box by the </w:t>
      </w:r>
      <w:proofErr w:type="spellStart"/>
      <w:r w:rsidRPr="00FA0FCF">
        <w:rPr>
          <w:rFonts w:ascii="Courier New" w:hAnsi="Courier New" w:cs="Courier New"/>
          <w:lang w:eastAsia="x-none"/>
        </w:rPr>
        <w:t>default_sample_duration</w:t>
      </w:r>
      <w:proofErr w:type="spellEnd"/>
      <w:r w:rsidRPr="00FA0FCF">
        <w:rPr>
          <w:lang w:eastAsia="x-none"/>
        </w:rPr>
        <w:t xml:space="preserve"> from the </w:t>
      </w:r>
      <w:proofErr w:type="spellStart"/>
      <w:r w:rsidRPr="00FA0FCF">
        <w:rPr>
          <w:rFonts w:ascii="Courier New" w:hAnsi="Courier New" w:cs="Courier New"/>
          <w:lang w:eastAsia="x-none"/>
        </w:rPr>
        <w:t>tfhd</w:t>
      </w:r>
      <w:proofErr w:type="spellEnd"/>
      <w:r w:rsidRPr="00FA0FCF">
        <w:rPr>
          <w:lang w:eastAsia="x-none"/>
        </w:rPr>
        <w:t xml:space="preserve"> box, gives the framerate in frames per second. </w:t>
      </w:r>
    </w:p>
    <w:p w14:paraId="4B789BA6" w14:textId="77777777" w:rsidR="00961F40" w:rsidRDefault="00961F40" w:rsidP="00961F40">
      <w:pPr>
        <w:pStyle w:val="ListParagraph"/>
        <w:numPr>
          <w:ilvl w:val="0"/>
          <w:numId w:val="40"/>
        </w:numPr>
        <w:spacing w:after="160" w:line="259" w:lineRule="auto"/>
        <w:jc w:val="left"/>
        <w:rPr>
          <w:lang w:eastAsia="x-none"/>
        </w:rPr>
      </w:pPr>
      <w:proofErr w:type="spellStart"/>
      <w:r>
        <w:rPr>
          <w:lang w:eastAsia="x-none"/>
        </w:rPr>
        <w:t>AudioConfiguration</w:t>
      </w:r>
      <w:proofErr w:type="spellEnd"/>
    </w:p>
    <w:p w14:paraId="6CF80219" w14:textId="77777777" w:rsidR="00961F40" w:rsidRPr="00FA0FCF" w:rsidRDefault="00961F40" w:rsidP="00961F40">
      <w:pPr>
        <w:pStyle w:val="ListParagraph"/>
        <w:numPr>
          <w:ilvl w:val="1"/>
          <w:numId w:val="40"/>
        </w:numPr>
        <w:spacing w:after="160" w:line="259" w:lineRule="auto"/>
        <w:jc w:val="left"/>
        <w:rPr>
          <w:lang w:eastAsia="x-none"/>
        </w:rPr>
      </w:pPr>
      <w:proofErr w:type="spellStart"/>
      <w:r w:rsidRPr="00FA0FCF">
        <w:rPr>
          <w:lang w:eastAsia="x-none"/>
        </w:rPr>
        <w:t>contentType</w:t>
      </w:r>
      <w:proofErr w:type="spellEnd"/>
      <w:r w:rsidRPr="00FA0FCF">
        <w:rPr>
          <w:lang w:eastAsia="x-none"/>
        </w:rPr>
        <w:t xml:space="preserve"> – by parsing the </w:t>
      </w:r>
      <w:proofErr w:type="spellStart"/>
      <w:r w:rsidRPr="00FA0FCF">
        <w:rPr>
          <w:rFonts w:ascii="Courier New" w:hAnsi="Courier New" w:cs="Courier New"/>
          <w:lang w:eastAsia="x-none"/>
        </w:rPr>
        <w:t>stsd</w:t>
      </w:r>
      <w:proofErr w:type="spellEnd"/>
      <w:r w:rsidRPr="00FA0FCF">
        <w:rPr>
          <w:lang w:eastAsia="x-none"/>
        </w:rPr>
        <w:t xml:space="preserve"> (sample description) box.</w:t>
      </w:r>
    </w:p>
    <w:p w14:paraId="01756E46" w14:textId="77777777" w:rsidR="00961F40" w:rsidRPr="00AC0CC6" w:rsidRDefault="00961F40" w:rsidP="00961F40">
      <w:pPr>
        <w:rPr>
          <w:lang w:eastAsia="x-none"/>
        </w:rPr>
      </w:pPr>
    </w:p>
    <w:p w14:paraId="11142A35" w14:textId="77777777" w:rsidR="00961F40" w:rsidRPr="00AC0CC6" w:rsidRDefault="00961F40" w:rsidP="00961F40">
      <w:pPr>
        <w:rPr>
          <w:lang w:eastAsia="x-none"/>
        </w:rPr>
      </w:pPr>
    </w:p>
    <w:p w14:paraId="4DA3DE43" w14:textId="77777777" w:rsidR="00961F40" w:rsidRPr="00AC0CC6" w:rsidRDefault="00961F40" w:rsidP="00961F40">
      <w:pPr>
        <w:rPr>
          <w:lang w:eastAsia="x-none"/>
        </w:rPr>
      </w:pPr>
    </w:p>
    <w:p w14:paraId="22929FB9" w14:textId="77777777" w:rsidR="00961F40" w:rsidRPr="00AC0CC6" w:rsidRDefault="00961F40" w:rsidP="00961F40">
      <w:pPr>
        <w:rPr>
          <w:lang w:eastAsia="x-none"/>
        </w:rPr>
      </w:pPr>
    </w:p>
    <w:p w14:paraId="6E06433D" w14:textId="77777777" w:rsidR="00961F40" w:rsidRDefault="00961F40" w:rsidP="00961F40">
      <w:pPr>
        <w:pStyle w:val="AnnexA3"/>
      </w:pPr>
      <w:bookmarkStart w:id="36" w:name="_Toc531576579"/>
      <w:bookmarkStart w:id="37" w:name="_Toc533665258"/>
      <w:bookmarkStart w:id="38" w:name="_Toc533669000"/>
      <w:bookmarkStart w:id="39" w:name="_Toc37883487"/>
      <w:bookmarkStart w:id="40" w:name="_Hlk533576714"/>
      <w:r>
        <w:t>Device Capability – Persistent Item Solution</w:t>
      </w:r>
      <w:bookmarkEnd w:id="36"/>
      <w:bookmarkEnd w:id="37"/>
      <w:bookmarkEnd w:id="38"/>
      <w:bookmarkEnd w:id="39"/>
    </w:p>
    <w:p w14:paraId="014E5C7F" w14:textId="77777777" w:rsidR="00961F40" w:rsidRPr="00AC0CC6" w:rsidRDefault="00961F40" w:rsidP="00961F40">
      <w:pPr>
        <w:rPr>
          <w:lang w:eastAsia="x-none"/>
        </w:rPr>
      </w:pPr>
      <w:r w:rsidRPr="00AC0CC6">
        <w:rPr>
          <w:lang w:eastAsia="x-none"/>
        </w:rPr>
        <w:t xml:space="preserve">Another approach is to standardized device capabilities in a known format for storage by the manufacturer and recall in some manner available to the application.  The preferred approach uses standardizes key-value pairs for relevant player characteristics that can be communicated to servers via JavaScript APIs or Objects.  One option is to use the HTTP User Agent String as described in [HBBTV] 7.3.2.4.  </w:t>
      </w:r>
    </w:p>
    <w:bookmarkEnd w:id="40"/>
    <w:p w14:paraId="363F25D1" w14:textId="77777777" w:rsidR="00961F40" w:rsidRPr="00AC0CC6" w:rsidRDefault="00961F40" w:rsidP="00961F40">
      <w:pPr>
        <w:rPr>
          <w:lang w:eastAsia="x-none"/>
        </w:rPr>
      </w:pPr>
    </w:p>
    <w:p w14:paraId="2F9A86D0" w14:textId="77777777" w:rsidR="00961F40" w:rsidRPr="00322108" w:rsidRDefault="00961F40" w:rsidP="00961F40">
      <w:pPr>
        <w:pStyle w:val="AnnexA3"/>
      </w:pPr>
      <w:bookmarkStart w:id="41" w:name="_Toc531576580"/>
      <w:bookmarkStart w:id="42" w:name="_Toc533665259"/>
      <w:bookmarkStart w:id="43" w:name="_Toc533669001"/>
      <w:bookmarkStart w:id="44" w:name="_Toc37883488"/>
      <w:r>
        <w:t>User Agent String</w:t>
      </w:r>
      <w:bookmarkEnd w:id="41"/>
      <w:bookmarkEnd w:id="42"/>
      <w:bookmarkEnd w:id="43"/>
      <w:bookmarkEnd w:id="44"/>
    </w:p>
    <w:p w14:paraId="5632AE3B" w14:textId="77777777" w:rsidR="00961F40" w:rsidRPr="00AC0CC6" w:rsidRDefault="00961F40" w:rsidP="00961F40">
      <w:pPr>
        <w:rPr>
          <w:lang w:eastAsia="x-none"/>
        </w:rPr>
      </w:pPr>
      <w:r w:rsidRPr="00AC0CC6">
        <w:rPr>
          <w:lang w:eastAsia="x-none"/>
        </w:rPr>
        <w:t>The approach can provide something that can be deployed on devices where the new media capabilities API (or some future derivative) isn't supported. Typically, when integrating a browser on to a device, the HTTP User Agent is something that can be set by the device vendor / integrator without changing the code of the browser.</w:t>
      </w:r>
    </w:p>
    <w:p w14:paraId="7152F103" w14:textId="77777777" w:rsidR="00961F40" w:rsidRPr="00AC0CC6" w:rsidRDefault="00961F40" w:rsidP="00961F40">
      <w:pPr>
        <w:rPr>
          <w:lang w:eastAsia="x-none"/>
        </w:rPr>
      </w:pPr>
      <w:r w:rsidRPr="00AC0CC6">
        <w:rPr>
          <w:lang w:eastAsia="x-none"/>
        </w:rPr>
        <w:t xml:space="preserve">The user agent string would indicate which WAVE media profiles are supported in the HTTP UA.  One example of how this could be done would be to include 3 bit-fields, one each for video, audio and captions/subtitles. Each would have one bit for each WAVE media profile with '1' indicating supported and '0' indicating not supported.  HTML pages can read the HTTP User Agent string via the </w:t>
      </w:r>
      <w:proofErr w:type="spellStart"/>
      <w:r w:rsidRPr="00AC0CC6">
        <w:rPr>
          <w:rFonts w:ascii="Courier New" w:hAnsi="Courier New" w:cs="Courier New"/>
          <w:lang w:eastAsia="x-none"/>
        </w:rPr>
        <w:t>Navigator.userAgent</w:t>
      </w:r>
      <w:proofErr w:type="spellEnd"/>
      <w:r w:rsidRPr="00AC0CC6">
        <w:rPr>
          <w:lang w:eastAsia="x-none"/>
        </w:rPr>
        <w:t xml:space="preserve"> property.</w:t>
      </w:r>
    </w:p>
    <w:p w14:paraId="15F4E94B" w14:textId="77777777" w:rsidR="00961F40" w:rsidRPr="00AC0CC6" w:rsidRDefault="00961F40" w:rsidP="00961F40">
      <w:pPr>
        <w:rPr>
          <w:lang w:eastAsia="x-none"/>
        </w:rPr>
      </w:pPr>
      <w:r w:rsidRPr="00AC0CC6">
        <w:rPr>
          <w:lang w:eastAsia="x-none"/>
        </w:rPr>
        <w:t>The strengths of this specific proposal (relative to others) are:</w:t>
      </w:r>
    </w:p>
    <w:p w14:paraId="6FA6969E" w14:textId="77777777" w:rsidR="00961F40" w:rsidRDefault="00961F40" w:rsidP="00961F40">
      <w:pPr>
        <w:pStyle w:val="ListParagraph"/>
        <w:numPr>
          <w:ilvl w:val="0"/>
          <w:numId w:val="34"/>
        </w:numPr>
        <w:spacing w:after="160" w:line="259" w:lineRule="auto"/>
        <w:jc w:val="left"/>
        <w:rPr>
          <w:lang w:eastAsia="x-none"/>
        </w:rPr>
      </w:pPr>
      <w:r>
        <w:rPr>
          <w:lang w:eastAsia="x-none"/>
        </w:rPr>
        <w:t>Simplicity.</w:t>
      </w:r>
    </w:p>
    <w:p w14:paraId="64ED2A53"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Ease of integration for device makers/integrators due to not needing changes to the browser code.</w:t>
      </w:r>
    </w:p>
    <w:p w14:paraId="797DA6F6"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 xml:space="preserve">Something WAVE specific can also indicate support for WAVE device playback requirements and not "just" some support for the codec (which can be tested via </w:t>
      </w:r>
      <w:proofErr w:type="spellStart"/>
      <w:r w:rsidRPr="00FA0FCF">
        <w:rPr>
          <w:rFonts w:ascii="Courier New" w:hAnsi="Courier New" w:cs="Courier New"/>
          <w:lang w:eastAsia="x-none"/>
        </w:rPr>
        <w:t>isTypeSupported</w:t>
      </w:r>
      <w:proofErr w:type="spellEnd"/>
      <w:r w:rsidRPr="00FA0FCF">
        <w:rPr>
          <w:lang w:eastAsia="x-none"/>
        </w:rPr>
        <w:t xml:space="preserve"> and/or </w:t>
      </w:r>
      <w:proofErr w:type="spellStart"/>
      <w:r w:rsidRPr="00FA0FCF">
        <w:rPr>
          <w:rFonts w:ascii="Courier New" w:hAnsi="Courier New" w:cs="Courier New"/>
          <w:lang w:eastAsia="x-none"/>
        </w:rPr>
        <w:t>canPlayType</w:t>
      </w:r>
      <w:proofErr w:type="spellEnd"/>
      <w:r w:rsidRPr="00FA0FCF">
        <w:rPr>
          <w:lang w:eastAsia="x-none"/>
        </w:rPr>
        <w:t>).</w:t>
      </w:r>
    </w:p>
    <w:p w14:paraId="647B3263" w14:textId="77777777" w:rsidR="00961F40" w:rsidRPr="00AC0CC6" w:rsidRDefault="00961F40" w:rsidP="00961F40">
      <w:pPr>
        <w:rPr>
          <w:lang w:eastAsia="x-none"/>
        </w:rPr>
      </w:pPr>
    </w:p>
    <w:p w14:paraId="6548E617" w14:textId="77777777" w:rsidR="00961F40" w:rsidRPr="00AC0CC6" w:rsidRDefault="00961F40" w:rsidP="00961F40">
      <w:pPr>
        <w:rPr>
          <w:lang w:eastAsia="x-none"/>
        </w:rPr>
      </w:pPr>
      <w:r w:rsidRPr="00AC0CC6">
        <w:rPr>
          <w:lang w:eastAsia="x-none"/>
        </w:rPr>
        <w:t>The weaknesses of this specific proposal (relative to others) are:</w:t>
      </w:r>
    </w:p>
    <w:p w14:paraId="38AFF04D"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Generic hostility to using the UA string.</w:t>
      </w:r>
    </w:p>
    <w:p w14:paraId="50A27BAF"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The ease with which it can be faked.</w:t>
      </w:r>
    </w:p>
    <w:p w14:paraId="046FCDE2"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Does not expose the same level of detail as the media capabilities API such as "smooth" and “</w:t>
      </w:r>
      <w:proofErr w:type="spellStart"/>
      <w:r w:rsidRPr="00FA0FCF">
        <w:rPr>
          <w:lang w:eastAsia="x-none"/>
        </w:rPr>
        <w:t>powerEfficient</w:t>
      </w:r>
      <w:proofErr w:type="spellEnd"/>
      <w:r w:rsidRPr="00FA0FCF">
        <w:rPr>
          <w:lang w:eastAsia="x-none"/>
        </w:rPr>
        <w:t>”.</w:t>
      </w:r>
    </w:p>
    <w:p w14:paraId="5039FA64"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 xml:space="preserve">More work would be needed to quantify how much added value it has over </w:t>
      </w:r>
      <w:proofErr w:type="spellStart"/>
      <w:r w:rsidRPr="00FA0FCF">
        <w:rPr>
          <w:lang w:eastAsia="x-none"/>
        </w:rPr>
        <w:t>isTypeSupported</w:t>
      </w:r>
      <w:proofErr w:type="spellEnd"/>
      <w:r w:rsidRPr="00FA0FCF">
        <w:rPr>
          <w:lang w:eastAsia="x-none"/>
        </w:rPr>
        <w:t xml:space="preserve"> / </w:t>
      </w:r>
      <w:proofErr w:type="spellStart"/>
      <w:r w:rsidRPr="00FA0FCF">
        <w:rPr>
          <w:lang w:eastAsia="x-none"/>
        </w:rPr>
        <w:t>canPlayType</w:t>
      </w:r>
      <w:proofErr w:type="spellEnd"/>
      <w:r w:rsidRPr="00FA0FCF">
        <w:rPr>
          <w:lang w:eastAsia="x-none"/>
        </w:rPr>
        <w:t xml:space="preserve"> in practice. </w:t>
      </w:r>
    </w:p>
    <w:p w14:paraId="5B47BD5F" w14:textId="77777777" w:rsidR="00961F40" w:rsidRPr="00AC0CC6" w:rsidRDefault="00961F40" w:rsidP="00961F40">
      <w:pPr>
        <w:rPr>
          <w:lang w:eastAsia="x-none"/>
        </w:rPr>
      </w:pPr>
    </w:p>
    <w:p w14:paraId="6A38C6B1" w14:textId="77777777" w:rsidR="00961F40" w:rsidRPr="00AC0CC6" w:rsidRDefault="00961F40" w:rsidP="00961F40">
      <w:pPr>
        <w:rPr>
          <w:lang w:eastAsia="x-none"/>
        </w:rPr>
      </w:pPr>
      <w:r w:rsidRPr="00AC0CC6">
        <w:rPr>
          <w:lang w:eastAsia="x-none"/>
        </w:rPr>
        <w:t>There are also of course issues common to other approaches:</w:t>
      </w:r>
    </w:p>
    <w:p w14:paraId="1F2B64B2" w14:textId="77777777" w:rsidR="00961F40" w:rsidRPr="00FA0FCF" w:rsidRDefault="00961F40" w:rsidP="00961F40">
      <w:pPr>
        <w:pStyle w:val="ListParagraph"/>
        <w:numPr>
          <w:ilvl w:val="0"/>
          <w:numId w:val="34"/>
        </w:numPr>
        <w:spacing w:after="160" w:line="259" w:lineRule="auto"/>
        <w:jc w:val="left"/>
        <w:rPr>
          <w:lang w:eastAsia="x-none"/>
        </w:rPr>
      </w:pPr>
      <w:r w:rsidRPr="00FA0FCF">
        <w:rPr>
          <w:lang w:eastAsia="x-none"/>
        </w:rPr>
        <w:t>That they do not expose support for options within a WAVE media profile</w:t>
      </w:r>
    </w:p>
    <w:p w14:paraId="5EC2C5D2" w14:textId="77777777" w:rsidR="00961F40" w:rsidRPr="00FA0FCF" w:rsidRDefault="00961F40" w:rsidP="00961F40">
      <w:pPr>
        <w:pStyle w:val="ListParagraph"/>
        <w:rPr>
          <w:lang w:eastAsia="x-none"/>
        </w:rPr>
      </w:pPr>
      <w:r w:rsidRPr="00FA0FCF">
        <w:rPr>
          <w:lang w:eastAsia="x-none"/>
        </w:rPr>
        <w:t>concerns that exposing the supported media profiles can be used in combination with other information to identify / track the user.</w:t>
      </w:r>
    </w:p>
    <w:p w14:paraId="712BFC3A" w14:textId="77777777" w:rsidR="00961F40" w:rsidRPr="00AC0CC6" w:rsidRDefault="00961F40" w:rsidP="00961F40"/>
    <w:p w14:paraId="3F782F56" w14:textId="77777777" w:rsidR="00961F40" w:rsidRPr="00322108" w:rsidRDefault="00961F40" w:rsidP="00961F40">
      <w:pPr>
        <w:pStyle w:val="AnnexA3"/>
      </w:pPr>
      <w:bookmarkStart w:id="45" w:name="_Toc531576581"/>
      <w:bookmarkStart w:id="46" w:name="_Toc533665260"/>
      <w:bookmarkStart w:id="47" w:name="_Toc533669002"/>
      <w:bookmarkStart w:id="48" w:name="_Toc37883489"/>
      <w:r>
        <w:t>WAVE Playback Capabilities</w:t>
      </w:r>
      <w:bookmarkEnd w:id="45"/>
      <w:bookmarkEnd w:id="46"/>
      <w:bookmarkEnd w:id="47"/>
      <w:bookmarkEnd w:id="48"/>
    </w:p>
    <w:p w14:paraId="00BCD03C" w14:textId="77777777" w:rsidR="00961F40" w:rsidRPr="00AC0CC6" w:rsidRDefault="00961F40" w:rsidP="00961F40">
      <w:pPr>
        <w:rPr>
          <w:lang w:eastAsia="x-none"/>
        </w:rPr>
      </w:pPr>
      <w:r w:rsidRPr="00AC0CC6">
        <w:rPr>
          <w:lang w:eastAsia="x-none"/>
        </w:rPr>
        <w:t>Finally, there may be defined a dedicated capability code for the platform that matches against the full requirements in this specification. While such an approach may provide the most stringent interoperability, at the same time adding yet another option to the already complex world of capability signaling was dispensed during the development of this specification.</w:t>
      </w:r>
    </w:p>
    <w:p w14:paraId="668D470A" w14:textId="77777777" w:rsidR="00961F40" w:rsidRPr="00AC0CC6" w:rsidRDefault="00961F40" w:rsidP="00961F40">
      <w:pPr>
        <w:rPr>
          <w:lang w:eastAsia="x-none"/>
        </w:rPr>
      </w:pPr>
    </w:p>
    <w:p w14:paraId="54EB4225" w14:textId="77777777" w:rsidR="00961F40" w:rsidRPr="00322108" w:rsidRDefault="00961F40" w:rsidP="00961F40">
      <w:pPr>
        <w:pStyle w:val="AnnexA3"/>
      </w:pPr>
      <w:bookmarkStart w:id="49" w:name="_Toc531576582"/>
      <w:bookmarkStart w:id="50" w:name="_Toc533665261"/>
      <w:bookmarkStart w:id="51" w:name="_Toc533669003"/>
      <w:bookmarkStart w:id="52" w:name="_Toc37883490"/>
      <w:r>
        <w:t>Rendering and Display Capabilities</w:t>
      </w:r>
      <w:bookmarkEnd w:id="49"/>
      <w:bookmarkEnd w:id="50"/>
      <w:bookmarkEnd w:id="51"/>
      <w:bookmarkEnd w:id="52"/>
      <w:r>
        <w:t xml:space="preserve"> </w:t>
      </w:r>
    </w:p>
    <w:p w14:paraId="60555FE1" w14:textId="77777777" w:rsidR="00961F40" w:rsidRPr="00AC0CC6" w:rsidRDefault="00961F40" w:rsidP="00961F40">
      <w:pPr>
        <w:rPr>
          <w:lang w:eastAsia="x-none"/>
        </w:rPr>
      </w:pPr>
      <w:r w:rsidRPr="00AC0CC6">
        <w:rPr>
          <w:lang w:eastAsia="x-none"/>
        </w:rPr>
        <w:t>For the case when remotely connected displays are used, the display capabilities (or audio rendering system) needs to be discovered from the user agent. It is unclear if this is possible in general and what the limitations are. May be a question towards HTML 5 API.</w:t>
      </w:r>
    </w:p>
    <w:p w14:paraId="464C1DCB" w14:textId="77777777" w:rsidR="00961F40" w:rsidRPr="00AC0CC6" w:rsidRDefault="00961F40" w:rsidP="00961F40">
      <w:pPr>
        <w:rPr>
          <w:lang w:eastAsia="x-none"/>
        </w:rPr>
      </w:pPr>
      <w:r w:rsidRPr="00AC0CC6">
        <w:rPr>
          <w:lang w:eastAsia="x-none"/>
        </w:rPr>
        <w:t>Discussion on HDMI details are for further study.</w:t>
      </w:r>
    </w:p>
    <w:p w14:paraId="711FD387" w14:textId="77777777" w:rsidR="00961F40" w:rsidRPr="00AC0CC6" w:rsidRDefault="00961F40" w:rsidP="00961F40">
      <w:pPr>
        <w:rPr>
          <w:lang w:eastAsia="x-none"/>
        </w:rPr>
      </w:pPr>
    </w:p>
    <w:p w14:paraId="6D02D9A0" w14:textId="77777777" w:rsidR="00961F40" w:rsidRDefault="00961F40" w:rsidP="00961F40">
      <w:pPr>
        <w:pStyle w:val="AnnexA2"/>
      </w:pPr>
      <w:bookmarkStart w:id="53" w:name="_Toc531576583"/>
      <w:bookmarkStart w:id="54" w:name="_Toc533665262"/>
      <w:bookmarkStart w:id="55" w:name="_Toc533669004"/>
      <w:bookmarkStart w:id="56" w:name="_Toc37883491"/>
      <w:r>
        <w:t>Recommendations for Capability Discovery APIs</w:t>
      </w:r>
      <w:bookmarkEnd w:id="53"/>
      <w:bookmarkEnd w:id="54"/>
      <w:bookmarkEnd w:id="55"/>
      <w:bookmarkEnd w:id="56"/>
    </w:p>
    <w:p w14:paraId="2163CB6F" w14:textId="77777777" w:rsidR="00961F40" w:rsidRPr="00AC0CC6" w:rsidRDefault="00961F40" w:rsidP="00961F40">
      <w:pPr>
        <w:rPr>
          <w:lang w:eastAsia="x-none"/>
        </w:rPr>
      </w:pPr>
      <w:r w:rsidRPr="00AC0CC6">
        <w:rPr>
          <w:lang w:eastAsia="x-none"/>
        </w:rPr>
        <w:t>Based on the discussions in clause 6.2.2, it is recommended that new devices support one of the following two API structures:</w:t>
      </w:r>
    </w:p>
    <w:p w14:paraId="0C8021FE" w14:textId="77777777" w:rsidR="00961F40" w:rsidRPr="00097B7F" w:rsidRDefault="00961F40" w:rsidP="00961F40">
      <w:pPr>
        <w:pStyle w:val="ListParagraph"/>
        <w:numPr>
          <w:ilvl w:val="0"/>
          <w:numId w:val="37"/>
        </w:numPr>
        <w:spacing w:after="160" w:line="259" w:lineRule="auto"/>
        <w:jc w:val="left"/>
      </w:pPr>
      <w:r w:rsidRPr="00961F40">
        <w:t>Media Profile capability API as defined in clause 6.2.2.1. However, this requires an additional signaling for identi</w:t>
      </w:r>
      <w:r w:rsidRPr="00097B7F">
        <w:t>fying configuration options.</w:t>
      </w:r>
    </w:p>
    <w:p w14:paraId="2AA4B763" w14:textId="77777777" w:rsidR="00961F40" w:rsidRPr="00097B7F" w:rsidRDefault="00961F40" w:rsidP="00961F40">
      <w:pPr>
        <w:pStyle w:val="ListParagraph"/>
        <w:numPr>
          <w:ilvl w:val="0"/>
          <w:numId w:val="37"/>
        </w:numPr>
        <w:spacing w:after="160" w:line="259" w:lineRule="auto"/>
        <w:jc w:val="left"/>
      </w:pPr>
      <w:r w:rsidRPr="00097B7F">
        <w:t>CMAF header API as defined in clause 6.2.2.2. However, this requires an additional signaling for identifying configuration options.</w:t>
      </w:r>
    </w:p>
    <w:p w14:paraId="0C1C0797" w14:textId="77777777" w:rsidR="00961F40" w:rsidRPr="00AC0CC6" w:rsidRDefault="00961F40" w:rsidP="00961F40">
      <w:pPr>
        <w:rPr>
          <w:lang w:eastAsia="x-none"/>
        </w:rPr>
      </w:pPr>
    </w:p>
    <w:p w14:paraId="2A5BEF4B" w14:textId="77777777" w:rsidR="00961F40" w:rsidRPr="00AC0CC6" w:rsidRDefault="00961F40" w:rsidP="00961F40">
      <w:pPr>
        <w:rPr>
          <w:lang w:eastAsia="x-none"/>
        </w:rPr>
      </w:pPr>
      <w:r w:rsidRPr="00AC0CC6">
        <w:rPr>
          <w:lang w:eastAsia="x-none"/>
        </w:rPr>
        <w:t xml:space="preserve">In both cases, if there is a </w:t>
      </w:r>
      <w:r w:rsidRPr="00AC0CC6">
        <w:rPr>
          <w:rFonts w:ascii="Courier New" w:hAnsi="Courier New" w:cs="Courier New"/>
          <w:lang w:eastAsia="x-none"/>
        </w:rPr>
        <w:t>YES</w:t>
      </w:r>
      <w:r w:rsidRPr="00AC0CC6">
        <w:rPr>
          <w:lang w:eastAsia="x-none"/>
        </w:rPr>
        <w:t xml:space="preserve"> response to the capability, the device shall support the playback requirements defined in this specification for a specific media profile. If the device responds with a no, then it should indicate what capabilities are not supported.</w:t>
      </w:r>
    </w:p>
    <w:p w14:paraId="23F7D602" w14:textId="77777777" w:rsidR="00961F40" w:rsidRPr="00AC0CC6" w:rsidRDefault="00961F40" w:rsidP="00961F40">
      <w:pPr>
        <w:rPr>
          <w:lang w:eastAsia="x-none"/>
        </w:rPr>
      </w:pPr>
      <w:r w:rsidRPr="00AC0CC6">
        <w:rPr>
          <w:lang w:eastAsia="x-none"/>
        </w:rPr>
        <w:t xml:space="preserve">However, devices may not implement either of these two capability APIs, the response of the device for such an API may be </w:t>
      </w:r>
      <w:r w:rsidRPr="00AC0CC6">
        <w:rPr>
          <w:rFonts w:ascii="Courier New" w:hAnsi="Courier New" w:cs="Courier New"/>
          <w:lang w:eastAsia="x-none"/>
        </w:rPr>
        <w:t>unknown</w:t>
      </w:r>
      <w:r w:rsidRPr="00AC0CC6">
        <w:rPr>
          <w:lang w:eastAsia="x-none"/>
        </w:rPr>
        <w:t xml:space="preserve"> and in particular existing devices may not support such an API at all. If a media profile wants to enable playback on devices that do not support one of the two APIs as recommended above, then it is recommended that the media profile documents other means for capability detection for such a media profile, in particular using one of the following:</w:t>
      </w:r>
    </w:p>
    <w:p w14:paraId="75D9C252" w14:textId="77777777" w:rsidR="00961F40" w:rsidRPr="00097B7F" w:rsidRDefault="00961F40" w:rsidP="00961F40">
      <w:pPr>
        <w:pStyle w:val="ListParagraph"/>
        <w:numPr>
          <w:ilvl w:val="0"/>
          <w:numId w:val="36"/>
        </w:numPr>
        <w:spacing w:after="160" w:line="259" w:lineRule="auto"/>
        <w:jc w:val="left"/>
      </w:pPr>
      <w:r w:rsidRPr="00961F40">
        <w:lastRenderedPageBreak/>
        <w:t xml:space="preserve">MIME </w:t>
      </w:r>
      <w:proofErr w:type="spellStart"/>
      <w:r w:rsidRPr="00961F40">
        <w:t>Subparameters</w:t>
      </w:r>
      <w:proofErr w:type="spellEnd"/>
      <w:r w:rsidRPr="00961F40">
        <w:t xml:space="preserve"> as documented in clause 6.2.2.3</w:t>
      </w:r>
    </w:p>
    <w:p w14:paraId="3E00BB73" w14:textId="77777777" w:rsidR="00961F40" w:rsidRPr="00097B7F" w:rsidRDefault="00961F40" w:rsidP="00961F40">
      <w:pPr>
        <w:pStyle w:val="ListParagraph"/>
        <w:numPr>
          <w:ilvl w:val="0"/>
          <w:numId w:val="36"/>
        </w:numPr>
        <w:spacing w:after="160" w:line="259" w:lineRule="auto"/>
        <w:jc w:val="left"/>
      </w:pPr>
      <w:r w:rsidRPr="00097B7F">
        <w:t>Media Capability approach as documented in clause 6.2.2.4</w:t>
      </w:r>
    </w:p>
    <w:p w14:paraId="3D2407C4" w14:textId="77777777" w:rsidR="00961F40" w:rsidRPr="00AC0CC6" w:rsidRDefault="00961F40" w:rsidP="00961F40">
      <w:pPr>
        <w:rPr>
          <w:lang w:eastAsia="x-none"/>
        </w:rPr>
      </w:pPr>
    </w:p>
    <w:p w14:paraId="2A4AADA4" w14:textId="77777777" w:rsidR="00961F40" w:rsidRPr="00AC0CC6" w:rsidRDefault="00961F40" w:rsidP="00961F40">
      <w:pPr>
        <w:rPr>
          <w:lang w:eastAsia="x-none"/>
        </w:rPr>
      </w:pPr>
      <w:r w:rsidRPr="00AC0CC6">
        <w:rPr>
          <w:lang w:eastAsia="x-none"/>
        </w:rPr>
        <w:t>Each media profile should provide sufficient information on how to use APIs for capability discovery in order to ensure the playback of the media profile following the requirements in this specification. Specifically, suitable capability discovery for existing devices is recommended to be added.</w:t>
      </w:r>
    </w:p>
    <w:p w14:paraId="0DF43257" w14:textId="77777777" w:rsidR="00961F40" w:rsidRPr="00AC0CC6" w:rsidRDefault="00961F40" w:rsidP="00961F40">
      <w:pPr>
        <w:spacing w:before="200" w:after="200" w:line="276" w:lineRule="auto"/>
        <w:rPr>
          <w:rFonts w:ascii="Arial" w:hAnsi="Arial" w:cs="Arial"/>
          <w:b/>
          <w:bCs/>
          <w:color w:val="000000"/>
          <w:sz w:val="30"/>
          <w:szCs w:val="30"/>
        </w:rPr>
      </w:pPr>
      <w:bookmarkStart w:id="57" w:name="_Toc531576584"/>
      <w:r w:rsidRPr="00AC0CC6">
        <w:br w:type="page"/>
      </w:r>
    </w:p>
    <w:p w14:paraId="6C3BEB33" w14:textId="77777777" w:rsidR="00961F40" w:rsidRDefault="00961F40" w:rsidP="00961F40">
      <w:pPr>
        <w:pStyle w:val="Heading1"/>
        <w:keepLines/>
        <w:numPr>
          <w:ilvl w:val="0"/>
          <w:numId w:val="42"/>
        </w:numPr>
        <w:pBdr>
          <w:bottom w:val="single" w:sz="4" w:space="1" w:color="595959" w:themeColor="text1" w:themeTint="A6"/>
        </w:pBdr>
        <w:spacing w:before="360" w:after="160" w:line="259" w:lineRule="auto"/>
        <w:jc w:val="left"/>
      </w:pPr>
      <w:bookmarkStart w:id="58" w:name="_Toc37883492"/>
      <w:bookmarkEnd w:id="57"/>
      <w:r>
        <w:lastRenderedPageBreak/>
        <w:t>DASH Profile for CMAF Content</w:t>
      </w:r>
      <w:bookmarkEnd w:id="58"/>
    </w:p>
    <w:p w14:paraId="51BAFB30" w14:textId="77777777" w:rsidR="00961F40" w:rsidRPr="002A7B05" w:rsidRDefault="00961F40" w:rsidP="00961F40">
      <w:pPr>
        <w:keepNext/>
        <w:tabs>
          <w:tab w:val="left" w:pos="720"/>
        </w:tabs>
        <w:spacing w:before="240" w:after="60"/>
        <w:outlineLvl w:val="2"/>
        <w:rPr>
          <w:rFonts w:ascii="Calibri" w:hAnsi="Calibri"/>
          <w:b/>
          <w:bCs/>
          <w:szCs w:val="26"/>
          <w:lang w:val="x-none"/>
        </w:rPr>
      </w:pPr>
      <w:bookmarkStart w:id="59" w:name="_Toc37883493"/>
      <w:r w:rsidRPr="002A7B05">
        <w:rPr>
          <w:rFonts w:ascii="Calibri" w:hAnsi="Calibri"/>
          <w:b/>
          <w:bCs/>
          <w:szCs w:val="26"/>
          <w:lang w:val="x-none"/>
        </w:rPr>
        <w:t>8.X.4</w:t>
      </w:r>
      <w:r w:rsidRPr="002A7B05">
        <w:rPr>
          <w:rFonts w:ascii="Calibri" w:hAnsi="Calibri"/>
          <w:b/>
          <w:bCs/>
          <w:szCs w:val="26"/>
          <w:lang w:val="x-none"/>
        </w:rPr>
        <w:tab/>
        <w:t>Adaptation Set Constraints</w:t>
      </w:r>
      <w:bookmarkEnd w:id="59"/>
    </w:p>
    <w:p w14:paraId="0D433D6D" w14:textId="77777777" w:rsidR="00961F40" w:rsidRPr="00AC0CC6" w:rsidRDefault="00961F40" w:rsidP="00961F40">
      <w:pPr>
        <w:rPr>
          <w:rFonts w:ascii="Calibri" w:hAnsi="Calibri"/>
        </w:rPr>
      </w:pPr>
      <w:r w:rsidRPr="00AC0CC6">
        <w:rPr>
          <w:rFonts w:ascii="Calibri" w:hAnsi="Calibri"/>
        </w:rPr>
        <w:t>If this profile applies to an Adaptation Set, then the following holds for this Adaptation Set:</w:t>
      </w:r>
    </w:p>
    <w:p w14:paraId="67984208"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The </w:t>
      </w:r>
      <w:r w:rsidRPr="00AC0CC6">
        <w:rPr>
          <w:rFonts w:ascii="Courier New" w:hAnsi="Courier New" w:cs="Courier New"/>
        </w:rPr>
        <w:t>@contentType</w:t>
      </w:r>
      <w:r w:rsidRPr="00AC0CC6">
        <w:rPr>
          <w:rFonts w:ascii="Calibri" w:hAnsi="Calibri"/>
        </w:rPr>
        <w:t xml:space="preserve"> shall set to the </w:t>
      </w:r>
      <w:proofErr w:type="spellStart"/>
      <w:r w:rsidRPr="00AC0CC6">
        <w:rPr>
          <w:rFonts w:ascii="Courier New" w:hAnsi="Courier New" w:cs="Courier New"/>
        </w:rPr>
        <w:t>hdlr</w:t>
      </w:r>
      <w:proofErr w:type="spellEnd"/>
      <w:r w:rsidRPr="00AC0CC6">
        <w:rPr>
          <w:rFonts w:ascii="Calibri" w:hAnsi="Calibri"/>
        </w:rPr>
        <w:t xml:space="preserve"> type of the CMAF Master Header of the Switching Set, i.e. to </w:t>
      </w:r>
      <w:r w:rsidRPr="00AC0CC6">
        <w:rPr>
          <w:rFonts w:ascii="Courier New" w:hAnsi="Courier New" w:cs="Courier New"/>
        </w:rPr>
        <w:t>vide</w:t>
      </w:r>
      <w:r w:rsidRPr="00AC0CC6">
        <w:rPr>
          <w:rFonts w:ascii="Calibri" w:hAnsi="Calibri"/>
        </w:rPr>
        <w:t xml:space="preserve"> </w:t>
      </w:r>
      <w:r w:rsidRPr="00AC0CC6">
        <w:rPr>
          <w:rFonts w:ascii="Courier New" w:hAnsi="Courier New" w:cs="Courier New"/>
        </w:rPr>
        <w:t>-&gt; video</w:t>
      </w:r>
      <w:r w:rsidRPr="00AC0CC6">
        <w:rPr>
          <w:rFonts w:ascii="Calibri" w:hAnsi="Calibri"/>
        </w:rPr>
        <w:t xml:space="preserve">, </w:t>
      </w:r>
      <w:proofErr w:type="spellStart"/>
      <w:r w:rsidRPr="00AC0CC6">
        <w:rPr>
          <w:rFonts w:ascii="Courier New" w:hAnsi="Courier New" w:cs="Courier New"/>
        </w:rPr>
        <w:t>soun</w:t>
      </w:r>
      <w:proofErr w:type="spellEnd"/>
      <w:r w:rsidRPr="00AC0CC6">
        <w:rPr>
          <w:rFonts w:ascii="Calibri" w:hAnsi="Calibri"/>
        </w:rPr>
        <w:t xml:space="preserve"> </w:t>
      </w:r>
      <w:r w:rsidRPr="00AC0CC6">
        <w:rPr>
          <w:rFonts w:ascii="Courier New" w:hAnsi="Courier New" w:cs="Courier New"/>
        </w:rPr>
        <w:t xml:space="preserve">-&gt; </w:t>
      </w:r>
      <w:proofErr w:type="gramStart"/>
      <w:r w:rsidRPr="00AC0CC6">
        <w:rPr>
          <w:rFonts w:ascii="Courier New" w:hAnsi="Courier New" w:cs="Courier New"/>
        </w:rPr>
        <w:t>audio</w:t>
      </w:r>
      <w:r w:rsidRPr="00AC0CC6">
        <w:rPr>
          <w:rFonts w:ascii="Calibri" w:hAnsi="Calibri"/>
        </w:rPr>
        <w:t xml:space="preserve">,  </w:t>
      </w:r>
      <w:proofErr w:type="spellStart"/>
      <w:r w:rsidRPr="00AC0CC6">
        <w:rPr>
          <w:rFonts w:ascii="Courier New" w:hAnsi="Courier New" w:cs="Courier New"/>
        </w:rPr>
        <w:t>subt</w:t>
      </w:r>
      <w:proofErr w:type="spellEnd"/>
      <w:proofErr w:type="gramEnd"/>
      <w:r w:rsidRPr="00AC0CC6">
        <w:rPr>
          <w:rFonts w:ascii="Courier New" w:hAnsi="Courier New" w:cs="Courier New"/>
        </w:rPr>
        <w:t>/text</w:t>
      </w:r>
      <w:r w:rsidRPr="00AC0CC6">
        <w:rPr>
          <w:rFonts w:ascii="Calibri" w:hAnsi="Calibri"/>
        </w:rPr>
        <w:t xml:space="preserve"> </w:t>
      </w:r>
      <w:r w:rsidRPr="00AC0CC6">
        <w:rPr>
          <w:rFonts w:ascii="Courier New" w:hAnsi="Courier New" w:cs="Courier New"/>
        </w:rPr>
        <w:t>-&gt; text</w:t>
      </w:r>
      <w:r w:rsidRPr="00AC0CC6">
        <w:rPr>
          <w:rFonts w:ascii="Calibri" w:hAnsi="Calibri"/>
        </w:rPr>
        <w:t xml:space="preserve"> </w:t>
      </w:r>
    </w:p>
    <w:p w14:paraId="572A1907"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The </w:t>
      </w:r>
      <w:r w:rsidRPr="00AC0CC6">
        <w:rPr>
          <w:rFonts w:ascii="Courier New" w:hAnsi="Courier New" w:cs="Courier New"/>
        </w:rPr>
        <w:t>@mimeType</w:t>
      </w:r>
      <w:r w:rsidRPr="00AC0CC6">
        <w:rPr>
          <w:rFonts w:ascii="Calibri" w:hAnsi="Calibri"/>
        </w:rPr>
        <w:t xml:space="preserve"> shall be compatible to "</w:t>
      </w:r>
      <w:r w:rsidRPr="00AC0CC6">
        <w:rPr>
          <w:rFonts w:ascii="Courier New" w:hAnsi="Courier New" w:cs="Courier New"/>
        </w:rPr>
        <w:t>&lt;</w:t>
      </w:r>
      <w:proofErr w:type="spellStart"/>
      <w:r w:rsidRPr="00AC0CC6">
        <w:rPr>
          <w:rFonts w:ascii="Courier New" w:hAnsi="Courier New" w:cs="Courier New"/>
        </w:rPr>
        <w:t>contentType</w:t>
      </w:r>
      <w:proofErr w:type="spellEnd"/>
      <w:r w:rsidRPr="00AC0CC6">
        <w:rPr>
          <w:rFonts w:ascii="Courier New" w:hAnsi="Courier New" w:cs="Courier New"/>
        </w:rPr>
        <w:t>&gt;/mp4, profiles='</w:t>
      </w:r>
      <w:proofErr w:type="spellStart"/>
      <w:r w:rsidRPr="00AC0CC6">
        <w:rPr>
          <w:rFonts w:ascii="Courier New" w:hAnsi="Courier New" w:cs="Courier New"/>
        </w:rPr>
        <w:t>cmfc</w:t>
      </w:r>
      <w:proofErr w:type="spellEnd"/>
      <w:r w:rsidRPr="00AC0CC6">
        <w:rPr>
          <w:rFonts w:ascii="Courier New" w:hAnsi="Courier New" w:cs="Courier New"/>
        </w:rPr>
        <w:t>'</w:t>
      </w:r>
      <w:r w:rsidRPr="00AC0CC6">
        <w:rPr>
          <w:rFonts w:ascii="Calibri" w:hAnsi="Calibri"/>
        </w:rPr>
        <w:t>"</w:t>
      </w:r>
    </w:p>
    <w:p w14:paraId="050EFF82"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The </w:t>
      </w:r>
      <w:r w:rsidRPr="00AC0CC6">
        <w:rPr>
          <w:rFonts w:ascii="Courier New" w:hAnsi="Courier New" w:cs="Courier New"/>
        </w:rPr>
        <w:t>@codecs</w:t>
      </w:r>
      <w:r w:rsidRPr="00AC0CC6">
        <w:rPr>
          <w:rFonts w:ascii="Calibri" w:hAnsi="Calibri"/>
        </w:rPr>
        <w:t xml:space="preserve"> parameter shall be set to the sample entry of the CMAF Master Header</w:t>
      </w:r>
    </w:p>
    <w:p w14:paraId="2B6CC929"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If the Content is protected, then </w:t>
      </w:r>
      <w:proofErr w:type="spellStart"/>
      <w:r w:rsidRPr="00AC0CC6">
        <w:rPr>
          <w:rFonts w:ascii="Courier New" w:hAnsi="Courier New" w:cs="Courier New"/>
          <w:b/>
        </w:rPr>
        <w:t>ContentProtection</w:t>
      </w:r>
      <w:proofErr w:type="spellEnd"/>
      <w:r w:rsidRPr="00AC0CC6">
        <w:rPr>
          <w:rFonts w:ascii="Calibri" w:hAnsi="Calibri"/>
        </w:rPr>
        <w:t xml:space="preserve"> element shall be present and set appropriately:</w:t>
      </w:r>
    </w:p>
    <w:p w14:paraId="076E06CF" w14:textId="77777777" w:rsidR="00961F40" w:rsidRPr="00AC0CC6" w:rsidRDefault="00961F40" w:rsidP="00961F40">
      <w:pPr>
        <w:numPr>
          <w:ilvl w:val="1"/>
          <w:numId w:val="41"/>
        </w:numPr>
        <w:autoSpaceDN w:val="0"/>
        <w:contextualSpacing/>
        <w:jc w:val="left"/>
        <w:textAlignment w:val="baseline"/>
        <w:rPr>
          <w:rFonts w:ascii="Calibri" w:hAnsi="Calibri"/>
        </w:rPr>
      </w:pPr>
      <w:r w:rsidRPr="00AC0CC6">
        <w:rPr>
          <w:rFonts w:ascii="Calibri" w:hAnsi="Calibri"/>
        </w:rPr>
        <w:t xml:space="preserve">A </w:t>
      </w:r>
      <w:proofErr w:type="spellStart"/>
      <w:r w:rsidRPr="00AC0CC6">
        <w:rPr>
          <w:rFonts w:ascii="Courier New" w:hAnsi="Courier New" w:cs="Courier New"/>
          <w:b/>
        </w:rPr>
        <w:t>ContentProtection</w:t>
      </w:r>
      <w:proofErr w:type="spellEnd"/>
      <w:r w:rsidRPr="00AC0CC6">
        <w:rPr>
          <w:rFonts w:ascii="Calibri" w:hAnsi="Calibri"/>
        </w:rPr>
        <w:t xml:space="preserve"> element with </w:t>
      </w:r>
      <w:r w:rsidRPr="00AC0CC6">
        <w:rPr>
          <w:rFonts w:ascii="Courier New" w:hAnsi="Courier New" w:cs="Courier New"/>
        </w:rPr>
        <w:t>@schemeIdUri</w:t>
      </w:r>
      <w:r w:rsidRPr="00AC0CC6">
        <w:rPr>
          <w:rFonts w:ascii="Calibri" w:hAnsi="Calibri"/>
        </w:rPr>
        <w:t xml:space="preserve"> equal to </w:t>
      </w:r>
      <w:r w:rsidRPr="00AC0CC6">
        <w:rPr>
          <w:rFonts w:ascii="Courier New" w:hAnsi="Courier New" w:cs="Courier New"/>
        </w:rPr>
        <w:t>"urn:</w:t>
      </w:r>
      <w:proofErr w:type="gramStart"/>
      <w:r w:rsidRPr="00AC0CC6">
        <w:rPr>
          <w:rFonts w:ascii="Courier New" w:hAnsi="Courier New" w:cs="Courier New"/>
        </w:rPr>
        <w:t>mpeg:dash</w:t>
      </w:r>
      <w:proofErr w:type="gramEnd"/>
      <w:r w:rsidRPr="00AC0CC6">
        <w:rPr>
          <w:rFonts w:ascii="Courier New" w:hAnsi="Courier New" w:cs="Courier New"/>
        </w:rPr>
        <w:t>:mp4protection:2011"</w:t>
      </w:r>
      <w:r w:rsidRPr="00AC0CC6">
        <w:rPr>
          <w:rFonts w:ascii="Calibri" w:hAnsi="Calibri"/>
        </w:rPr>
        <w:t xml:space="preserve"> and </w:t>
      </w:r>
      <w:r w:rsidRPr="00AC0CC6">
        <w:rPr>
          <w:rFonts w:ascii="Courier New" w:hAnsi="Courier New" w:cs="Courier New"/>
        </w:rPr>
        <w:t>@value</w:t>
      </w:r>
      <w:r w:rsidRPr="00AC0CC6">
        <w:rPr>
          <w:rFonts w:ascii="Calibri" w:hAnsi="Calibri"/>
        </w:rPr>
        <w:t xml:space="preserve"> equal to </w:t>
      </w:r>
      <w:proofErr w:type="spellStart"/>
      <w:r w:rsidRPr="00AC0CC6">
        <w:rPr>
          <w:rFonts w:ascii="Courier New" w:hAnsi="Courier New" w:cs="Courier New"/>
        </w:rPr>
        <w:t>cenc</w:t>
      </w:r>
      <w:proofErr w:type="spellEnd"/>
      <w:r w:rsidRPr="00AC0CC6">
        <w:rPr>
          <w:rFonts w:ascii="Calibri" w:hAnsi="Calibri"/>
        </w:rPr>
        <w:t xml:space="preserve"> or </w:t>
      </w:r>
      <w:proofErr w:type="spellStart"/>
      <w:r w:rsidRPr="00AC0CC6">
        <w:rPr>
          <w:rFonts w:ascii="Courier New" w:hAnsi="Courier New" w:cs="Courier New"/>
        </w:rPr>
        <w:t>cbcs</w:t>
      </w:r>
      <w:proofErr w:type="spellEnd"/>
      <w:r w:rsidRPr="00AC0CC6">
        <w:rPr>
          <w:rFonts w:ascii="Calibri" w:hAnsi="Calibri"/>
        </w:rPr>
        <w:t xml:space="preserve"> depending on the encryption scheme used. It may contain a </w:t>
      </w:r>
      <w:r w:rsidRPr="00AC0CC6">
        <w:rPr>
          <w:rFonts w:ascii="Courier New" w:hAnsi="Courier New" w:cs="Courier New"/>
        </w:rPr>
        <w:t>@cenc:default_KID</w:t>
      </w:r>
      <w:r w:rsidRPr="00AC0CC6">
        <w:rPr>
          <w:rFonts w:ascii="Calibri" w:hAnsi="Calibri"/>
        </w:rPr>
        <w:t xml:space="preserve"> attribute. If present, the value of this attribute shall match the </w:t>
      </w:r>
      <w:proofErr w:type="spellStart"/>
      <w:r w:rsidRPr="00AC0CC6">
        <w:rPr>
          <w:rFonts w:ascii="Courier New" w:hAnsi="Courier New" w:cs="Courier New"/>
        </w:rPr>
        <w:t>tenc</w:t>
      </w:r>
      <w:proofErr w:type="spellEnd"/>
      <w:r w:rsidRPr="00AC0CC6">
        <w:rPr>
          <w:rFonts w:ascii="Calibri" w:hAnsi="Calibri"/>
        </w:rPr>
        <w:t xml:space="preserve"> box </w:t>
      </w:r>
      <w:proofErr w:type="spellStart"/>
      <w:r w:rsidRPr="00AC0CC6">
        <w:rPr>
          <w:rFonts w:ascii="Courier New" w:hAnsi="Courier New" w:cs="Courier New"/>
        </w:rPr>
        <w:t>default_KID</w:t>
      </w:r>
      <w:proofErr w:type="spellEnd"/>
      <w:r w:rsidRPr="00AC0CC6">
        <w:rPr>
          <w:rFonts w:ascii="Calibri" w:hAnsi="Calibri"/>
        </w:rPr>
        <w:t xml:space="preserve"> value.</w:t>
      </w:r>
    </w:p>
    <w:p w14:paraId="2307EFAB" w14:textId="77777777" w:rsidR="00961F40" w:rsidRPr="00AC0CC6" w:rsidRDefault="00961F40" w:rsidP="00961F40">
      <w:pPr>
        <w:numPr>
          <w:ilvl w:val="1"/>
          <w:numId w:val="41"/>
        </w:numPr>
        <w:autoSpaceDN w:val="0"/>
        <w:contextualSpacing/>
        <w:jc w:val="left"/>
        <w:textAlignment w:val="baseline"/>
        <w:rPr>
          <w:rFonts w:ascii="Calibri" w:hAnsi="Calibri"/>
        </w:rPr>
      </w:pPr>
      <w:r w:rsidRPr="00AC0CC6">
        <w:rPr>
          <w:rFonts w:ascii="Calibri" w:hAnsi="Calibri"/>
        </w:rPr>
        <w:t xml:space="preserve">At least one </w:t>
      </w:r>
      <w:proofErr w:type="spellStart"/>
      <w:r w:rsidRPr="00AC0CC6">
        <w:rPr>
          <w:rFonts w:ascii="Courier New" w:hAnsi="Courier New" w:cs="Courier New"/>
        </w:rPr>
        <w:t>ContentProtection</w:t>
      </w:r>
      <w:proofErr w:type="spellEnd"/>
      <w:r w:rsidRPr="00AC0CC6">
        <w:rPr>
          <w:rFonts w:ascii="Calibri" w:hAnsi="Calibri"/>
        </w:rPr>
        <w:t xml:space="preserve"> element with </w:t>
      </w:r>
      <w:r w:rsidRPr="00AC0CC6">
        <w:rPr>
          <w:rFonts w:ascii="Courier New" w:hAnsi="Courier New" w:cs="Courier New"/>
        </w:rPr>
        <w:t>@schemeIdUri</w:t>
      </w:r>
      <w:r w:rsidRPr="00AC0CC6">
        <w:rPr>
          <w:rFonts w:ascii="Calibri" w:hAnsi="Calibri"/>
        </w:rPr>
        <w:t xml:space="preserve"> equal to a UUID value that signals that content keys can be obtained with a DRM system identified by the UUID. It may contain a </w:t>
      </w:r>
      <w:r w:rsidRPr="00AC0CC6">
        <w:rPr>
          <w:rFonts w:ascii="Courier New" w:hAnsi="Courier New" w:cs="Courier New"/>
        </w:rPr>
        <w:t>@cenc:default_KID</w:t>
      </w:r>
      <w:r w:rsidRPr="00AC0CC6">
        <w:rPr>
          <w:rFonts w:ascii="Calibri" w:hAnsi="Calibri"/>
        </w:rPr>
        <w:t xml:space="preserve"> attribute and a </w:t>
      </w:r>
      <w:proofErr w:type="spellStart"/>
      <w:proofErr w:type="gramStart"/>
      <w:r w:rsidRPr="00AC0CC6">
        <w:rPr>
          <w:rFonts w:ascii="Courier New" w:hAnsi="Courier New" w:cs="Courier New"/>
        </w:rPr>
        <w:t>cenc:pssh</w:t>
      </w:r>
      <w:proofErr w:type="spellEnd"/>
      <w:proofErr w:type="gramEnd"/>
      <w:r w:rsidRPr="00AC0CC6">
        <w:rPr>
          <w:rFonts w:ascii="Calibri" w:hAnsi="Calibri"/>
        </w:rPr>
        <w:t xml:space="preserve"> element. If present, the values shall match the </w:t>
      </w:r>
      <w:proofErr w:type="spellStart"/>
      <w:r w:rsidRPr="00AC0CC6">
        <w:rPr>
          <w:rFonts w:ascii="Courier New" w:hAnsi="Courier New" w:cs="Courier New"/>
        </w:rPr>
        <w:t>tenc</w:t>
      </w:r>
      <w:proofErr w:type="spellEnd"/>
      <w:r w:rsidRPr="00AC0CC6">
        <w:rPr>
          <w:rFonts w:ascii="Calibri" w:hAnsi="Calibri"/>
        </w:rPr>
        <w:t xml:space="preserve"> box </w:t>
      </w:r>
      <w:proofErr w:type="spellStart"/>
      <w:r w:rsidRPr="00AC0CC6">
        <w:rPr>
          <w:rFonts w:ascii="Courier New" w:hAnsi="Courier New" w:cs="Courier New"/>
        </w:rPr>
        <w:t>default_KID</w:t>
      </w:r>
      <w:proofErr w:type="spellEnd"/>
      <w:r w:rsidRPr="00AC0CC6">
        <w:rPr>
          <w:rFonts w:ascii="Calibri" w:hAnsi="Calibri"/>
        </w:rPr>
        <w:t xml:space="preserve"> value and the </w:t>
      </w:r>
      <w:proofErr w:type="spellStart"/>
      <w:r w:rsidRPr="00AC0CC6">
        <w:rPr>
          <w:rFonts w:ascii="Courier New" w:hAnsi="Courier New" w:cs="Courier New"/>
        </w:rPr>
        <w:t>moov</w:t>
      </w:r>
      <w:proofErr w:type="spellEnd"/>
      <w:r w:rsidRPr="00AC0CC6">
        <w:rPr>
          <w:rFonts w:ascii="Calibri" w:hAnsi="Calibri"/>
        </w:rPr>
        <w:t xml:space="preserve"> box </w:t>
      </w:r>
      <w:proofErr w:type="spellStart"/>
      <w:r w:rsidRPr="00AC0CC6">
        <w:rPr>
          <w:rFonts w:ascii="Courier New" w:hAnsi="Courier New" w:cs="Courier New"/>
        </w:rPr>
        <w:t>pssh</w:t>
      </w:r>
      <w:proofErr w:type="spellEnd"/>
      <w:r w:rsidRPr="00AC0CC6">
        <w:rPr>
          <w:rFonts w:ascii="Calibri" w:hAnsi="Calibri"/>
        </w:rPr>
        <w:t xml:space="preserve"> value respectively.</w:t>
      </w:r>
    </w:p>
    <w:p w14:paraId="02823D01"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If the </w:t>
      </w:r>
      <w:r w:rsidRPr="00AC0CC6">
        <w:rPr>
          <w:rFonts w:ascii="Courier New" w:hAnsi="Courier New" w:cs="Courier New"/>
        </w:rPr>
        <w:t>@contentType</w:t>
      </w:r>
      <w:r w:rsidRPr="00AC0CC6">
        <w:rPr>
          <w:rFonts w:ascii="Calibri" w:hAnsi="Calibri"/>
        </w:rPr>
        <w:t xml:space="preserve"> is </w:t>
      </w:r>
      <w:r w:rsidRPr="00AC0CC6">
        <w:rPr>
          <w:rFonts w:ascii="Courier New" w:hAnsi="Courier New" w:cs="Courier New"/>
        </w:rPr>
        <w:t>video</w:t>
      </w:r>
      <w:r w:rsidRPr="00AC0CC6">
        <w:rPr>
          <w:rFonts w:ascii="Calibri" w:hAnsi="Calibri"/>
        </w:rPr>
        <w:t>, then the following should apply</w:t>
      </w:r>
    </w:p>
    <w:p w14:paraId="596B0696" w14:textId="77777777" w:rsidR="00961F40" w:rsidRPr="00AC0CC6" w:rsidRDefault="00961F40" w:rsidP="00961F40">
      <w:pPr>
        <w:numPr>
          <w:ilvl w:val="1"/>
          <w:numId w:val="41"/>
        </w:numPr>
        <w:contextualSpacing/>
        <w:jc w:val="left"/>
        <w:rPr>
          <w:rFonts w:ascii="Calibri" w:hAnsi="Calibri"/>
        </w:rPr>
      </w:pPr>
      <w:r w:rsidRPr="00AC0CC6">
        <w:rPr>
          <w:rFonts w:ascii="Courier New" w:hAnsi="Courier New" w:cs="Courier New"/>
        </w:rPr>
        <w:t>@maxWidth</w:t>
      </w:r>
      <w:r w:rsidRPr="00AC0CC6">
        <w:rPr>
          <w:rFonts w:ascii="Calibri" w:hAnsi="Calibri"/>
        </w:rPr>
        <w:t xml:space="preserve"> is set to the </w:t>
      </w:r>
      <w:r w:rsidRPr="00AC0CC6">
        <w:rPr>
          <w:rFonts w:ascii="Courier New" w:hAnsi="Courier New"/>
        </w:rPr>
        <w:t>width</w:t>
      </w:r>
      <w:r w:rsidRPr="00AC0CC6">
        <w:rPr>
          <w:rFonts w:ascii="Calibri" w:hAnsi="Calibri"/>
        </w:rPr>
        <w:t xml:space="preserve"> in the CMAF </w:t>
      </w:r>
      <w:proofErr w:type="spellStart"/>
      <w:r w:rsidRPr="00AC0CC6">
        <w:rPr>
          <w:rFonts w:ascii="Courier New" w:hAnsi="Courier New" w:cs="Courier New"/>
        </w:rPr>
        <w:t>TrackHeaderBox</w:t>
      </w:r>
      <w:proofErr w:type="spellEnd"/>
      <w:r w:rsidRPr="00AC0CC6">
        <w:rPr>
          <w:rFonts w:ascii="Calibri" w:hAnsi="Calibri"/>
        </w:rPr>
        <w:t xml:space="preserve"> of the CMAF Master Header</w:t>
      </w:r>
    </w:p>
    <w:p w14:paraId="79E87D4F" w14:textId="77777777" w:rsidR="00961F40" w:rsidRPr="00AC0CC6" w:rsidRDefault="00961F40" w:rsidP="00961F40">
      <w:pPr>
        <w:numPr>
          <w:ilvl w:val="1"/>
          <w:numId w:val="41"/>
        </w:numPr>
        <w:contextualSpacing/>
        <w:jc w:val="left"/>
        <w:rPr>
          <w:rFonts w:ascii="Calibri" w:hAnsi="Calibri"/>
        </w:rPr>
      </w:pPr>
      <w:r w:rsidRPr="00AC0CC6">
        <w:rPr>
          <w:rFonts w:ascii="Courier New" w:hAnsi="Courier New" w:cs="Courier New"/>
        </w:rPr>
        <w:t>@maxHeight</w:t>
      </w:r>
      <w:r w:rsidRPr="00AC0CC6">
        <w:rPr>
          <w:rFonts w:ascii="Calibri" w:hAnsi="Calibri"/>
        </w:rPr>
        <w:t xml:space="preserve"> is set to the </w:t>
      </w:r>
      <w:r w:rsidRPr="00AC0CC6">
        <w:rPr>
          <w:rFonts w:ascii="Courier New" w:hAnsi="Courier New"/>
        </w:rPr>
        <w:t>height</w:t>
      </w:r>
      <w:r w:rsidRPr="00AC0CC6">
        <w:rPr>
          <w:rFonts w:ascii="Calibri" w:hAnsi="Calibri"/>
        </w:rPr>
        <w:t xml:space="preserve"> in the CMAF </w:t>
      </w:r>
      <w:proofErr w:type="spellStart"/>
      <w:r w:rsidRPr="00AC0CC6">
        <w:rPr>
          <w:rFonts w:ascii="Courier New" w:hAnsi="Courier New" w:cs="Courier New"/>
        </w:rPr>
        <w:t>TrackHeaderBox</w:t>
      </w:r>
      <w:proofErr w:type="spellEnd"/>
      <w:r w:rsidRPr="00AC0CC6">
        <w:rPr>
          <w:rFonts w:ascii="Calibri" w:hAnsi="Calibri"/>
        </w:rPr>
        <w:t xml:space="preserve"> of the CMAF Master Header</w:t>
      </w:r>
    </w:p>
    <w:p w14:paraId="671C4837"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If the </w:t>
      </w:r>
      <w:r w:rsidRPr="00AC0CC6">
        <w:rPr>
          <w:rFonts w:ascii="Courier New" w:hAnsi="Courier New" w:cs="Courier New"/>
        </w:rPr>
        <w:t>@contentType</w:t>
      </w:r>
      <w:r w:rsidRPr="00AC0CC6">
        <w:rPr>
          <w:rFonts w:ascii="Calibri" w:hAnsi="Calibri"/>
        </w:rPr>
        <w:t xml:space="preserve"> is </w:t>
      </w:r>
      <w:r w:rsidRPr="00AC0CC6">
        <w:rPr>
          <w:rFonts w:ascii="Courier New" w:hAnsi="Courier New" w:cs="Courier New"/>
        </w:rPr>
        <w:t>audio</w:t>
      </w:r>
      <w:r w:rsidRPr="00AC0CC6">
        <w:rPr>
          <w:rFonts w:ascii="Calibri" w:hAnsi="Calibri"/>
        </w:rPr>
        <w:t>, then no additional requirements apply.</w:t>
      </w:r>
    </w:p>
    <w:p w14:paraId="430B6462"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Each CMAF Track </w:t>
      </w:r>
      <w:r w:rsidRPr="00AC0CC6">
        <w:rPr>
          <w:rFonts w:ascii="Courier New" w:hAnsi="Courier New" w:cs="Courier New"/>
        </w:rPr>
        <w:t>k=</w:t>
      </w:r>
      <w:proofErr w:type="gramStart"/>
      <w:r w:rsidRPr="00AC0CC6">
        <w:rPr>
          <w:rFonts w:ascii="Courier New" w:hAnsi="Courier New" w:cs="Courier New"/>
        </w:rPr>
        <w:t>1,…</w:t>
      </w:r>
      <w:proofErr w:type="gramEnd"/>
      <w:r w:rsidRPr="00AC0CC6">
        <w:rPr>
          <w:rFonts w:ascii="Courier New" w:hAnsi="Courier New" w:cs="Courier New"/>
        </w:rPr>
        <w:t>K</w:t>
      </w:r>
      <w:r w:rsidRPr="00AC0CC6">
        <w:rPr>
          <w:rFonts w:ascii="Calibri" w:hAnsi="Calibri"/>
        </w:rPr>
        <w:t xml:space="preserve"> in the Switching Set shall be mapped to exactly one Representation as defined in clause 8.X.3.</w:t>
      </w:r>
    </w:p>
    <w:p w14:paraId="2716EDDA"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If the </w:t>
      </w:r>
      <w:r w:rsidRPr="00AC0CC6">
        <w:rPr>
          <w:rFonts w:ascii="Courier New" w:hAnsi="Courier New" w:cs="Courier New"/>
        </w:rPr>
        <w:t>@bitstreamSwitching</w:t>
      </w:r>
      <w:r w:rsidRPr="00AC0CC6">
        <w:rPr>
          <w:rFonts w:ascii="Calibri" w:hAnsi="Calibri"/>
        </w:rPr>
        <w:t xml:space="preserve"> is set to true for this Adaptation Set, then the included CMAF Switching Set shall follow the "CMAF switching set single initialization constraints" of clause 7.3.4.2 in ISO/IEC 23000-19.</w:t>
      </w:r>
    </w:p>
    <w:p w14:paraId="35AF8D67" w14:textId="77777777" w:rsidR="00961F40" w:rsidRPr="00AC0CC6" w:rsidRDefault="00961F40" w:rsidP="00961F40">
      <w:pPr>
        <w:numPr>
          <w:ilvl w:val="0"/>
          <w:numId w:val="41"/>
        </w:numPr>
        <w:contextualSpacing/>
        <w:jc w:val="left"/>
        <w:rPr>
          <w:rFonts w:ascii="Calibri" w:hAnsi="Calibri"/>
        </w:rPr>
      </w:pPr>
      <w:r w:rsidRPr="00AC0CC6">
        <w:rPr>
          <w:rFonts w:ascii="Calibri" w:hAnsi="Calibri"/>
        </w:rPr>
        <w:t xml:space="preserve">Either the </w:t>
      </w:r>
      <w:r w:rsidRPr="00AC0CC6">
        <w:rPr>
          <w:rFonts w:ascii="Courier New" w:hAnsi="Courier New" w:cs="Courier New"/>
        </w:rPr>
        <w:t>@segmentAlignment</w:t>
      </w:r>
      <w:r w:rsidRPr="00AC0CC6">
        <w:rPr>
          <w:rFonts w:ascii="Calibri" w:hAnsi="Calibri"/>
        </w:rPr>
        <w:t xml:space="preserve"> or </w:t>
      </w:r>
      <w:r w:rsidRPr="00AC0CC6">
        <w:rPr>
          <w:rFonts w:ascii="Courier New" w:hAnsi="Courier New" w:cs="Courier New"/>
        </w:rPr>
        <w:t>@subsegmentAlignment</w:t>
      </w:r>
      <w:r w:rsidRPr="00AC0CC6">
        <w:rPr>
          <w:rFonts w:ascii="Calibri" w:hAnsi="Calibri"/>
        </w:rPr>
        <w:t xml:space="preserve"> shall be set.</w:t>
      </w:r>
    </w:p>
    <w:p w14:paraId="2AD06DA7" w14:textId="77777777" w:rsidR="00961F40" w:rsidRPr="00AC0CC6" w:rsidRDefault="00961F40" w:rsidP="00961F40">
      <w:pPr>
        <w:numPr>
          <w:ilvl w:val="0"/>
          <w:numId w:val="41"/>
        </w:numPr>
        <w:autoSpaceDN w:val="0"/>
        <w:contextualSpacing/>
        <w:jc w:val="left"/>
        <w:textAlignment w:val="baseline"/>
        <w:rPr>
          <w:rFonts w:ascii="Calibri" w:hAnsi="Calibri"/>
        </w:rPr>
      </w:pPr>
      <w:r w:rsidRPr="00AC0CC6">
        <w:rPr>
          <w:rFonts w:ascii="Calibri" w:hAnsi="Calibri"/>
        </w:rPr>
        <w:t xml:space="preserve">Event Message Streams may be signaled with </w:t>
      </w:r>
      <w:proofErr w:type="spellStart"/>
      <w:r w:rsidRPr="00AC0CC6">
        <w:rPr>
          <w:rFonts w:ascii="Courier New" w:hAnsi="Courier New" w:cs="Courier New"/>
          <w:b/>
        </w:rPr>
        <w:t>InbandEventStream</w:t>
      </w:r>
      <w:proofErr w:type="spellEnd"/>
      <w:r w:rsidRPr="00AC0CC6">
        <w:rPr>
          <w:rFonts w:ascii="Calibri" w:hAnsi="Calibri"/>
        </w:rPr>
        <w:t xml:space="preserve"> elements.</w:t>
      </w:r>
    </w:p>
    <w:p w14:paraId="190B7337" w14:textId="77777777" w:rsidR="00961F40" w:rsidRPr="00AC0CC6" w:rsidRDefault="00961F40" w:rsidP="00961F40"/>
    <w:p w14:paraId="674FCCC2" w14:textId="77777777" w:rsidR="00961F40" w:rsidRDefault="00961F40" w:rsidP="00961F40">
      <w:pPr>
        <w:rPr>
          <w:rFonts w:asciiTheme="majorHAnsi" w:eastAsiaTheme="majorEastAsia" w:hAnsiTheme="majorHAnsi" w:cstheme="majorBidi"/>
          <w:b/>
          <w:bCs/>
          <w:smallCaps/>
          <w:color w:val="000000" w:themeColor="text1"/>
          <w:sz w:val="36"/>
          <w:szCs w:val="36"/>
        </w:rPr>
      </w:pPr>
      <w:r>
        <w:br w:type="page"/>
      </w:r>
    </w:p>
    <w:p w14:paraId="7B6F2F20" w14:textId="77777777" w:rsidR="00961F40" w:rsidRDefault="00961F40" w:rsidP="00961F40">
      <w:pPr>
        <w:pStyle w:val="Heading1"/>
        <w:keepLines/>
        <w:numPr>
          <w:ilvl w:val="0"/>
          <w:numId w:val="42"/>
        </w:numPr>
        <w:pBdr>
          <w:bottom w:val="single" w:sz="4" w:space="1" w:color="595959" w:themeColor="text1" w:themeTint="A6"/>
        </w:pBdr>
        <w:spacing w:before="360" w:after="160" w:line="259" w:lineRule="auto"/>
        <w:jc w:val="left"/>
      </w:pPr>
      <w:bookmarkStart w:id="60" w:name="_Toc37883494"/>
      <w:r>
        <w:lastRenderedPageBreak/>
        <w:t>3GPP TS 26.512</w:t>
      </w:r>
      <w:bookmarkEnd w:id="60"/>
    </w:p>
    <w:p w14:paraId="736FDA1B" w14:textId="77777777" w:rsidR="00961F40" w:rsidRPr="007B6722" w:rsidRDefault="00961F40" w:rsidP="00961F40">
      <w:pPr>
        <w:pStyle w:val="Heading3"/>
        <w:ind w:left="0" w:firstLine="0"/>
      </w:pPr>
      <w:bookmarkStart w:id="61" w:name="_Toc25247464"/>
      <w:bookmarkStart w:id="62" w:name="_Toc37883495"/>
      <w:r w:rsidRPr="007B6722">
        <w:t>5.2.</w:t>
      </w:r>
      <w:r>
        <w:t>7</w:t>
      </w:r>
      <w:r w:rsidRPr="007B6722">
        <w:tab/>
        <w:t>Capability discovery</w:t>
      </w:r>
      <w:bookmarkEnd w:id="61"/>
      <w:bookmarkEnd w:id="62"/>
    </w:p>
    <w:p w14:paraId="250F24D6" w14:textId="77777777" w:rsidR="00961F40" w:rsidRPr="007B6722" w:rsidRDefault="00961F40" w:rsidP="00961F40">
      <w:pPr>
        <w:pStyle w:val="Heading4"/>
        <w:numPr>
          <w:ilvl w:val="0"/>
          <w:numId w:val="0"/>
        </w:numPr>
      </w:pPr>
      <w:bookmarkStart w:id="63" w:name="_Toc25247465"/>
      <w:r w:rsidRPr="007B6722">
        <w:t>5.2.</w:t>
      </w:r>
      <w:r>
        <w:t>7</w:t>
      </w:r>
      <w:r w:rsidRPr="007B6722">
        <w:t>.1</w:t>
      </w:r>
      <w:r w:rsidRPr="007B6722">
        <w:tab/>
        <w:t>General</w:t>
      </w:r>
      <w:bookmarkEnd w:id="63"/>
    </w:p>
    <w:p w14:paraId="5104F64A" w14:textId="77777777" w:rsidR="00961F40" w:rsidRPr="00AC0CC6" w:rsidRDefault="00961F40" w:rsidP="00961F40">
      <w:r w:rsidRPr="00AC0CC6">
        <w:t>A 5GMSd client is expected to support capability discovery such that 5GMS-aware applications can identify if a specific media profile is supported. In order to identify if a media profile is supported, the 5GMS client may provide an API as defined in TS 26.512 [10] in via the M7d interface, for which the client can be queried with a specific MIME type string, if the media profile is supported.</w:t>
      </w:r>
    </w:p>
    <w:p w14:paraId="466958D6" w14:textId="77777777" w:rsidR="00961F40" w:rsidRPr="00AC0CC6" w:rsidRDefault="00961F40" w:rsidP="00961F40">
      <w:r w:rsidRPr="00AC0CC6">
        <w:t>The MIME types follow RFC 6381 [11].</w:t>
      </w:r>
    </w:p>
    <w:p w14:paraId="5281EF6B" w14:textId="77777777" w:rsidR="00961F40" w:rsidRPr="00AC0CC6" w:rsidRDefault="00961F40" w:rsidP="00961F40">
      <w:pPr>
        <w:rPr>
          <w:lang w:eastAsia="x-none"/>
        </w:rPr>
      </w:pPr>
      <w:bookmarkStart w:id="64" w:name="OLE_LINK18"/>
      <w:bookmarkStart w:id="65" w:name="OLE_LINK19"/>
      <w:r w:rsidRPr="00AC0CC6">
        <w:rPr>
          <w:lang w:eastAsia="x-none"/>
        </w:rPr>
        <w:t>A 5GMSd client should support at least one of the following capability discovery mechanisms for media profiles:</w:t>
      </w:r>
    </w:p>
    <w:p w14:paraId="5DCAC85E" w14:textId="77777777" w:rsidR="00961F40" w:rsidRPr="007B6722" w:rsidRDefault="00961F40" w:rsidP="00961F40">
      <w:pPr>
        <w:pStyle w:val="B10"/>
      </w:pPr>
      <w:r w:rsidRPr="007B6722">
        <w:t>-</w:t>
      </w:r>
      <w:r w:rsidRPr="007B6722">
        <w:tab/>
        <w:t xml:space="preserve">If </w:t>
      </w:r>
      <w:proofErr w:type="spellStart"/>
      <w:proofErr w:type="gramStart"/>
      <w:r w:rsidRPr="007B6722">
        <w:rPr>
          <w:rFonts w:ascii="Courier New" w:hAnsi="Courier New" w:cs="Courier New"/>
        </w:rPr>
        <w:t>isTypeSupported</w:t>
      </w:r>
      <w:proofErr w:type="spellEnd"/>
      <w:r w:rsidRPr="007B6722">
        <w:rPr>
          <w:rFonts w:ascii="Courier New" w:hAnsi="Courier New" w:cs="Courier New"/>
        </w:rPr>
        <w:t>(</w:t>
      </w:r>
      <w:proofErr w:type="gramEnd"/>
      <w:r w:rsidRPr="007B6722">
        <w:rPr>
          <w:rFonts w:ascii="Courier New" w:hAnsi="Courier New" w:cs="Courier New"/>
        </w:rPr>
        <w:t>)</w:t>
      </w:r>
      <w:r w:rsidRPr="007B6722">
        <w:t xml:space="preserve"> for the media profile with argument </w:t>
      </w:r>
      <w:r w:rsidRPr="007B6722">
        <w:rPr>
          <w:rFonts w:ascii="Courier New" w:hAnsi="Courier New" w:cs="Courier New"/>
        </w:rPr>
        <w:t>&lt;profile&gt;</w:t>
      </w:r>
      <w:r w:rsidRPr="007B6722">
        <w:t xml:space="preserve"> results in a </w:t>
      </w:r>
      <w:r w:rsidRPr="007B6722">
        <w:rPr>
          <w:rFonts w:ascii="Courier New" w:hAnsi="Courier New" w:cs="Courier New"/>
        </w:rPr>
        <w:t>yes</w:t>
      </w:r>
      <w:r w:rsidRPr="007B6722">
        <w:t>, then the respective media profile is supported with the requirements defined in a specific clause.</w:t>
      </w:r>
    </w:p>
    <w:p w14:paraId="47759896" w14:textId="77777777" w:rsidR="00961F40" w:rsidRPr="007B6722" w:rsidRDefault="00961F40" w:rsidP="00961F40">
      <w:pPr>
        <w:pStyle w:val="B10"/>
      </w:pPr>
      <w:r w:rsidRPr="007B6722">
        <w:t>-</w:t>
      </w:r>
      <w:r w:rsidRPr="007B6722">
        <w:tab/>
        <w:t xml:space="preserve">If </w:t>
      </w:r>
      <w:proofErr w:type="spellStart"/>
      <w:proofErr w:type="gramStart"/>
      <w:r w:rsidRPr="007B6722">
        <w:rPr>
          <w:rFonts w:ascii="Courier New" w:hAnsi="Courier New" w:cs="Courier New"/>
        </w:rPr>
        <w:t>isTypeSupported</w:t>
      </w:r>
      <w:proofErr w:type="spellEnd"/>
      <w:r w:rsidRPr="007B6722">
        <w:rPr>
          <w:rFonts w:ascii="Courier New" w:hAnsi="Courier New" w:cs="Courier New"/>
        </w:rPr>
        <w:t>(</w:t>
      </w:r>
      <w:proofErr w:type="gramEnd"/>
      <w:r w:rsidRPr="007B6722">
        <w:rPr>
          <w:rFonts w:ascii="Courier New" w:hAnsi="Courier New" w:cs="Courier New"/>
        </w:rPr>
        <w:t>)</w:t>
      </w:r>
      <w:r w:rsidRPr="007B6722">
        <w:t xml:space="preserve"> for the media profile with argument </w:t>
      </w:r>
      <w:r w:rsidRPr="007B6722">
        <w:rPr>
          <w:rFonts w:ascii="Courier New" w:hAnsi="Courier New" w:cs="Courier New"/>
        </w:rPr>
        <w:t>&lt;codec&gt;</w:t>
      </w:r>
      <w:r w:rsidRPr="007B6722">
        <w:t xml:space="preserve"> results in a </w:t>
      </w:r>
      <w:r w:rsidRPr="007B6722">
        <w:rPr>
          <w:rFonts w:ascii="Courier New" w:hAnsi="Courier New" w:cs="Courier New"/>
        </w:rPr>
        <w:t>yes</w:t>
      </w:r>
      <w:r w:rsidRPr="007B6722">
        <w:t>, then the respective media profile is supported with the requirements defined in a specific clause.</w:t>
      </w:r>
    </w:p>
    <w:p w14:paraId="056B958D" w14:textId="77777777" w:rsidR="00961F40" w:rsidRPr="007B6722" w:rsidRDefault="00961F40" w:rsidP="00961F40">
      <w:pPr>
        <w:pStyle w:val="B10"/>
      </w:pPr>
      <w:r w:rsidRPr="007B6722">
        <w:t>-</w:t>
      </w:r>
      <w:r w:rsidRPr="007B6722">
        <w:tab/>
        <w:t xml:space="preserve">If a conforming </w:t>
      </w:r>
      <w:r w:rsidRPr="004439E8">
        <w:t>CMAF</w:t>
      </w:r>
      <w:r w:rsidRPr="007B6722">
        <w:t xml:space="preserve"> header is provided for playback initialization and </w:t>
      </w:r>
      <w:r w:rsidRPr="004439E8">
        <w:t>5GMS</w:t>
      </w:r>
      <w:r w:rsidRPr="007B6722">
        <w:t xml:space="preserve"> Client does not throw an error response</w:t>
      </w:r>
      <w:bookmarkEnd w:id="64"/>
      <w:bookmarkEnd w:id="65"/>
      <w:r w:rsidRPr="007B6722">
        <w:t>, then the respective media profile is supported with the requirements defined in a specific clause.</w:t>
      </w:r>
    </w:p>
    <w:p w14:paraId="0B54FAA6" w14:textId="77777777" w:rsidR="00961F40" w:rsidRPr="00FA0FCF" w:rsidRDefault="00961F40" w:rsidP="00961F40">
      <w:pPr>
        <w:spacing w:before="200" w:after="200" w:line="276" w:lineRule="auto"/>
        <w:rPr>
          <w:lang w:eastAsia="x-none"/>
        </w:rPr>
      </w:pPr>
      <w:r w:rsidRPr="00AC0CC6">
        <w:rPr>
          <w:lang w:eastAsia="x-none"/>
        </w:rPr>
        <w:t xml:space="preserve">For each media profile mentioned in clause 5.2.5, the &lt;profile&gt; parameter and the &lt;codec&gt; parameter are provided in the following. </w:t>
      </w:r>
      <w:r w:rsidRPr="00FA0FCF">
        <w:rPr>
          <w:lang w:eastAsia="x-none"/>
        </w:rPr>
        <w:t>These parameters should be used in the capability exchange.</w:t>
      </w:r>
    </w:p>
    <w:p w14:paraId="56205D2A" w14:textId="77777777" w:rsidR="00961F40" w:rsidRPr="00FA0FCF" w:rsidRDefault="00961F40" w:rsidP="00961F40">
      <w:pPr>
        <w:pStyle w:val="Heading4"/>
        <w:numPr>
          <w:ilvl w:val="0"/>
          <w:numId w:val="0"/>
        </w:numPr>
      </w:pPr>
      <w:bookmarkStart w:id="66" w:name="_Toc25247466"/>
      <w:r w:rsidRPr="00FA0FCF">
        <w:t>5.2.7.2</w:t>
      </w:r>
      <w:r w:rsidRPr="00FA0FCF">
        <w:tab/>
        <w:t>Video media profiles</w:t>
      </w:r>
      <w:bookmarkEnd w:id="66"/>
    </w:p>
    <w:p w14:paraId="32A2EA34" w14:textId="77777777" w:rsidR="00961F40" w:rsidRPr="00FA0FCF" w:rsidRDefault="00961F40" w:rsidP="00961F40">
      <w:r w:rsidRPr="00FA0FCF">
        <w:t>For AVC-HD,</w:t>
      </w:r>
    </w:p>
    <w:p w14:paraId="2EFF8D7B" w14:textId="77777777" w:rsidR="00961F40" w:rsidRDefault="00961F40" w:rsidP="00961F40">
      <w:pPr>
        <w:pStyle w:val="B10"/>
      </w:pPr>
      <w:r>
        <w:t>-</w:t>
      </w:r>
      <w:r>
        <w:tab/>
        <w:t xml:space="preserve">the </w:t>
      </w:r>
      <w:r w:rsidRPr="0098441B">
        <w:rPr>
          <w:rFonts w:ascii="Courier New" w:hAnsi="Courier New" w:cs="Courier New"/>
        </w:rPr>
        <w:t>&lt;profile&gt;</w:t>
      </w:r>
      <w:r>
        <w:t xml:space="preserve"> parameter is compatible to </w:t>
      </w:r>
      <w:r w:rsidRPr="0098441B">
        <w:rPr>
          <w:rFonts w:ascii="Courier New" w:hAnsi="Courier New" w:cs="Courier New"/>
        </w:rPr>
        <w:t>video/mp4 profiles='</w:t>
      </w:r>
      <w:proofErr w:type="spellStart"/>
      <w:r w:rsidRPr="0098441B">
        <w:rPr>
          <w:rFonts w:ascii="Courier New" w:hAnsi="Courier New" w:cs="Courier New"/>
        </w:rPr>
        <w:t>cmfc</w:t>
      </w:r>
      <w:proofErr w:type="spellEnd"/>
      <w:r w:rsidRPr="0098441B">
        <w:rPr>
          <w:rFonts w:ascii="Courier New" w:hAnsi="Courier New" w:cs="Courier New"/>
        </w:rPr>
        <w:t>'</w:t>
      </w:r>
    </w:p>
    <w:p w14:paraId="1CE37131" w14:textId="77777777" w:rsidR="00961F40" w:rsidRDefault="00961F40" w:rsidP="00961F40">
      <w:pPr>
        <w:pStyle w:val="B10"/>
      </w:pPr>
      <w:r>
        <w:t>-</w:t>
      </w:r>
      <w:r>
        <w:tab/>
        <w:t xml:space="preserve">the </w:t>
      </w:r>
      <w:r w:rsidRPr="0098441B">
        <w:rPr>
          <w:rFonts w:ascii="Courier New" w:hAnsi="Courier New" w:cs="Courier New"/>
        </w:rPr>
        <w:t>&lt;codecs&gt;</w:t>
      </w:r>
      <w:r>
        <w:t xml:space="preserve"> parameter is compatible to either </w:t>
      </w:r>
      <w:r w:rsidRPr="0098441B">
        <w:rPr>
          <w:rFonts w:ascii="Courier New" w:hAnsi="Courier New" w:cs="Courier New"/>
        </w:rPr>
        <w:t>'avc1.640028' or 'avc3.640028'</w:t>
      </w:r>
      <w:r>
        <w:t xml:space="preserve"> </w:t>
      </w:r>
    </w:p>
    <w:p w14:paraId="5C7A1F8B" w14:textId="77777777" w:rsidR="00961F40" w:rsidRPr="00AC0CC6" w:rsidRDefault="00961F40" w:rsidP="00961F40">
      <w:r w:rsidRPr="00AC0CC6">
        <w:t>For AVC-</w:t>
      </w:r>
      <w:proofErr w:type="spellStart"/>
      <w:r w:rsidRPr="00AC0CC6">
        <w:t>FullHD</w:t>
      </w:r>
      <w:proofErr w:type="spellEnd"/>
      <w:r w:rsidRPr="00AC0CC6">
        <w:t>,</w:t>
      </w:r>
    </w:p>
    <w:p w14:paraId="541900EB" w14:textId="77777777" w:rsidR="00961F40" w:rsidRDefault="00961F40" w:rsidP="00961F40">
      <w:pPr>
        <w:pStyle w:val="B10"/>
      </w:pPr>
      <w:r>
        <w:t>-</w:t>
      </w:r>
      <w:r>
        <w:tab/>
        <w:t xml:space="preserve">the </w:t>
      </w:r>
      <w:r w:rsidRPr="0098441B">
        <w:rPr>
          <w:rFonts w:ascii="Courier New" w:hAnsi="Courier New" w:cs="Courier New"/>
        </w:rPr>
        <w:t>&lt;profile&gt;</w:t>
      </w:r>
      <w:r>
        <w:t xml:space="preserve"> parameter is compatible to </w:t>
      </w:r>
      <w:r w:rsidRPr="0098441B">
        <w:rPr>
          <w:rFonts w:ascii="Courier New" w:hAnsi="Courier New" w:cs="Courier New"/>
        </w:rPr>
        <w:t>video/mp4 profiles='</w:t>
      </w:r>
      <w:proofErr w:type="spellStart"/>
      <w:r w:rsidRPr="0098441B">
        <w:rPr>
          <w:rFonts w:ascii="Courier New" w:hAnsi="Courier New" w:cs="Courier New"/>
        </w:rPr>
        <w:t>cmfc</w:t>
      </w:r>
      <w:proofErr w:type="spellEnd"/>
      <w:r w:rsidRPr="0098441B">
        <w:rPr>
          <w:rFonts w:ascii="Courier New" w:hAnsi="Courier New" w:cs="Courier New"/>
        </w:rPr>
        <w:t>'</w:t>
      </w:r>
    </w:p>
    <w:p w14:paraId="5E452703" w14:textId="77777777" w:rsidR="00961F40" w:rsidRDefault="00961F40" w:rsidP="00961F40">
      <w:pPr>
        <w:pStyle w:val="B10"/>
      </w:pPr>
      <w:r>
        <w:t>-</w:t>
      </w:r>
      <w:r>
        <w:tab/>
        <w:t xml:space="preserve">the </w:t>
      </w:r>
      <w:r w:rsidRPr="0098441B">
        <w:rPr>
          <w:rFonts w:ascii="Courier New" w:hAnsi="Courier New" w:cs="Courier New"/>
        </w:rPr>
        <w:t>&lt;codecs&gt;</w:t>
      </w:r>
      <w:r>
        <w:t xml:space="preserve"> parameter is compatible to either </w:t>
      </w:r>
      <w:r w:rsidRPr="0098441B">
        <w:rPr>
          <w:rFonts w:ascii="Courier New" w:hAnsi="Courier New" w:cs="Courier New"/>
        </w:rPr>
        <w:t>'avc1.640029' or 'avc3.640029'</w:t>
      </w:r>
      <w:r>
        <w:t xml:space="preserve"> </w:t>
      </w:r>
    </w:p>
    <w:p w14:paraId="1DF690A8" w14:textId="77777777" w:rsidR="00961F40" w:rsidRPr="00AC0CC6" w:rsidRDefault="00961F40" w:rsidP="00961F40">
      <w:r w:rsidRPr="00AC0CC6">
        <w:t>For AVC-UHD,</w:t>
      </w:r>
    </w:p>
    <w:p w14:paraId="17184C75" w14:textId="77777777" w:rsidR="00961F40" w:rsidRDefault="00961F40" w:rsidP="00961F40">
      <w:pPr>
        <w:pStyle w:val="B10"/>
      </w:pPr>
      <w:r>
        <w:t>-</w:t>
      </w:r>
      <w:r>
        <w:tab/>
        <w:t xml:space="preserve">the </w:t>
      </w:r>
      <w:r w:rsidRPr="0098441B">
        <w:rPr>
          <w:rFonts w:ascii="Courier New" w:hAnsi="Courier New" w:cs="Courier New"/>
        </w:rPr>
        <w:t>&lt;profile&gt;</w:t>
      </w:r>
      <w:r>
        <w:t xml:space="preserve"> parameter is compatible to </w:t>
      </w:r>
      <w:r w:rsidRPr="0098441B">
        <w:rPr>
          <w:rFonts w:ascii="Courier New" w:hAnsi="Courier New" w:cs="Courier New"/>
        </w:rPr>
        <w:t>video/mp4 profiles='</w:t>
      </w:r>
      <w:proofErr w:type="spellStart"/>
      <w:r w:rsidRPr="0098441B">
        <w:rPr>
          <w:rFonts w:ascii="Courier New" w:hAnsi="Courier New" w:cs="Courier New"/>
        </w:rPr>
        <w:t>cmfc</w:t>
      </w:r>
      <w:proofErr w:type="spellEnd"/>
      <w:r w:rsidRPr="0098441B">
        <w:rPr>
          <w:rFonts w:ascii="Courier New" w:hAnsi="Courier New" w:cs="Courier New"/>
        </w:rPr>
        <w:t>'</w:t>
      </w:r>
    </w:p>
    <w:p w14:paraId="1A39ECAA" w14:textId="77777777" w:rsidR="00961F40" w:rsidRDefault="00961F40" w:rsidP="00961F40">
      <w:pPr>
        <w:pStyle w:val="B10"/>
      </w:pPr>
      <w:r>
        <w:t>-</w:t>
      </w:r>
      <w:r>
        <w:tab/>
        <w:t xml:space="preserve">the </w:t>
      </w:r>
      <w:r w:rsidRPr="0098441B">
        <w:rPr>
          <w:rFonts w:ascii="Courier New" w:hAnsi="Courier New" w:cs="Courier New"/>
        </w:rPr>
        <w:t>&lt;codecs&gt;</w:t>
      </w:r>
      <w:r>
        <w:t xml:space="preserve"> parameter is compatible to either </w:t>
      </w:r>
      <w:r w:rsidRPr="0098441B">
        <w:rPr>
          <w:rFonts w:ascii="Courier New" w:hAnsi="Courier New" w:cs="Courier New"/>
        </w:rPr>
        <w:t>'avc1.640028' or 'avc3.640028'</w:t>
      </w:r>
      <w:r>
        <w:t xml:space="preserve"> </w:t>
      </w:r>
    </w:p>
    <w:p w14:paraId="3B38E62A" w14:textId="77777777" w:rsidR="00961F40" w:rsidRPr="00AC0CC6" w:rsidRDefault="00961F40" w:rsidP="00961F40">
      <w:r w:rsidRPr="00AC0CC6">
        <w:t>For HEVC-HD,</w:t>
      </w:r>
    </w:p>
    <w:p w14:paraId="10E299C6" w14:textId="77777777" w:rsidR="00961F40" w:rsidRDefault="00961F40" w:rsidP="00961F40">
      <w:pPr>
        <w:pStyle w:val="B10"/>
      </w:pPr>
      <w:r>
        <w:t>-</w:t>
      </w:r>
      <w:r>
        <w:tab/>
        <w:t xml:space="preserve">the </w:t>
      </w:r>
      <w:r w:rsidRPr="0098441B">
        <w:rPr>
          <w:rFonts w:ascii="Courier New" w:hAnsi="Courier New" w:cs="Courier New"/>
        </w:rPr>
        <w:t>&lt;profile&gt;</w:t>
      </w:r>
      <w:r>
        <w:t xml:space="preserve"> parameter is compatible to </w:t>
      </w:r>
      <w:r w:rsidRPr="0098441B">
        <w:rPr>
          <w:rFonts w:ascii="Courier New" w:hAnsi="Courier New" w:cs="Courier New"/>
        </w:rPr>
        <w:t>video/mp4 profiles='</w:t>
      </w:r>
      <w:proofErr w:type="spellStart"/>
      <w:r w:rsidRPr="0098441B">
        <w:rPr>
          <w:rFonts w:ascii="Courier New" w:hAnsi="Courier New" w:cs="Courier New"/>
        </w:rPr>
        <w:t>cmfc</w:t>
      </w:r>
      <w:proofErr w:type="spellEnd"/>
      <w:r w:rsidRPr="0098441B">
        <w:rPr>
          <w:rFonts w:ascii="Courier New" w:hAnsi="Courier New" w:cs="Courier New"/>
        </w:rPr>
        <w:t>'</w:t>
      </w:r>
    </w:p>
    <w:p w14:paraId="60320377" w14:textId="77777777" w:rsidR="00961F40" w:rsidRDefault="00961F40" w:rsidP="00961F40">
      <w:pPr>
        <w:pStyle w:val="B10"/>
      </w:pPr>
      <w:r>
        <w:t>-</w:t>
      </w:r>
      <w:r>
        <w:tab/>
        <w:t xml:space="preserve">the </w:t>
      </w:r>
      <w:r w:rsidRPr="00CA3BD5">
        <w:rPr>
          <w:rFonts w:ascii="Courier New" w:hAnsi="Courier New" w:cs="Courier New"/>
        </w:rPr>
        <w:t>&lt;codecs&gt;</w:t>
      </w:r>
      <w:r>
        <w:t xml:space="preserve"> parameter is compatible to either </w:t>
      </w:r>
      <w:r w:rsidRPr="0098441B">
        <w:rPr>
          <w:rFonts w:ascii="Courier New" w:hAnsi="Courier New" w:cs="Courier New"/>
        </w:rPr>
        <w:t>'hvc1.1.</w:t>
      </w:r>
      <w:proofErr w:type="gramStart"/>
      <w:r w:rsidRPr="0098441B">
        <w:rPr>
          <w:rFonts w:ascii="Courier New" w:hAnsi="Courier New" w:cs="Courier New"/>
        </w:rPr>
        <w:t>2.L93.B</w:t>
      </w:r>
      <w:proofErr w:type="gramEnd"/>
      <w:r w:rsidRPr="0098441B">
        <w:rPr>
          <w:rFonts w:ascii="Courier New" w:hAnsi="Courier New" w:cs="Courier New"/>
        </w:rPr>
        <w:t>0' or 'hev1.1.2.L93.B0'</w:t>
      </w:r>
      <w:r>
        <w:t xml:space="preserve"> </w:t>
      </w:r>
    </w:p>
    <w:p w14:paraId="79BBD175" w14:textId="77777777" w:rsidR="00961F40" w:rsidRPr="00AC0CC6" w:rsidRDefault="00961F40" w:rsidP="00961F40">
      <w:r w:rsidRPr="00AC0CC6">
        <w:t>For HEVC-</w:t>
      </w:r>
      <w:proofErr w:type="spellStart"/>
      <w:r w:rsidRPr="00AC0CC6">
        <w:t>FullHD</w:t>
      </w:r>
      <w:proofErr w:type="spellEnd"/>
      <w:r w:rsidRPr="00AC0CC6">
        <w:t>,</w:t>
      </w:r>
    </w:p>
    <w:p w14:paraId="355F5E8E" w14:textId="77777777" w:rsidR="00961F40" w:rsidRDefault="00961F40" w:rsidP="00961F40">
      <w:pPr>
        <w:pStyle w:val="B10"/>
      </w:pPr>
      <w:r>
        <w:t>-</w:t>
      </w:r>
      <w:r>
        <w:tab/>
        <w:t xml:space="preserve">the </w:t>
      </w:r>
      <w:r w:rsidRPr="00CA3BD5">
        <w:rPr>
          <w:rFonts w:ascii="Courier New" w:hAnsi="Courier New" w:cs="Courier New"/>
        </w:rPr>
        <w:t>&lt;profile&gt;</w:t>
      </w:r>
      <w:r>
        <w:t xml:space="preserve"> parameter is compatible to </w:t>
      </w:r>
      <w:r w:rsidRPr="00CA3BD5">
        <w:rPr>
          <w:rFonts w:ascii="Courier New" w:hAnsi="Courier New" w:cs="Courier New"/>
        </w:rPr>
        <w:t>video/mp4 profiles='</w:t>
      </w:r>
      <w:proofErr w:type="spellStart"/>
      <w:r w:rsidRPr="00CA3BD5">
        <w:rPr>
          <w:rFonts w:ascii="Courier New" w:hAnsi="Courier New" w:cs="Courier New"/>
        </w:rPr>
        <w:t>cmfc</w:t>
      </w:r>
      <w:proofErr w:type="spellEnd"/>
      <w:r w:rsidRPr="00CA3BD5">
        <w:rPr>
          <w:rFonts w:ascii="Courier New" w:hAnsi="Courier New" w:cs="Courier New"/>
        </w:rPr>
        <w:t>'</w:t>
      </w:r>
    </w:p>
    <w:p w14:paraId="26BB3A8A" w14:textId="77777777" w:rsidR="00961F40" w:rsidRDefault="00961F40" w:rsidP="00961F40">
      <w:pPr>
        <w:pStyle w:val="B10"/>
      </w:pPr>
      <w:r>
        <w:t>-</w:t>
      </w:r>
      <w:r>
        <w:tab/>
        <w:t xml:space="preserve">the </w:t>
      </w:r>
      <w:r w:rsidRPr="00CA3BD5">
        <w:rPr>
          <w:rFonts w:ascii="Courier New" w:hAnsi="Courier New" w:cs="Courier New"/>
        </w:rPr>
        <w:t>&lt;codecs&gt;</w:t>
      </w:r>
      <w:r>
        <w:t xml:space="preserve"> parameter is compatible to either </w:t>
      </w:r>
      <w:r w:rsidRPr="0098441B">
        <w:rPr>
          <w:rFonts w:ascii="Courier New" w:hAnsi="Courier New" w:cs="Courier New"/>
        </w:rPr>
        <w:t>'hvc1.2.</w:t>
      </w:r>
      <w:proofErr w:type="gramStart"/>
      <w:r w:rsidRPr="0098441B">
        <w:rPr>
          <w:rFonts w:ascii="Courier New" w:hAnsi="Courier New" w:cs="Courier New"/>
        </w:rPr>
        <w:t>4.L123.B</w:t>
      </w:r>
      <w:proofErr w:type="gramEnd"/>
      <w:r w:rsidRPr="0098441B">
        <w:rPr>
          <w:rFonts w:ascii="Courier New" w:hAnsi="Courier New" w:cs="Courier New"/>
        </w:rPr>
        <w:t>0' or 'hev1.2.4.L123.B0'</w:t>
      </w:r>
      <w:r>
        <w:t xml:space="preserve"> </w:t>
      </w:r>
    </w:p>
    <w:p w14:paraId="77C18883" w14:textId="77777777" w:rsidR="00961F40" w:rsidRPr="00AC0CC6" w:rsidRDefault="00961F40" w:rsidP="00961F40">
      <w:r w:rsidRPr="00AC0CC6">
        <w:t>For HEVC-UHD,</w:t>
      </w:r>
    </w:p>
    <w:p w14:paraId="569EF543" w14:textId="77777777" w:rsidR="00961F40" w:rsidRDefault="00961F40" w:rsidP="00961F40">
      <w:pPr>
        <w:pStyle w:val="B10"/>
      </w:pPr>
      <w:r>
        <w:lastRenderedPageBreak/>
        <w:t>-</w:t>
      </w:r>
      <w:r>
        <w:tab/>
        <w:t xml:space="preserve">the </w:t>
      </w:r>
      <w:r w:rsidRPr="00CA3BD5">
        <w:rPr>
          <w:rFonts w:ascii="Courier New" w:hAnsi="Courier New" w:cs="Courier New"/>
        </w:rPr>
        <w:t>&lt;profile&gt;</w:t>
      </w:r>
      <w:r>
        <w:t xml:space="preserve"> parameter is compatible to </w:t>
      </w:r>
      <w:r w:rsidRPr="00CA3BD5">
        <w:rPr>
          <w:rFonts w:ascii="Courier New" w:hAnsi="Courier New" w:cs="Courier New"/>
        </w:rPr>
        <w:t>video/mp4 profiles='</w:t>
      </w:r>
      <w:proofErr w:type="spellStart"/>
      <w:r w:rsidRPr="00CA3BD5">
        <w:rPr>
          <w:rFonts w:ascii="Courier New" w:hAnsi="Courier New" w:cs="Courier New"/>
        </w:rPr>
        <w:t>cmfc</w:t>
      </w:r>
      <w:proofErr w:type="spellEnd"/>
      <w:r w:rsidRPr="00CA3BD5">
        <w:rPr>
          <w:rFonts w:ascii="Courier New" w:hAnsi="Courier New" w:cs="Courier New"/>
        </w:rPr>
        <w:t>'</w:t>
      </w:r>
    </w:p>
    <w:p w14:paraId="2B33E5EE" w14:textId="77777777" w:rsidR="00961F40" w:rsidRPr="007B6722" w:rsidRDefault="00961F40" w:rsidP="00961F40">
      <w:pPr>
        <w:pStyle w:val="B10"/>
      </w:pPr>
      <w:r>
        <w:t>-</w:t>
      </w:r>
      <w:r>
        <w:tab/>
        <w:t xml:space="preserve">the </w:t>
      </w:r>
      <w:r w:rsidRPr="00CA3BD5">
        <w:rPr>
          <w:rFonts w:ascii="Courier New" w:hAnsi="Courier New" w:cs="Courier New"/>
        </w:rPr>
        <w:t>&lt;codecs&gt;</w:t>
      </w:r>
      <w:r>
        <w:t xml:space="preserve"> parameter is compatible to either </w:t>
      </w:r>
      <w:r w:rsidRPr="0098441B">
        <w:rPr>
          <w:rFonts w:ascii="Courier New" w:hAnsi="Courier New" w:cs="Courier New"/>
        </w:rPr>
        <w:t>'hvc1.2.</w:t>
      </w:r>
      <w:proofErr w:type="gramStart"/>
      <w:r w:rsidRPr="0098441B">
        <w:rPr>
          <w:rFonts w:ascii="Courier New" w:hAnsi="Courier New" w:cs="Courier New"/>
        </w:rPr>
        <w:t>4.L153.B</w:t>
      </w:r>
      <w:proofErr w:type="gramEnd"/>
      <w:r w:rsidRPr="0098441B">
        <w:rPr>
          <w:rFonts w:ascii="Courier New" w:hAnsi="Courier New" w:cs="Courier New"/>
        </w:rPr>
        <w:t>0' or 'hev1.2.4.L153.B0'</w:t>
      </w:r>
    </w:p>
    <w:p w14:paraId="0108A618" w14:textId="77777777" w:rsidR="00961F40" w:rsidRDefault="00961F40" w:rsidP="00961F40">
      <w:pPr>
        <w:pStyle w:val="Heading1"/>
        <w:keepLines/>
        <w:numPr>
          <w:ilvl w:val="0"/>
          <w:numId w:val="42"/>
        </w:numPr>
        <w:pBdr>
          <w:bottom w:val="single" w:sz="4" w:space="1" w:color="595959" w:themeColor="text1" w:themeTint="A6"/>
        </w:pBdr>
        <w:spacing w:before="360" w:after="160" w:line="259" w:lineRule="auto"/>
        <w:jc w:val="left"/>
      </w:pPr>
      <w:bookmarkStart w:id="67" w:name="_Toc37883496"/>
      <w:r>
        <w:t>3GPP TS 26.116</w:t>
      </w:r>
      <w:bookmarkEnd w:id="67"/>
    </w:p>
    <w:p w14:paraId="43D896E6" w14:textId="77777777" w:rsidR="00961F40" w:rsidRPr="00A366F3" w:rsidRDefault="00961F40" w:rsidP="00961F40">
      <w:pPr>
        <w:pStyle w:val="Heading3"/>
        <w:ind w:left="0" w:firstLine="0"/>
      </w:pPr>
      <w:bookmarkStart w:id="68" w:name="_Toc532319959"/>
      <w:bookmarkStart w:id="69" w:name="_Toc37883497"/>
      <w:r w:rsidRPr="00A366F3">
        <w:t>5.1.3</w:t>
      </w:r>
      <w:r w:rsidRPr="00A366F3">
        <w:tab/>
        <w:t>Adaptation Set Constraints</w:t>
      </w:r>
      <w:bookmarkEnd w:id="68"/>
      <w:bookmarkEnd w:id="69"/>
    </w:p>
    <w:p w14:paraId="6721C786" w14:textId="77777777" w:rsidR="00961F40" w:rsidRPr="006B0E73" w:rsidRDefault="00961F40" w:rsidP="00961F40">
      <w:r w:rsidRPr="006B0E73">
        <w:t>For a video Adaptation Set, the following constraints apply:</w:t>
      </w:r>
    </w:p>
    <w:p w14:paraId="15F06069" w14:textId="77777777" w:rsidR="00961F40" w:rsidRPr="00A366F3" w:rsidRDefault="00961F40" w:rsidP="00961F40">
      <w:pPr>
        <w:pStyle w:val="B10"/>
      </w:pPr>
      <w:r w:rsidRPr="00A366F3">
        <w:t>-</w:t>
      </w:r>
      <w:r w:rsidRPr="00A366F3">
        <w:tab/>
        <w:t xml:space="preserve">The </w:t>
      </w:r>
      <w:r w:rsidRPr="00A366F3">
        <w:rPr>
          <w:rFonts w:ascii="Courier New" w:hAnsi="Courier New" w:cs="Courier New"/>
        </w:rPr>
        <w:t>@codecs</w:t>
      </w:r>
      <w:r w:rsidRPr="00A366F3">
        <w:t xml:space="preserve"> parameter shall be present on Adaptation Set level and shall signal the maximum required capability to decode any Representation in the Adaptation Set.</w:t>
      </w:r>
      <w:r>
        <w:t xml:space="preserve"> The @codecs parameter should be signalled on the representation level if different from the one on Adaptation Set level.</w:t>
      </w:r>
    </w:p>
    <w:p w14:paraId="41AF51DE" w14:textId="77777777" w:rsidR="00961F40" w:rsidRPr="00A366F3" w:rsidRDefault="00961F40" w:rsidP="00961F40">
      <w:pPr>
        <w:pStyle w:val="B10"/>
      </w:pPr>
      <w:r w:rsidRPr="00A366F3">
        <w:t>-</w:t>
      </w:r>
      <w:r w:rsidRPr="00A366F3">
        <w:tab/>
        <w:t xml:space="preserve">The </w:t>
      </w:r>
      <w:r w:rsidRPr="00A366F3">
        <w:rPr>
          <w:rFonts w:ascii="Courier New" w:hAnsi="Courier New" w:cs="Courier New"/>
        </w:rPr>
        <w:t>@profiles</w:t>
      </w:r>
      <w:r w:rsidRPr="00A366F3">
        <w:t xml:space="preserve"> parameter may be present to signal the constraints for the Adaptation Set.</w:t>
      </w:r>
    </w:p>
    <w:p w14:paraId="7DE4948D" w14:textId="77777777" w:rsidR="00961F40" w:rsidRPr="00A366F3" w:rsidRDefault="00961F40" w:rsidP="00961F40">
      <w:pPr>
        <w:pStyle w:val="B10"/>
      </w:pPr>
      <w:r w:rsidRPr="00A366F3">
        <w:t>-</w:t>
      </w:r>
      <w:r w:rsidRPr="00A366F3">
        <w:tab/>
        <w:t xml:space="preserve">The attributes </w:t>
      </w:r>
      <w:r w:rsidRPr="00A366F3">
        <w:rPr>
          <w:rFonts w:ascii="Courier New" w:hAnsi="Courier New" w:cs="Courier New"/>
        </w:rPr>
        <w:t>@maxWidth</w:t>
      </w:r>
      <w:r w:rsidRPr="00A366F3">
        <w:t xml:space="preserve"> and </w:t>
      </w:r>
      <w:r w:rsidRPr="00A366F3">
        <w:rPr>
          <w:rFonts w:ascii="Courier New" w:hAnsi="Courier New" w:cs="Courier New"/>
        </w:rPr>
        <w:t>@maxHeight</w:t>
      </w:r>
      <w:r w:rsidRPr="00A366F3">
        <w:t xml:space="preserve"> shall be present. They are expected be used to signal the original source content format. This means that they may exceed the actual largest size of any coded Representation in one Adaptation Set. More details for each Operation Point are provided. </w:t>
      </w:r>
    </w:p>
    <w:p w14:paraId="4523DC6F" w14:textId="77777777" w:rsidR="00961F40" w:rsidRPr="00A366F3" w:rsidRDefault="00961F40" w:rsidP="00961F40">
      <w:pPr>
        <w:pStyle w:val="B10"/>
      </w:pPr>
      <w:r w:rsidRPr="00A366F3">
        <w:t>-</w:t>
      </w:r>
      <w:r w:rsidRPr="00A366F3">
        <w:tab/>
        <w:t xml:space="preserve">The </w:t>
      </w:r>
      <w:r w:rsidRPr="00A366F3">
        <w:rPr>
          <w:rFonts w:ascii="Courier New" w:hAnsi="Courier New" w:cs="Courier New"/>
        </w:rPr>
        <w:t>@width</w:t>
      </w:r>
      <w:r w:rsidRPr="00A366F3">
        <w:t xml:space="preserve"> and </w:t>
      </w:r>
      <w:r w:rsidRPr="00A366F3">
        <w:rPr>
          <w:rFonts w:ascii="Courier New" w:hAnsi="Courier New" w:cs="Courier New"/>
        </w:rPr>
        <w:t>@height</w:t>
      </w:r>
      <w:r w:rsidRPr="00A366F3">
        <w:t xml:space="preserve"> shall be signalled for each Representation (possibly defaulted on Adaptation Set level) and shall match the values of the maximum width and height in the Sample Description box of the contained Representation.</w:t>
      </w:r>
    </w:p>
    <w:p w14:paraId="0BCC67DE" w14:textId="77777777" w:rsidR="00961F40" w:rsidRPr="00A366F3" w:rsidRDefault="00961F40" w:rsidP="00961F40">
      <w:pPr>
        <w:pStyle w:val="B10"/>
      </w:pPr>
      <w:r w:rsidRPr="00A366F3">
        <w:t>-</w:t>
      </w:r>
      <w:r w:rsidRPr="00A366F3">
        <w:tab/>
        <w:t>The Chroma Format may be signalled. If signalled:</w:t>
      </w:r>
    </w:p>
    <w:p w14:paraId="3BB96573" w14:textId="77777777" w:rsidR="00961F40" w:rsidRPr="00A366F3" w:rsidRDefault="00961F40" w:rsidP="00961F40">
      <w:pPr>
        <w:pStyle w:val="B2"/>
      </w:pPr>
      <w:r w:rsidRPr="00A366F3">
        <w:t>-</w:t>
      </w:r>
      <w:r w:rsidRPr="00A366F3">
        <w:tab/>
        <w:t xml:space="preserve">An Essential or Supplemental Descriptor shall be used to signal the value by setting the </w:t>
      </w:r>
      <w:r w:rsidRPr="00A366F3">
        <w:rPr>
          <w:rFonts w:ascii="Courier New" w:hAnsi="Courier New" w:cs="Courier New"/>
        </w:rPr>
        <w:t>@schemeIdURI</w:t>
      </w:r>
      <w:r w:rsidRPr="00A366F3">
        <w:t xml:space="preserve"> attribute to </w:t>
      </w:r>
      <w:proofErr w:type="spellStart"/>
      <w:r w:rsidRPr="00A366F3">
        <w:rPr>
          <w:rFonts w:ascii="Courier New" w:hAnsi="Courier New" w:cs="Courier New"/>
        </w:rPr>
        <w:t>urn:mpeg:mpegB:cicp:MatrixCoefficients</w:t>
      </w:r>
      <w:proofErr w:type="spellEnd"/>
      <w:r w:rsidRPr="00A366F3">
        <w:t xml:space="preserve"> as defined ISO/IEC 23001-8 [10] and the </w:t>
      </w:r>
      <w:r w:rsidRPr="00A366F3">
        <w:rPr>
          <w:rFonts w:ascii="Courier New" w:hAnsi="Courier New" w:cs="Courier New"/>
        </w:rPr>
        <w:t>@value</w:t>
      </w:r>
      <w:r w:rsidRPr="00A366F3">
        <w:t xml:space="preserve"> attribute according to Table 4 of ISO/IEC 23001-8 [10]. The values shall match the values set in the VUI.</w:t>
      </w:r>
    </w:p>
    <w:p w14:paraId="5275B049" w14:textId="77777777" w:rsidR="00961F40" w:rsidRPr="00A366F3" w:rsidRDefault="00961F40" w:rsidP="00961F40">
      <w:pPr>
        <w:pStyle w:val="B2"/>
      </w:pPr>
      <w:r w:rsidRPr="00A366F3">
        <w:t>-</w:t>
      </w:r>
      <w:r w:rsidRPr="00A366F3">
        <w:tab/>
        <w:t>The signalling shall be on Adaptation Set level.</w:t>
      </w:r>
    </w:p>
    <w:p w14:paraId="07F8D39D" w14:textId="77777777" w:rsidR="00961F40" w:rsidRPr="00A366F3" w:rsidRDefault="00961F40" w:rsidP="00961F40">
      <w:pPr>
        <w:pStyle w:val="B10"/>
      </w:pPr>
      <w:r w:rsidRPr="00A366F3">
        <w:t>-</w:t>
      </w:r>
      <w:r w:rsidRPr="00A366F3">
        <w:tab/>
        <w:t xml:space="preserve">The </w:t>
      </w:r>
      <w:proofErr w:type="spellStart"/>
      <w:r w:rsidRPr="00A366F3">
        <w:t>Color</w:t>
      </w:r>
      <w:proofErr w:type="spellEnd"/>
      <w:r w:rsidRPr="00A366F3">
        <w:t xml:space="preserve"> Primaries and Transfer Function shall be signalled unless ITU-R BT.709 is used. If signalled:</w:t>
      </w:r>
    </w:p>
    <w:p w14:paraId="6FDAE182" w14:textId="77777777" w:rsidR="00961F40" w:rsidRPr="00A366F3" w:rsidRDefault="00961F40" w:rsidP="00961F40">
      <w:pPr>
        <w:pStyle w:val="B2"/>
      </w:pPr>
      <w:r w:rsidRPr="00A366F3">
        <w:t>-</w:t>
      </w:r>
      <w:r w:rsidRPr="00A366F3">
        <w:tab/>
        <w:t xml:space="preserve">An Essential or Supplemental Descriptor shall be used to signal the value by setting the </w:t>
      </w:r>
      <w:r w:rsidRPr="00A366F3">
        <w:rPr>
          <w:rFonts w:ascii="Courier New" w:hAnsi="Courier New" w:cs="Courier New"/>
        </w:rPr>
        <w:t>@schemeIdURI</w:t>
      </w:r>
      <w:r w:rsidRPr="00A366F3">
        <w:t xml:space="preserve"> attribute to </w:t>
      </w:r>
      <w:proofErr w:type="spellStart"/>
      <w:r>
        <w:rPr>
          <w:rFonts w:ascii="Courier New" w:hAnsi="Courier New" w:cs="Courier New"/>
        </w:rPr>
        <w:t>urn:mpeg:mpegB:cicp:</w:t>
      </w:r>
      <w:r w:rsidRPr="00A366F3">
        <w:rPr>
          <w:rFonts w:ascii="Courier New" w:hAnsi="Courier New" w:cs="Courier New"/>
        </w:rPr>
        <w:t>ColourPrimaries</w:t>
      </w:r>
      <w:proofErr w:type="spellEnd"/>
      <w:r w:rsidRPr="00A366F3">
        <w:t xml:space="preserve"> and </w:t>
      </w:r>
      <w:proofErr w:type="spellStart"/>
      <w:r w:rsidRPr="00A366F3">
        <w:rPr>
          <w:rFonts w:ascii="Courier New" w:hAnsi="Courier New" w:cs="Courier New"/>
        </w:rPr>
        <w:t>urn:mpeg:mpegB:cicp:TransferCharacteristics</w:t>
      </w:r>
      <w:proofErr w:type="spellEnd"/>
      <w:r w:rsidRPr="00A366F3">
        <w:t xml:space="preserve"> as defined ISO/IEC 23001-8 [10] and the </w:t>
      </w:r>
      <w:r w:rsidRPr="00A366F3">
        <w:rPr>
          <w:rFonts w:ascii="Courier New" w:hAnsi="Courier New" w:cs="Courier New"/>
        </w:rPr>
        <w:t>@value</w:t>
      </w:r>
      <w:r w:rsidRPr="00A366F3">
        <w:t xml:space="preserve"> attribute according to Table 4 of ISO/IEC 23001-8 [10]. The values shall match the values set in the VUI.</w:t>
      </w:r>
    </w:p>
    <w:p w14:paraId="3B0A3043" w14:textId="77777777" w:rsidR="00961F40" w:rsidRPr="00A366F3" w:rsidRDefault="00961F40" w:rsidP="00961F40">
      <w:pPr>
        <w:pStyle w:val="B2"/>
      </w:pPr>
      <w:r w:rsidRPr="00A366F3">
        <w:t>-</w:t>
      </w:r>
      <w:r w:rsidRPr="00A366F3">
        <w:tab/>
        <w:t>The signalling shall be on Adaptation Set level only, i.e. the value shall not be different for different Representations in one Adaptation Set.</w:t>
      </w:r>
    </w:p>
    <w:p w14:paraId="10EA53E2" w14:textId="77777777" w:rsidR="00961F40" w:rsidRPr="00A366F3" w:rsidRDefault="00961F40" w:rsidP="00961F40">
      <w:pPr>
        <w:pStyle w:val="B10"/>
      </w:pPr>
      <w:r w:rsidRPr="00A366F3">
        <w:t>-</w:t>
      </w:r>
      <w:r w:rsidRPr="00A366F3">
        <w:tab/>
        <w:t xml:space="preserve">The maximum frame rate may be signalled on Adaptation Set using the </w:t>
      </w:r>
      <w:r w:rsidRPr="00A366F3">
        <w:rPr>
          <w:rFonts w:ascii="Courier New" w:hAnsi="Courier New" w:cs="Courier New"/>
        </w:rPr>
        <w:t>@maxFrameRate</w:t>
      </w:r>
      <w:r w:rsidRPr="00A366F3">
        <w:t xml:space="preserve"> attribute. </w:t>
      </w:r>
    </w:p>
    <w:p w14:paraId="08A0BAE7" w14:textId="77777777" w:rsidR="00961F40" w:rsidRPr="00A366F3" w:rsidRDefault="00961F40" w:rsidP="00961F40">
      <w:pPr>
        <w:pStyle w:val="B10"/>
      </w:pPr>
      <w:r w:rsidRPr="00A366F3">
        <w:t>-</w:t>
      </w:r>
      <w:r w:rsidRPr="00A366F3">
        <w:tab/>
        <w:t xml:space="preserve">The </w:t>
      </w:r>
      <w:r w:rsidRPr="00A366F3">
        <w:rPr>
          <w:rFonts w:ascii="Courier New" w:hAnsi="Courier New" w:cs="Courier New"/>
        </w:rPr>
        <w:t>@frameRate</w:t>
      </w:r>
      <w:r w:rsidRPr="00A366F3">
        <w:t xml:space="preserve"> shall be signalled for each Representation (possibly defaulted on Adaptation Set level). In one Adaptation Set, only frame rates shall be present from one of the following subsets:</w:t>
      </w:r>
    </w:p>
    <w:p w14:paraId="192EF36E" w14:textId="77777777" w:rsidR="00961F40" w:rsidRPr="00A366F3" w:rsidRDefault="00961F40" w:rsidP="00961F40">
      <w:pPr>
        <w:pStyle w:val="B2"/>
      </w:pPr>
      <w:r w:rsidRPr="00A366F3">
        <w:t>-</w:t>
      </w:r>
      <w:r w:rsidRPr="00A366F3">
        <w:tab/>
        <w:t xml:space="preserve">24 Hz with proposed signalling </w:t>
      </w:r>
      <w:r w:rsidRPr="00A366F3">
        <w:rPr>
          <w:rFonts w:ascii="Courier New" w:hAnsi="Courier New" w:cs="Courier New"/>
        </w:rPr>
        <w:t>@frameRate="24"</w:t>
      </w:r>
    </w:p>
    <w:p w14:paraId="393D8FB0" w14:textId="77777777" w:rsidR="00961F40" w:rsidRPr="00A366F3" w:rsidRDefault="00961F40" w:rsidP="00961F40">
      <w:pPr>
        <w:pStyle w:val="B2"/>
      </w:pPr>
      <w:r w:rsidRPr="00A366F3">
        <w:t>-</w:t>
      </w:r>
      <w:r w:rsidRPr="00A366F3">
        <w:tab/>
        <w:t xml:space="preserve">25 Hz, 50 Hz with proposed signalling </w:t>
      </w:r>
      <w:r w:rsidRPr="00A366F3">
        <w:rPr>
          <w:rFonts w:ascii="Courier New" w:hAnsi="Courier New" w:cs="Courier New"/>
        </w:rPr>
        <w:t>@frameRate="25"</w:t>
      </w:r>
      <w:r w:rsidRPr="00A366F3">
        <w:t xml:space="preserve"> or </w:t>
      </w:r>
      <w:r w:rsidRPr="00A366F3">
        <w:rPr>
          <w:rFonts w:ascii="Courier New" w:hAnsi="Courier New" w:cs="Courier New"/>
        </w:rPr>
        <w:t>@frameRate="50"</w:t>
      </w:r>
      <w:r w:rsidRPr="00A366F3">
        <w:t xml:space="preserve">, </w:t>
      </w:r>
    </w:p>
    <w:p w14:paraId="09BE2CC8" w14:textId="77777777" w:rsidR="00961F40" w:rsidRPr="00A366F3" w:rsidRDefault="00961F40" w:rsidP="00961F40">
      <w:pPr>
        <w:pStyle w:val="B2"/>
      </w:pPr>
      <w:r w:rsidRPr="00A366F3">
        <w:t>-</w:t>
      </w:r>
      <w:r w:rsidRPr="00A366F3">
        <w:tab/>
        <w:t xml:space="preserve">30 Hz, 60 Hz with proposed signalling </w:t>
      </w:r>
      <w:r w:rsidRPr="00A366F3">
        <w:rPr>
          <w:rFonts w:ascii="Courier New" w:hAnsi="Courier New" w:cs="Courier New"/>
        </w:rPr>
        <w:t>@frameRate="30"</w:t>
      </w:r>
      <w:r w:rsidRPr="00A366F3">
        <w:t xml:space="preserve"> or </w:t>
      </w:r>
      <w:r w:rsidRPr="00A366F3">
        <w:rPr>
          <w:rFonts w:ascii="Courier New" w:hAnsi="Courier New" w:cs="Courier New"/>
        </w:rPr>
        <w:t>@frameRate="60"</w:t>
      </w:r>
      <w:r w:rsidRPr="00A366F3">
        <w:t>,</w:t>
      </w:r>
    </w:p>
    <w:p w14:paraId="5FC89FF7" w14:textId="77777777" w:rsidR="00961F40" w:rsidRPr="00A366F3" w:rsidRDefault="00961F40" w:rsidP="00961F40">
      <w:pPr>
        <w:pStyle w:val="B2"/>
      </w:pPr>
      <w:r w:rsidRPr="00A366F3">
        <w:t>-</w:t>
      </w:r>
      <w:r w:rsidRPr="00A366F3">
        <w:tab/>
        <w:t xml:space="preserve">24/1.001 Hz with proposed signalling </w:t>
      </w:r>
      <w:r w:rsidRPr="00A366F3">
        <w:rPr>
          <w:rFonts w:ascii="Courier New" w:hAnsi="Courier New" w:cs="Courier New"/>
        </w:rPr>
        <w:t>@frameRate="24000/1001"</w:t>
      </w:r>
      <w:r w:rsidRPr="00A366F3">
        <w:t>,</w:t>
      </w:r>
    </w:p>
    <w:p w14:paraId="2EADA01F" w14:textId="77777777" w:rsidR="00961F40" w:rsidRPr="00A366F3" w:rsidRDefault="00961F40" w:rsidP="00961F40">
      <w:pPr>
        <w:pStyle w:val="B2"/>
      </w:pPr>
      <w:r w:rsidRPr="00A366F3">
        <w:t>-</w:t>
      </w:r>
      <w:r w:rsidRPr="00A366F3">
        <w:tab/>
        <w:t xml:space="preserve">30/1.001 Hz, 60/1.001 Hz with proposed signalling </w:t>
      </w:r>
      <w:r w:rsidRPr="00A366F3">
        <w:rPr>
          <w:rFonts w:ascii="Courier New" w:hAnsi="Courier New" w:cs="Courier New"/>
        </w:rPr>
        <w:t>@frameRate="30000/1001"</w:t>
      </w:r>
      <w:r w:rsidRPr="00A366F3">
        <w:t xml:space="preserve"> or </w:t>
      </w:r>
      <w:r w:rsidRPr="00A366F3">
        <w:rPr>
          <w:rFonts w:ascii="Courier New" w:hAnsi="Courier New" w:cs="Courier New"/>
        </w:rPr>
        <w:t>@frameRate="60000/1001".</w:t>
      </w:r>
      <w:r w:rsidRPr="00A366F3">
        <w:t xml:space="preserve"> </w:t>
      </w:r>
    </w:p>
    <w:p w14:paraId="4A003E1B" w14:textId="0A44E3C0" w:rsidR="00961F40" w:rsidRPr="00A51C9C" w:rsidRDefault="00961F40" w:rsidP="00024775">
      <w:pPr>
        <w:pStyle w:val="B10"/>
      </w:pPr>
      <w:r w:rsidRPr="00A366F3">
        <w:t>-</w:t>
      </w:r>
      <w:r w:rsidRPr="00A366F3">
        <w:tab/>
        <w:t xml:space="preserve">Random Access Points shall be signalled by </w:t>
      </w:r>
      <w:r w:rsidRPr="00A366F3">
        <w:rPr>
          <w:rFonts w:ascii="Courier New" w:hAnsi="Courier New" w:cs="Courier New"/>
        </w:rPr>
        <w:t>@startsWithSAP</w:t>
      </w:r>
      <w:r w:rsidRPr="00A366F3">
        <w:t xml:space="preserve"> set to </w:t>
      </w:r>
      <w:r w:rsidRPr="00A366F3">
        <w:rPr>
          <w:rFonts w:ascii="Courier New" w:hAnsi="Courier New" w:cs="Courier New"/>
        </w:rPr>
        <w:t>1</w:t>
      </w:r>
      <w:r w:rsidRPr="00A366F3">
        <w:t xml:space="preserve">, </w:t>
      </w:r>
      <w:r w:rsidRPr="00A366F3">
        <w:rPr>
          <w:rFonts w:ascii="Courier New" w:hAnsi="Courier New" w:cs="Courier New"/>
        </w:rPr>
        <w:t>2</w:t>
      </w:r>
      <w:r w:rsidRPr="00A366F3">
        <w:t xml:space="preserve"> or </w:t>
      </w:r>
      <w:r w:rsidRPr="00A366F3">
        <w:rPr>
          <w:rFonts w:ascii="Courier New" w:hAnsi="Courier New" w:cs="Courier New"/>
        </w:rPr>
        <w:t>3</w:t>
      </w:r>
      <w:r w:rsidRPr="00A366F3">
        <w:t>.</w:t>
      </w:r>
      <w:bookmarkEnd w:id="0"/>
      <w:bookmarkEnd w:id="1"/>
      <w:bookmarkEnd w:id="2"/>
    </w:p>
    <w:sectPr w:rsidR="00961F40" w:rsidRPr="00A51C9C" w:rsidSect="00574269">
      <w:footerReference w:type="even" r:id="rId16"/>
      <w:footerReference w:type="default" r:id="rId17"/>
      <w:pgSz w:w="11907" w:h="16840" w:code="9"/>
      <w:pgMar w:top="1418" w:right="1134" w:bottom="1418" w:left="1418" w:header="720" w:footer="720" w:gutter="0"/>
      <w:lnNumType w:countBy="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D639F13" w14:textId="77777777" w:rsidR="00784BA6" w:rsidRDefault="00784BA6">
      <w:r>
        <w:separator/>
      </w:r>
    </w:p>
  </w:endnote>
  <w:endnote w:type="continuationSeparator" w:id="0">
    <w:p w14:paraId="572E3CED" w14:textId="77777777" w:rsidR="00784BA6" w:rsidRDefault="00784BA6">
      <w:r>
        <w:continuationSeparator/>
      </w:r>
    </w:p>
  </w:endnote>
  <w:endnote w:type="continuationNotice" w:id="1">
    <w:p w14:paraId="0479FEBB" w14:textId="77777777" w:rsidR="00784BA6" w:rsidRDefault="00784BA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egoe UI">
    <w:altName w:val="Sylfaen"/>
    <w:panose1 w:val="020B0604020202020204"/>
    <w:charset w:val="00"/>
    <w:family w:val="swiss"/>
    <w:pitch w:val="variable"/>
    <w:sig w:usb0="E4002EFF" w:usb1="C000E47F" w:usb2="00000009" w:usb3="00000000" w:csb0="000001F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 w:name="Malgun Gothic">
    <w:panose1 w:val="020B0503020000020004"/>
    <w:charset w:val="81"/>
    <w:family w:val="swiss"/>
    <w:pitch w:val="variable"/>
    <w:sig w:usb0="9000002F" w:usb1="29D77CFB" w:usb2="00000012" w:usb3="00000000" w:csb0="0008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24066270"/>
      <w:docPartObj>
        <w:docPartGallery w:val="Page Numbers (Bottom of Page)"/>
        <w:docPartUnique/>
      </w:docPartObj>
    </w:sdtPr>
    <w:sdtEndPr>
      <w:rPr>
        <w:rStyle w:val="PageNumber"/>
      </w:rPr>
    </w:sdtEndPr>
    <w:sdtContent>
      <w:p w14:paraId="49967E36" w14:textId="74EAAFED" w:rsidR="00024775" w:rsidRDefault="00024775" w:rsidP="00464D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929F486" w14:textId="77777777" w:rsidR="00024775" w:rsidRDefault="0002477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982226014"/>
      <w:docPartObj>
        <w:docPartGallery w:val="Page Numbers (Bottom of Page)"/>
        <w:docPartUnique/>
      </w:docPartObj>
    </w:sdtPr>
    <w:sdtEndPr>
      <w:rPr>
        <w:rStyle w:val="PageNumber"/>
      </w:rPr>
    </w:sdtEndPr>
    <w:sdtContent>
      <w:p w14:paraId="77B57F5B" w14:textId="344F243D" w:rsidR="00024775" w:rsidRDefault="00024775" w:rsidP="00464DEE">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0FB6744" w14:textId="77777777" w:rsidR="00024775" w:rsidRDefault="0002477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95F29BA" w14:textId="77777777" w:rsidR="00784BA6" w:rsidRDefault="00784BA6">
      <w:r>
        <w:separator/>
      </w:r>
    </w:p>
  </w:footnote>
  <w:footnote w:type="continuationSeparator" w:id="0">
    <w:p w14:paraId="1D75D8FA" w14:textId="77777777" w:rsidR="00784BA6" w:rsidRDefault="00784BA6">
      <w:r>
        <w:continuationSeparator/>
      </w:r>
    </w:p>
  </w:footnote>
  <w:footnote w:type="continuationNotice" w:id="1">
    <w:p w14:paraId="392FFEEA" w14:textId="77777777" w:rsidR="00784BA6" w:rsidRDefault="00784BA6">
      <w:pPr>
        <w:spacing w:after="0"/>
      </w:pPr>
    </w:p>
  </w:footnote>
  <w:footnote w:id="2">
    <w:p w14:paraId="018F8D3D" w14:textId="77777777" w:rsidR="00961F40" w:rsidRPr="0058118C" w:rsidRDefault="00961F40" w:rsidP="00961F40">
      <w:pPr>
        <w:pStyle w:val="FootnoteText"/>
        <w:rPr>
          <w:lang w:val="fr-FR"/>
        </w:rPr>
      </w:pPr>
      <w:r w:rsidRPr="0058118C">
        <w:rPr>
          <w:rStyle w:val="FootnoteReference"/>
        </w:rPr>
        <w:footnoteRef/>
      </w:r>
      <w:r w:rsidRPr="004412E1">
        <w:rPr>
          <w:lang w:val="fr-FR"/>
        </w:rPr>
        <w:t xml:space="preserve"> </w:t>
      </w:r>
      <w:hyperlink r:id="rId1" w:history="1">
        <w:r w:rsidRPr="00244023">
          <w:rPr>
            <w:rStyle w:val="Hyperlink"/>
            <w:lang w:val="fr-FR"/>
          </w:rPr>
          <w:t>https://wicg.github.io/media-capabilities/</w:t>
        </w:r>
      </w:hyperlink>
      <w:r>
        <w:rPr>
          <w:lang w:val="fr-FR"/>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FB1402"/>
    <w:multiLevelType w:val="hybridMultilevel"/>
    <w:tmpl w:val="ADCC1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DF46F5A"/>
    <w:multiLevelType w:val="hybridMultilevel"/>
    <w:tmpl w:val="8AEAA4A8"/>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 w15:restartNumberingAfterBreak="0">
    <w:nsid w:val="0EAE62FB"/>
    <w:multiLevelType w:val="hybridMultilevel"/>
    <w:tmpl w:val="DAFCA2D8"/>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 w15:restartNumberingAfterBreak="0">
    <w:nsid w:val="118D04A3"/>
    <w:multiLevelType w:val="hybridMultilevel"/>
    <w:tmpl w:val="12F00794"/>
    <w:lvl w:ilvl="0" w:tplc="23FE360E">
      <w:start w:val="1"/>
      <w:numFmt w:val="decimal"/>
      <w:lvlText w:val="%1."/>
      <w:lvlJc w:val="left"/>
      <w:pPr>
        <w:tabs>
          <w:tab w:val="num" w:pos="720"/>
        </w:tabs>
        <w:ind w:left="720" w:hanging="360"/>
      </w:pPr>
    </w:lvl>
    <w:lvl w:ilvl="1" w:tplc="3F3EA0AE">
      <w:start w:val="1"/>
      <w:numFmt w:val="decimal"/>
      <w:lvlText w:val="%2."/>
      <w:lvlJc w:val="left"/>
      <w:pPr>
        <w:tabs>
          <w:tab w:val="num" w:pos="1440"/>
        </w:tabs>
        <w:ind w:left="1440" w:hanging="360"/>
      </w:pPr>
    </w:lvl>
    <w:lvl w:ilvl="2" w:tplc="D1AEA85A">
      <w:start w:val="1"/>
      <w:numFmt w:val="decimal"/>
      <w:lvlText w:val="%3."/>
      <w:lvlJc w:val="left"/>
      <w:pPr>
        <w:tabs>
          <w:tab w:val="num" w:pos="2160"/>
        </w:tabs>
        <w:ind w:left="2160" w:hanging="360"/>
      </w:pPr>
    </w:lvl>
    <w:lvl w:ilvl="3" w:tplc="2C087EDA">
      <w:start w:val="1"/>
      <w:numFmt w:val="decimal"/>
      <w:lvlText w:val="%4."/>
      <w:lvlJc w:val="left"/>
      <w:pPr>
        <w:tabs>
          <w:tab w:val="num" w:pos="2880"/>
        </w:tabs>
        <w:ind w:left="2880" w:hanging="360"/>
      </w:pPr>
    </w:lvl>
    <w:lvl w:ilvl="4" w:tplc="03C4C47A">
      <w:start w:val="1"/>
      <w:numFmt w:val="decimal"/>
      <w:lvlText w:val="%5."/>
      <w:lvlJc w:val="left"/>
      <w:pPr>
        <w:tabs>
          <w:tab w:val="num" w:pos="3600"/>
        </w:tabs>
        <w:ind w:left="3600" w:hanging="360"/>
      </w:pPr>
    </w:lvl>
    <w:lvl w:ilvl="5" w:tplc="33F47B58">
      <w:start w:val="1"/>
      <w:numFmt w:val="decimal"/>
      <w:lvlText w:val="%6."/>
      <w:lvlJc w:val="left"/>
      <w:pPr>
        <w:tabs>
          <w:tab w:val="num" w:pos="4320"/>
        </w:tabs>
        <w:ind w:left="4320" w:hanging="360"/>
      </w:pPr>
    </w:lvl>
    <w:lvl w:ilvl="6" w:tplc="5BFE9918">
      <w:start w:val="1"/>
      <w:numFmt w:val="decimal"/>
      <w:lvlText w:val="%7."/>
      <w:lvlJc w:val="left"/>
      <w:pPr>
        <w:tabs>
          <w:tab w:val="num" w:pos="5040"/>
        </w:tabs>
        <w:ind w:left="5040" w:hanging="360"/>
      </w:pPr>
    </w:lvl>
    <w:lvl w:ilvl="7" w:tplc="9412EDD8">
      <w:start w:val="1"/>
      <w:numFmt w:val="decimal"/>
      <w:lvlText w:val="%8."/>
      <w:lvlJc w:val="left"/>
      <w:pPr>
        <w:tabs>
          <w:tab w:val="num" w:pos="5760"/>
        </w:tabs>
        <w:ind w:left="5760" w:hanging="360"/>
      </w:pPr>
    </w:lvl>
    <w:lvl w:ilvl="8" w:tplc="0F4E6D2E">
      <w:start w:val="1"/>
      <w:numFmt w:val="decimal"/>
      <w:lvlText w:val="%9."/>
      <w:lvlJc w:val="left"/>
      <w:pPr>
        <w:tabs>
          <w:tab w:val="num" w:pos="6480"/>
        </w:tabs>
        <w:ind w:left="6480" w:hanging="360"/>
      </w:pPr>
    </w:lvl>
  </w:abstractNum>
  <w:abstractNum w:abstractNumId="4" w15:restartNumberingAfterBreak="0">
    <w:nsid w:val="1482775B"/>
    <w:multiLevelType w:val="multilevel"/>
    <w:tmpl w:val="0EBA3C40"/>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5" w15:restartNumberingAfterBreak="0">
    <w:nsid w:val="1588442D"/>
    <w:multiLevelType w:val="hybridMultilevel"/>
    <w:tmpl w:val="8D30D812"/>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18BC246E"/>
    <w:multiLevelType w:val="hybridMultilevel"/>
    <w:tmpl w:val="6F184C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BD5D8D"/>
    <w:multiLevelType w:val="hybridMultilevel"/>
    <w:tmpl w:val="22BE39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0483475"/>
    <w:multiLevelType w:val="multilevel"/>
    <w:tmpl w:val="6CD6B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0DB280F"/>
    <w:multiLevelType w:val="hybridMultilevel"/>
    <w:tmpl w:val="22767400"/>
    <w:lvl w:ilvl="0" w:tplc="90CA0AE2">
      <w:start w:val="1"/>
      <w:numFmt w:val="decimal"/>
      <w:lvlText w:val="%1."/>
      <w:lvlJc w:val="left"/>
      <w:pPr>
        <w:tabs>
          <w:tab w:val="num" w:pos="720"/>
        </w:tabs>
        <w:ind w:left="720" w:hanging="360"/>
      </w:pPr>
    </w:lvl>
    <w:lvl w:ilvl="1" w:tplc="D0A0FEDA" w:tentative="1">
      <w:start w:val="1"/>
      <w:numFmt w:val="decimal"/>
      <w:lvlText w:val="%2."/>
      <w:lvlJc w:val="left"/>
      <w:pPr>
        <w:tabs>
          <w:tab w:val="num" w:pos="1440"/>
        </w:tabs>
        <w:ind w:left="1440" w:hanging="360"/>
      </w:pPr>
    </w:lvl>
    <w:lvl w:ilvl="2" w:tplc="AE8819A0" w:tentative="1">
      <w:start w:val="1"/>
      <w:numFmt w:val="decimal"/>
      <w:lvlText w:val="%3."/>
      <w:lvlJc w:val="left"/>
      <w:pPr>
        <w:tabs>
          <w:tab w:val="num" w:pos="2160"/>
        </w:tabs>
        <w:ind w:left="2160" w:hanging="360"/>
      </w:pPr>
    </w:lvl>
    <w:lvl w:ilvl="3" w:tplc="6F349112" w:tentative="1">
      <w:start w:val="1"/>
      <w:numFmt w:val="decimal"/>
      <w:lvlText w:val="%4."/>
      <w:lvlJc w:val="left"/>
      <w:pPr>
        <w:tabs>
          <w:tab w:val="num" w:pos="2880"/>
        </w:tabs>
        <w:ind w:left="2880" w:hanging="360"/>
      </w:pPr>
    </w:lvl>
    <w:lvl w:ilvl="4" w:tplc="C2FA7486" w:tentative="1">
      <w:start w:val="1"/>
      <w:numFmt w:val="decimal"/>
      <w:lvlText w:val="%5."/>
      <w:lvlJc w:val="left"/>
      <w:pPr>
        <w:tabs>
          <w:tab w:val="num" w:pos="3600"/>
        </w:tabs>
        <w:ind w:left="3600" w:hanging="360"/>
      </w:pPr>
    </w:lvl>
    <w:lvl w:ilvl="5" w:tplc="AB7C31F0" w:tentative="1">
      <w:start w:val="1"/>
      <w:numFmt w:val="decimal"/>
      <w:lvlText w:val="%6."/>
      <w:lvlJc w:val="left"/>
      <w:pPr>
        <w:tabs>
          <w:tab w:val="num" w:pos="4320"/>
        </w:tabs>
        <w:ind w:left="4320" w:hanging="360"/>
      </w:pPr>
    </w:lvl>
    <w:lvl w:ilvl="6" w:tplc="2B54BF22" w:tentative="1">
      <w:start w:val="1"/>
      <w:numFmt w:val="decimal"/>
      <w:lvlText w:val="%7."/>
      <w:lvlJc w:val="left"/>
      <w:pPr>
        <w:tabs>
          <w:tab w:val="num" w:pos="5040"/>
        </w:tabs>
        <w:ind w:left="5040" w:hanging="360"/>
      </w:pPr>
    </w:lvl>
    <w:lvl w:ilvl="7" w:tplc="00F88180" w:tentative="1">
      <w:start w:val="1"/>
      <w:numFmt w:val="decimal"/>
      <w:lvlText w:val="%8."/>
      <w:lvlJc w:val="left"/>
      <w:pPr>
        <w:tabs>
          <w:tab w:val="num" w:pos="5760"/>
        </w:tabs>
        <w:ind w:left="5760" w:hanging="360"/>
      </w:pPr>
    </w:lvl>
    <w:lvl w:ilvl="8" w:tplc="7F9CE3F4" w:tentative="1">
      <w:start w:val="1"/>
      <w:numFmt w:val="decimal"/>
      <w:lvlText w:val="%9."/>
      <w:lvlJc w:val="left"/>
      <w:pPr>
        <w:tabs>
          <w:tab w:val="num" w:pos="6480"/>
        </w:tabs>
        <w:ind w:left="6480" w:hanging="360"/>
      </w:pPr>
    </w:lvl>
  </w:abstractNum>
  <w:abstractNum w:abstractNumId="10" w15:restartNumberingAfterBreak="0">
    <w:nsid w:val="2693068C"/>
    <w:multiLevelType w:val="multilevel"/>
    <w:tmpl w:val="C012EB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F12EC"/>
    <w:multiLevelType w:val="hybridMultilevel"/>
    <w:tmpl w:val="A7585DBA"/>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9F978E9"/>
    <w:multiLevelType w:val="hybridMultilevel"/>
    <w:tmpl w:val="669A7826"/>
    <w:lvl w:ilvl="0" w:tplc="9704FDD4">
      <w:start w:val="1"/>
      <w:numFmt w:val="bullet"/>
      <w:pStyle w:val="B1"/>
      <w:lvlText w:val=""/>
      <w:lvlJc w:val="left"/>
      <w:pPr>
        <w:tabs>
          <w:tab w:val="num" w:pos="737"/>
        </w:tabs>
        <w:ind w:left="737" w:hanging="453"/>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B67387B"/>
    <w:multiLevelType w:val="hybridMultilevel"/>
    <w:tmpl w:val="44861614"/>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14" w15:restartNumberingAfterBreak="0">
    <w:nsid w:val="31084BE1"/>
    <w:multiLevelType w:val="hybridMultilevel"/>
    <w:tmpl w:val="EFBA49C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7D4433"/>
    <w:multiLevelType w:val="multilevel"/>
    <w:tmpl w:val="EF029DE6"/>
    <w:name w:val="heading"/>
    <w:lvl w:ilvl="0">
      <w:start w:val="1"/>
      <w:numFmt w:val="bullet"/>
      <w:pStyle w:val="ListContinue"/>
      <w:lvlText w:val=""/>
      <w:lvlJc w:val="left"/>
      <w:pPr>
        <w:ind w:left="400" w:hanging="400"/>
      </w:pPr>
      <w:rPr>
        <w:rFonts w:ascii="Symbol" w:hAnsi="Symbol"/>
      </w:rPr>
    </w:lvl>
    <w:lvl w:ilvl="1">
      <w:start w:val="1"/>
      <w:numFmt w:val="bullet"/>
      <w:pStyle w:val="ListContinue"/>
      <w:lvlText w:val=""/>
      <w:lvlJc w:val="left"/>
      <w:pPr>
        <w:ind w:left="800" w:hanging="400"/>
      </w:pPr>
      <w:rPr>
        <w:rFonts w:ascii="Symbol" w:hAnsi="Symbol"/>
      </w:rPr>
    </w:lvl>
    <w:lvl w:ilvl="2">
      <w:start w:val="1"/>
      <w:numFmt w:val="bullet"/>
      <w:pStyle w:val="ListContinue2"/>
      <w:lvlText w:val=""/>
      <w:lvlJc w:val="left"/>
      <w:pPr>
        <w:ind w:left="1200" w:hanging="400"/>
      </w:pPr>
      <w:rPr>
        <w:rFonts w:ascii="Symbol" w:hAnsi="Symbol"/>
      </w:rPr>
    </w:lvl>
    <w:lvl w:ilvl="3">
      <w:start w:val="1"/>
      <w:numFmt w:val="bullet"/>
      <w:lvlText w:val=""/>
      <w:lvlJc w:val="left"/>
      <w:pPr>
        <w:ind w:left="1600" w:hanging="400"/>
      </w:pPr>
      <w:rPr>
        <w:rFonts w:ascii="Symbol" w:hAnsi="Symbol"/>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15:restartNumberingAfterBreak="0">
    <w:nsid w:val="3A784E2A"/>
    <w:multiLevelType w:val="hybridMultilevel"/>
    <w:tmpl w:val="0384408C"/>
    <w:lvl w:ilvl="0" w:tplc="28BAF4F8">
      <w:start w:val="5"/>
      <w:numFmt w:val="bullet"/>
      <w:lvlText w:val="-"/>
      <w:lvlJc w:val="left"/>
      <w:pPr>
        <w:ind w:left="720" w:hanging="360"/>
      </w:pPr>
      <w:rPr>
        <w:rFonts w:ascii="Calibri" w:eastAsiaTheme="minorHAnsi" w:hAnsi="Calibri" w:cs="Calibri"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3B3F25EC"/>
    <w:multiLevelType w:val="hybridMultilevel"/>
    <w:tmpl w:val="4460ACA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3D7C0394"/>
    <w:multiLevelType w:val="hybridMultilevel"/>
    <w:tmpl w:val="CE5AEF0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40D31A3B"/>
    <w:multiLevelType w:val="hybridMultilevel"/>
    <w:tmpl w:val="10DC41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47F413DC"/>
    <w:multiLevelType w:val="hybridMultilevel"/>
    <w:tmpl w:val="4210CAD4"/>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1" w15:restartNumberingAfterBreak="0">
    <w:nsid w:val="48A34F6D"/>
    <w:multiLevelType w:val="multilevel"/>
    <w:tmpl w:val="D7428468"/>
    <w:lvl w:ilvl="0">
      <w:start w:val="1"/>
      <w:numFmt w:val="decimal"/>
      <w:lvlText w:val="%1"/>
      <w:lvlJc w:val="left"/>
      <w:pPr>
        <w:ind w:left="-360" w:hanging="360"/>
      </w:pPr>
      <w:rPr>
        <w:rFonts w:hint="default"/>
      </w:rPr>
    </w:lvl>
    <w:lvl w:ilvl="1">
      <w:start w:val="1"/>
      <w:numFmt w:val="decimal"/>
      <w:lvlText w:val="%1.%2"/>
      <w:lvlJc w:val="left"/>
      <w:pPr>
        <w:ind w:left="72" w:hanging="432"/>
      </w:pPr>
    </w:lvl>
    <w:lvl w:ilvl="2">
      <w:start w:val="1"/>
      <w:numFmt w:val="decimal"/>
      <w:lvlText w:val="%2.%1.%3"/>
      <w:lvlJc w:val="left"/>
      <w:pPr>
        <w:ind w:left="504" w:hanging="504"/>
      </w:pPr>
      <w:rPr>
        <w:rFonts w:hint="default"/>
      </w:rPr>
    </w:lvl>
    <w:lvl w:ilvl="3">
      <w:start w:val="1"/>
      <w:numFmt w:val="decimal"/>
      <w:lvlText w:val="%1.%2.%3.%4."/>
      <w:lvlJc w:val="left"/>
      <w:pPr>
        <w:ind w:left="1008" w:hanging="648"/>
      </w:pPr>
      <w:rPr>
        <w:rFonts w:hint="default"/>
      </w:rPr>
    </w:lvl>
    <w:lvl w:ilvl="4">
      <w:start w:val="1"/>
      <w:numFmt w:val="decimal"/>
      <w:lvlText w:val="%1.%2.%3.%4.%5."/>
      <w:lvlJc w:val="left"/>
      <w:pPr>
        <w:ind w:left="1512" w:hanging="792"/>
      </w:pPr>
      <w:rPr>
        <w:rFonts w:hint="default"/>
      </w:rPr>
    </w:lvl>
    <w:lvl w:ilvl="5">
      <w:start w:val="1"/>
      <w:numFmt w:val="decimal"/>
      <w:lvlText w:val="%1.%2.%3.%4.%5.%6."/>
      <w:lvlJc w:val="left"/>
      <w:pPr>
        <w:ind w:left="2016" w:hanging="936"/>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024" w:hanging="1224"/>
      </w:pPr>
      <w:rPr>
        <w:rFonts w:hint="default"/>
      </w:rPr>
    </w:lvl>
    <w:lvl w:ilvl="8">
      <w:start w:val="1"/>
      <w:numFmt w:val="decimal"/>
      <w:lvlText w:val="%1.%2.%3.%4.%5.%6.%7.%8.%9."/>
      <w:lvlJc w:val="left"/>
      <w:pPr>
        <w:ind w:left="3600" w:hanging="1440"/>
      </w:pPr>
      <w:rPr>
        <w:rFonts w:hint="default"/>
      </w:rPr>
    </w:lvl>
  </w:abstractNum>
  <w:abstractNum w:abstractNumId="22" w15:restartNumberingAfterBreak="0">
    <w:nsid w:val="48EF3A8F"/>
    <w:multiLevelType w:val="hybridMultilevel"/>
    <w:tmpl w:val="78AE0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C6D25B2"/>
    <w:multiLevelType w:val="multilevel"/>
    <w:tmpl w:val="7BC01402"/>
    <w:lvl w:ilvl="0">
      <w:start w:val="1"/>
      <w:numFmt w:val="upperLetter"/>
      <w:lvlText w:val="Annex %1.  "/>
      <w:lvlJc w:val="left"/>
      <w:pPr>
        <w:ind w:left="360" w:hanging="360"/>
      </w:pPr>
      <w:rPr>
        <w:rFonts w:cs="Times New Roman"/>
        <w:b w:val="0"/>
        <w:bCs w:val="0"/>
        <w:i w:val="0"/>
        <w:iCs w:val="0"/>
        <w:caps w:val="0"/>
        <w:smallCaps w:val="0"/>
        <w:strike w:val="0"/>
        <w:dstrike w:val="0"/>
        <w:vanish w:val="0"/>
        <w:webHidden w:val="0"/>
        <w:color w:val="000000"/>
        <w:spacing w:val="0"/>
        <w:kern w:val="0"/>
        <w:position w:val="0"/>
        <w:u w:val="none"/>
        <w:effect w:val="none"/>
        <w:vertAlign w:val="baseline"/>
        <w:specVanish w:val="0"/>
      </w:rPr>
    </w:lvl>
    <w:lvl w:ilvl="1">
      <w:start w:val="1"/>
      <w:numFmt w:val="decimal"/>
      <w:pStyle w:val="AnnexA2"/>
      <w:lvlText w:val="%1.%2."/>
      <w:lvlJc w:val="left"/>
      <w:pPr>
        <w:ind w:left="0" w:firstLine="0"/>
      </w:pPr>
      <w:rPr>
        <w:rFonts w:cs="Times New Roman"/>
      </w:rPr>
    </w:lvl>
    <w:lvl w:ilvl="2">
      <w:start w:val="1"/>
      <w:numFmt w:val="decimal"/>
      <w:pStyle w:val="AnnexA3"/>
      <w:lvlText w:val="%1.%2.%3."/>
      <w:lvlJc w:val="left"/>
      <w:pPr>
        <w:ind w:left="0" w:firstLine="0"/>
      </w:pPr>
      <w:rPr>
        <w:rFonts w:cs="Times New Roman"/>
      </w:rPr>
    </w:lvl>
    <w:lvl w:ilvl="3">
      <w:start w:val="1"/>
      <w:numFmt w:val="decimal"/>
      <w:pStyle w:val="AnnexA4"/>
      <w:lvlText w:val="%1.%2.%3.%4."/>
      <w:lvlJc w:val="left"/>
      <w:pPr>
        <w:ind w:left="0" w:firstLine="0"/>
      </w:pPr>
      <w:rPr>
        <w:rFonts w:cs="Times New Roman"/>
      </w:rPr>
    </w:lvl>
    <w:lvl w:ilvl="4">
      <w:start w:val="1"/>
      <w:numFmt w:val="decimal"/>
      <w:pStyle w:val="AnnexA5"/>
      <w:lvlText w:val="%1.%2.%3.%4.%5."/>
      <w:lvlJc w:val="left"/>
      <w:pPr>
        <w:ind w:left="0" w:firstLine="0"/>
      </w:pPr>
      <w:rPr>
        <w:rFonts w:cs="Times New Roman"/>
      </w:rPr>
    </w:lvl>
    <w:lvl w:ilvl="5">
      <w:start w:val="1"/>
      <w:numFmt w:val="decimal"/>
      <w:pStyle w:val="AnnexA6"/>
      <w:lvlText w:val="%1.%2.%3.%4.%5.%6."/>
      <w:lvlJc w:val="left"/>
      <w:pPr>
        <w:ind w:left="0" w:firstLine="0"/>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4" w15:restartNumberingAfterBreak="0">
    <w:nsid w:val="4CA52390"/>
    <w:multiLevelType w:val="hybridMultilevel"/>
    <w:tmpl w:val="F5881210"/>
    <w:lvl w:ilvl="0" w:tplc="5FD27846">
      <w:start w:val="1"/>
      <w:numFmt w:val="decimal"/>
      <w:lvlText w:val="%1."/>
      <w:lvlJc w:val="left"/>
      <w:pPr>
        <w:tabs>
          <w:tab w:val="num" w:pos="720"/>
        </w:tabs>
        <w:ind w:left="720" w:hanging="360"/>
      </w:pPr>
    </w:lvl>
    <w:lvl w:ilvl="1" w:tplc="BA12DE08">
      <w:start w:val="1"/>
      <w:numFmt w:val="decimal"/>
      <w:lvlText w:val="%2."/>
      <w:lvlJc w:val="left"/>
      <w:pPr>
        <w:tabs>
          <w:tab w:val="num" w:pos="1440"/>
        </w:tabs>
        <w:ind w:left="1440" w:hanging="360"/>
      </w:pPr>
    </w:lvl>
    <w:lvl w:ilvl="2" w:tplc="838E4E80">
      <w:start w:val="1"/>
      <w:numFmt w:val="decimal"/>
      <w:lvlText w:val="%3."/>
      <w:lvlJc w:val="left"/>
      <w:pPr>
        <w:tabs>
          <w:tab w:val="num" w:pos="2160"/>
        </w:tabs>
        <w:ind w:left="2160" w:hanging="360"/>
      </w:pPr>
    </w:lvl>
    <w:lvl w:ilvl="3" w:tplc="00C25590">
      <w:start w:val="1"/>
      <w:numFmt w:val="decimal"/>
      <w:lvlText w:val="%4."/>
      <w:lvlJc w:val="left"/>
      <w:pPr>
        <w:tabs>
          <w:tab w:val="num" w:pos="2880"/>
        </w:tabs>
        <w:ind w:left="2880" w:hanging="360"/>
      </w:pPr>
    </w:lvl>
    <w:lvl w:ilvl="4" w:tplc="F8B85584">
      <w:start w:val="1"/>
      <w:numFmt w:val="decimal"/>
      <w:lvlText w:val="%5."/>
      <w:lvlJc w:val="left"/>
      <w:pPr>
        <w:tabs>
          <w:tab w:val="num" w:pos="3600"/>
        </w:tabs>
        <w:ind w:left="3600" w:hanging="360"/>
      </w:pPr>
    </w:lvl>
    <w:lvl w:ilvl="5" w:tplc="3AF66FD8">
      <w:start w:val="1"/>
      <w:numFmt w:val="decimal"/>
      <w:lvlText w:val="%6."/>
      <w:lvlJc w:val="left"/>
      <w:pPr>
        <w:tabs>
          <w:tab w:val="num" w:pos="4320"/>
        </w:tabs>
        <w:ind w:left="4320" w:hanging="360"/>
      </w:pPr>
    </w:lvl>
    <w:lvl w:ilvl="6" w:tplc="274E5102">
      <w:start w:val="1"/>
      <w:numFmt w:val="decimal"/>
      <w:lvlText w:val="%7."/>
      <w:lvlJc w:val="left"/>
      <w:pPr>
        <w:tabs>
          <w:tab w:val="num" w:pos="5040"/>
        </w:tabs>
        <w:ind w:left="5040" w:hanging="360"/>
      </w:pPr>
    </w:lvl>
    <w:lvl w:ilvl="7" w:tplc="2A5C7AD8">
      <w:start w:val="1"/>
      <w:numFmt w:val="decimal"/>
      <w:lvlText w:val="%8."/>
      <w:lvlJc w:val="left"/>
      <w:pPr>
        <w:tabs>
          <w:tab w:val="num" w:pos="5760"/>
        </w:tabs>
        <w:ind w:left="5760" w:hanging="360"/>
      </w:pPr>
    </w:lvl>
    <w:lvl w:ilvl="8" w:tplc="400EBD00">
      <w:start w:val="1"/>
      <w:numFmt w:val="decimal"/>
      <w:lvlText w:val="%9."/>
      <w:lvlJc w:val="left"/>
      <w:pPr>
        <w:tabs>
          <w:tab w:val="num" w:pos="6480"/>
        </w:tabs>
        <w:ind w:left="6480" w:hanging="360"/>
      </w:pPr>
    </w:lvl>
  </w:abstractNum>
  <w:abstractNum w:abstractNumId="25" w15:restartNumberingAfterBreak="0">
    <w:nsid w:val="4CD3105B"/>
    <w:multiLevelType w:val="hybridMultilevel"/>
    <w:tmpl w:val="38FEC6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57116AE"/>
    <w:multiLevelType w:val="multilevel"/>
    <w:tmpl w:val="80407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DD6D13"/>
    <w:multiLevelType w:val="multilevel"/>
    <w:tmpl w:val="5FFA5A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C766457"/>
    <w:multiLevelType w:val="hybridMultilevel"/>
    <w:tmpl w:val="6AC81CEC"/>
    <w:lvl w:ilvl="0" w:tplc="1BDC34EA">
      <w:start w:val="15"/>
      <w:numFmt w:val="bullet"/>
      <w:lvlText w:val="-"/>
      <w:lvlJc w:val="left"/>
      <w:pPr>
        <w:ind w:left="720" w:hanging="360"/>
      </w:pPr>
      <w:rPr>
        <w:rFonts w:ascii="Times New Roman" w:eastAsia="SimSun" w:hAnsi="Times New Roman"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5F051B6E"/>
    <w:multiLevelType w:val="hybridMultilevel"/>
    <w:tmpl w:val="97CCE74C"/>
    <w:lvl w:ilvl="0" w:tplc="04070011">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30" w15:restartNumberingAfterBreak="0">
    <w:nsid w:val="60C70B43"/>
    <w:multiLevelType w:val="hybridMultilevel"/>
    <w:tmpl w:val="64DE366E"/>
    <w:lvl w:ilvl="0" w:tplc="04070011">
      <w:start w:val="1"/>
      <w:numFmt w:val="decimal"/>
      <w:lvlText w:val="%1)"/>
      <w:lvlJc w:val="left"/>
      <w:pPr>
        <w:ind w:left="720" w:hanging="360"/>
      </w:pPr>
      <w:rPr>
        <w:rFonts w:hint="default"/>
      </w:r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31" w15:restartNumberingAfterBreak="0">
    <w:nsid w:val="64E3292A"/>
    <w:multiLevelType w:val="hybridMultilevel"/>
    <w:tmpl w:val="E794996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2" w15:restartNumberingAfterBreak="0">
    <w:nsid w:val="64EA280B"/>
    <w:multiLevelType w:val="multilevel"/>
    <w:tmpl w:val="EB688F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F4C0E4F"/>
    <w:multiLevelType w:val="hybridMultilevel"/>
    <w:tmpl w:val="213070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F5C6406"/>
    <w:multiLevelType w:val="multilevel"/>
    <w:tmpl w:val="23EC603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2201407"/>
    <w:multiLevelType w:val="hybridMultilevel"/>
    <w:tmpl w:val="A980105E"/>
    <w:lvl w:ilvl="0" w:tplc="D00AC2D2">
      <w:start w:val="3"/>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36" w15:restartNumberingAfterBreak="0">
    <w:nsid w:val="75A34068"/>
    <w:multiLevelType w:val="multilevel"/>
    <w:tmpl w:val="5A8298BA"/>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lvlText w:val="%1.%2.%3"/>
      <w:lvlJc w:val="left"/>
      <w:pPr>
        <w:ind w:left="315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37" w15:restartNumberingAfterBreak="0">
    <w:nsid w:val="765731E9"/>
    <w:multiLevelType w:val="hybridMultilevel"/>
    <w:tmpl w:val="14E6142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8" w15:restartNumberingAfterBreak="0">
    <w:nsid w:val="7C797A51"/>
    <w:multiLevelType w:val="hybridMultilevel"/>
    <w:tmpl w:val="9B860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6"/>
  </w:num>
  <w:num w:numId="2">
    <w:abstractNumId w:val="15"/>
  </w:num>
  <w:num w:numId="3">
    <w:abstractNumId w:val="21"/>
  </w:num>
  <w:num w:numId="4">
    <w:abstractNumId w:val="7"/>
  </w:num>
  <w:num w:numId="5">
    <w:abstractNumId w:val="28"/>
  </w:num>
  <w:num w:numId="6">
    <w:abstractNumId w:val="33"/>
  </w:num>
  <w:num w:numId="7">
    <w:abstractNumId w:val="12"/>
  </w:num>
  <w:num w:numId="8">
    <w:abstractNumId w:val="0"/>
  </w:num>
  <w:num w:numId="9">
    <w:abstractNumId w:val="32"/>
  </w:num>
  <w:num w:numId="10">
    <w:abstractNumId w:val="34"/>
  </w:num>
  <w:num w:numId="11">
    <w:abstractNumId w:val="8"/>
  </w:num>
  <w:num w:numId="12">
    <w:abstractNumId w:val="36"/>
  </w:num>
  <w:num w:numId="13">
    <w:abstractNumId w:val="21"/>
  </w:num>
  <w:num w:numId="14">
    <w:abstractNumId w:val="19"/>
  </w:num>
  <w:num w:numId="15">
    <w:abstractNumId w:val="21"/>
  </w:num>
  <w:num w:numId="16">
    <w:abstractNumId w:val="18"/>
  </w:num>
  <w:num w:numId="17">
    <w:abstractNumId w:val="21"/>
  </w:num>
  <w:num w:numId="18">
    <w:abstractNumId w:val="21"/>
  </w:num>
  <w:num w:numId="19">
    <w:abstractNumId w:val="36"/>
  </w:num>
  <w:num w:numId="20">
    <w:abstractNumId w:val="26"/>
  </w:num>
  <w:num w:numId="21">
    <w:abstractNumId w:val="27"/>
  </w:num>
  <w:num w:numId="22">
    <w:abstractNumId w:val="10"/>
  </w:num>
  <w:num w:numId="23">
    <w:abstractNumId w:val="9"/>
  </w:num>
  <w:num w:numId="24">
    <w:abstractNumId w:val="35"/>
  </w:num>
  <w:num w:numId="25">
    <w:abstractNumId w:val="5"/>
  </w:num>
  <w:num w:numId="2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30"/>
  </w:num>
  <w:num w:numId="33">
    <w:abstractNumId w:val="20"/>
  </w:num>
  <w:num w:numId="34">
    <w:abstractNumId w:val="14"/>
  </w:num>
  <w:num w:numId="35">
    <w:abstractNumId w:val="22"/>
  </w:num>
  <w:num w:numId="36">
    <w:abstractNumId w:val="25"/>
  </w:num>
  <w:num w:numId="37">
    <w:abstractNumId w:val="38"/>
  </w:num>
  <w:num w:numId="3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6"/>
  </w:num>
  <w:num w:numId="41">
    <w:abstractNumId w:val="16"/>
  </w:num>
  <w:num w:numId="42">
    <w:abstractNumId w:val="4"/>
  </w:num>
  <w:num w:numId="4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6"/>
  </w:num>
  <w:num w:numId="47">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92"/>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isplayHorizontalDrawingGridEvery w:val="2"/>
  <w:displayVerticalDrawingGridEvery w:val="2"/>
  <w:noPunctuationKerning/>
  <w:characterSpacingControl w:val="doNotCompress"/>
  <w:hdrShapeDefaults>
    <o:shapedefaults v:ext="edit" spidmax="2049">
      <v:textbox inset="5.85pt,.7pt,5.85pt,.7pt"/>
    </o:shapedefaults>
  </w:hdrShapeDefaults>
  <w:footnotePr>
    <w:footnote w:id="-1"/>
    <w:footnote w:id="0"/>
    <w:footnote w:id="1"/>
  </w:footnotePr>
  <w:endnotePr>
    <w:endnote w:id="-1"/>
    <w:endnote w:id="0"/>
    <w:endnote w:id="1"/>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4390"/>
    <w:rsid w:val="00003566"/>
    <w:rsid w:val="0000552F"/>
    <w:rsid w:val="00006001"/>
    <w:rsid w:val="0000676A"/>
    <w:rsid w:val="0000794E"/>
    <w:rsid w:val="00010883"/>
    <w:rsid w:val="00012669"/>
    <w:rsid w:val="000131DD"/>
    <w:rsid w:val="000136D7"/>
    <w:rsid w:val="00014449"/>
    <w:rsid w:val="00015273"/>
    <w:rsid w:val="000152B6"/>
    <w:rsid w:val="00015FF1"/>
    <w:rsid w:val="000161AB"/>
    <w:rsid w:val="000202AA"/>
    <w:rsid w:val="00020853"/>
    <w:rsid w:val="0002148F"/>
    <w:rsid w:val="00022026"/>
    <w:rsid w:val="00024775"/>
    <w:rsid w:val="00024A5F"/>
    <w:rsid w:val="00026EBE"/>
    <w:rsid w:val="00027163"/>
    <w:rsid w:val="00027BDC"/>
    <w:rsid w:val="00027E0D"/>
    <w:rsid w:val="000303C7"/>
    <w:rsid w:val="00031978"/>
    <w:rsid w:val="00031AE3"/>
    <w:rsid w:val="0003272B"/>
    <w:rsid w:val="00032A79"/>
    <w:rsid w:val="000343B9"/>
    <w:rsid w:val="0003483D"/>
    <w:rsid w:val="00034FEA"/>
    <w:rsid w:val="0003563D"/>
    <w:rsid w:val="000409C2"/>
    <w:rsid w:val="00044A44"/>
    <w:rsid w:val="00045410"/>
    <w:rsid w:val="00045A96"/>
    <w:rsid w:val="00046078"/>
    <w:rsid w:val="000462C0"/>
    <w:rsid w:val="00046503"/>
    <w:rsid w:val="00047778"/>
    <w:rsid w:val="00047A39"/>
    <w:rsid w:val="000519EF"/>
    <w:rsid w:val="000527C7"/>
    <w:rsid w:val="000531B2"/>
    <w:rsid w:val="00054781"/>
    <w:rsid w:val="00055E1F"/>
    <w:rsid w:val="00060B55"/>
    <w:rsid w:val="00061364"/>
    <w:rsid w:val="00063277"/>
    <w:rsid w:val="000633FF"/>
    <w:rsid w:val="0006425A"/>
    <w:rsid w:val="00064315"/>
    <w:rsid w:val="0006752A"/>
    <w:rsid w:val="00067DE0"/>
    <w:rsid w:val="000702ED"/>
    <w:rsid w:val="000706BD"/>
    <w:rsid w:val="00073B3C"/>
    <w:rsid w:val="000741D2"/>
    <w:rsid w:val="00074AE6"/>
    <w:rsid w:val="00074EAF"/>
    <w:rsid w:val="00074F16"/>
    <w:rsid w:val="00075643"/>
    <w:rsid w:val="00075818"/>
    <w:rsid w:val="00075E37"/>
    <w:rsid w:val="00076269"/>
    <w:rsid w:val="00080EC2"/>
    <w:rsid w:val="0008153D"/>
    <w:rsid w:val="000817AE"/>
    <w:rsid w:val="00082239"/>
    <w:rsid w:val="00083BDC"/>
    <w:rsid w:val="00083D9B"/>
    <w:rsid w:val="00086984"/>
    <w:rsid w:val="00087464"/>
    <w:rsid w:val="000905D6"/>
    <w:rsid w:val="00092F6A"/>
    <w:rsid w:val="000932D5"/>
    <w:rsid w:val="00095575"/>
    <w:rsid w:val="00095FB8"/>
    <w:rsid w:val="000972C6"/>
    <w:rsid w:val="00097688"/>
    <w:rsid w:val="0009781A"/>
    <w:rsid w:val="00097B7F"/>
    <w:rsid w:val="000A064F"/>
    <w:rsid w:val="000A48C2"/>
    <w:rsid w:val="000A4E42"/>
    <w:rsid w:val="000A52DD"/>
    <w:rsid w:val="000B020B"/>
    <w:rsid w:val="000B13D1"/>
    <w:rsid w:val="000B155C"/>
    <w:rsid w:val="000B3591"/>
    <w:rsid w:val="000B36A2"/>
    <w:rsid w:val="000B3937"/>
    <w:rsid w:val="000B440C"/>
    <w:rsid w:val="000B4595"/>
    <w:rsid w:val="000B5C72"/>
    <w:rsid w:val="000B6287"/>
    <w:rsid w:val="000B6735"/>
    <w:rsid w:val="000B6F12"/>
    <w:rsid w:val="000C0B28"/>
    <w:rsid w:val="000C2201"/>
    <w:rsid w:val="000C2F5E"/>
    <w:rsid w:val="000C484A"/>
    <w:rsid w:val="000C6A83"/>
    <w:rsid w:val="000D0EF7"/>
    <w:rsid w:val="000D1247"/>
    <w:rsid w:val="000D1712"/>
    <w:rsid w:val="000D5803"/>
    <w:rsid w:val="000D5F7F"/>
    <w:rsid w:val="000E0435"/>
    <w:rsid w:val="000E2224"/>
    <w:rsid w:val="000E24F9"/>
    <w:rsid w:val="000E4347"/>
    <w:rsid w:val="000E48A1"/>
    <w:rsid w:val="000E5312"/>
    <w:rsid w:val="000E5A48"/>
    <w:rsid w:val="000E6118"/>
    <w:rsid w:val="000E63BC"/>
    <w:rsid w:val="000E714C"/>
    <w:rsid w:val="000F0D60"/>
    <w:rsid w:val="000F11B2"/>
    <w:rsid w:val="000F37C7"/>
    <w:rsid w:val="000F3BE1"/>
    <w:rsid w:val="000F420C"/>
    <w:rsid w:val="000F5981"/>
    <w:rsid w:val="000F5B74"/>
    <w:rsid w:val="000F6301"/>
    <w:rsid w:val="00102C3D"/>
    <w:rsid w:val="001039FE"/>
    <w:rsid w:val="00103E03"/>
    <w:rsid w:val="00105BE3"/>
    <w:rsid w:val="00105CA4"/>
    <w:rsid w:val="00107433"/>
    <w:rsid w:val="001074EC"/>
    <w:rsid w:val="001101C9"/>
    <w:rsid w:val="00110ABF"/>
    <w:rsid w:val="00110E3A"/>
    <w:rsid w:val="00110FDB"/>
    <w:rsid w:val="001110A0"/>
    <w:rsid w:val="001126AB"/>
    <w:rsid w:val="001143F7"/>
    <w:rsid w:val="001152A0"/>
    <w:rsid w:val="001163FB"/>
    <w:rsid w:val="001164DD"/>
    <w:rsid w:val="0011769E"/>
    <w:rsid w:val="001216DF"/>
    <w:rsid w:val="00121A59"/>
    <w:rsid w:val="00121D82"/>
    <w:rsid w:val="001225C1"/>
    <w:rsid w:val="00122F42"/>
    <w:rsid w:val="001237BB"/>
    <w:rsid w:val="00124C8B"/>
    <w:rsid w:val="00126C74"/>
    <w:rsid w:val="001270C2"/>
    <w:rsid w:val="0013112D"/>
    <w:rsid w:val="00131A8A"/>
    <w:rsid w:val="00133B97"/>
    <w:rsid w:val="00133CD3"/>
    <w:rsid w:val="001375D7"/>
    <w:rsid w:val="00140759"/>
    <w:rsid w:val="001409A8"/>
    <w:rsid w:val="00141408"/>
    <w:rsid w:val="00141514"/>
    <w:rsid w:val="001416F1"/>
    <w:rsid w:val="0014181B"/>
    <w:rsid w:val="00142C6A"/>
    <w:rsid w:val="00145494"/>
    <w:rsid w:val="00147436"/>
    <w:rsid w:val="001474A6"/>
    <w:rsid w:val="00147730"/>
    <w:rsid w:val="001504E4"/>
    <w:rsid w:val="00151CD9"/>
    <w:rsid w:val="001527FC"/>
    <w:rsid w:val="00153060"/>
    <w:rsid w:val="00153ECF"/>
    <w:rsid w:val="00154A36"/>
    <w:rsid w:val="00155937"/>
    <w:rsid w:val="00156F51"/>
    <w:rsid w:val="001571AF"/>
    <w:rsid w:val="00157776"/>
    <w:rsid w:val="001605AF"/>
    <w:rsid w:val="00164BD8"/>
    <w:rsid w:val="00164BEB"/>
    <w:rsid w:val="001656EB"/>
    <w:rsid w:val="0016583B"/>
    <w:rsid w:val="00165E9C"/>
    <w:rsid w:val="001665E8"/>
    <w:rsid w:val="0016668D"/>
    <w:rsid w:val="00170174"/>
    <w:rsid w:val="00172876"/>
    <w:rsid w:val="00173690"/>
    <w:rsid w:val="00174035"/>
    <w:rsid w:val="001750DE"/>
    <w:rsid w:val="0017603B"/>
    <w:rsid w:val="0018044C"/>
    <w:rsid w:val="00184E58"/>
    <w:rsid w:val="001855F6"/>
    <w:rsid w:val="001863E7"/>
    <w:rsid w:val="001869B7"/>
    <w:rsid w:val="00186B99"/>
    <w:rsid w:val="00186F84"/>
    <w:rsid w:val="001878A4"/>
    <w:rsid w:val="00187EDF"/>
    <w:rsid w:val="00194030"/>
    <w:rsid w:val="00197369"/>
    <w:rsid w:val="001A02D9"/>
    <w:rsid w:val="001A10D3"/>
    <w:rsid w:val="001A1A33"/>
    <w:rsid w:val="001A1B8F"/>
    <w:rsid w:val="001A3705"/>
    <w:rsid w:val="001A43C9"/>
    <w:rsid w:val="001A5A20"/>
    <w:rsid w:val="001B051F"/>
    <w:rsid w:val="001B09D0"/>
    <w:rsid w:val="001B1086"/>
    <w:rsid w:val="001B2328"/>
    <w:rsid w:val="001B3C5D"/>
    <w:rsid w:val="001B429B"/>
    <w:rsid w:val="001B48A3"/>
    <w:rsid w:val="001B5E4F"/>
    <w:rsid w:val="001B6434"/>
    <w:rsid w:val="001B700A"/>
    <w:rsid w:val="001B731E"/>
    <w:rsid w:val="001C00EA"/>
    <w:rsid w:val="001C068D"/>
    <w:rsid w:val="001C1420"/>
    <w:rsid w:val="001C2F21"/>
    <w:rsid w:val="001C3433"/>
    <w:rsid w:val="001C3980"/>
    <w:rsid w:val="001C5987"/>
    <w:rsid w:val="001C5BC9"/>
    <w:rsid w:val="001C6B99"/>
    <w:rsid w:val="001D09D9"/>
    <w:rsid w:val="001D4299"/>
    <w:rsid w:val="001D51F1"/>
    <w:rsid w:val="001D585B"/>
    <w:rsid w:val="001D66E5"/>
    <w:rsid w:val="001D699B"/>
    <w:rsid w:val="001D7609"/>
    <w:rsid w:val="001D7B6D"/>
    <w:rsid w:val="001D7D35"/>
    <w:rsid w:val="001E0CDE"/>
    <w:rsid w:val="001E0F9A"/>
    <w:rsid w:val="001E1A69"/>
    <w:rsid w:val="001E1D91"/>
    <w:rsid w:val="001E52E6"/>
    <w:rsid w:val="001E7704"/>
    <w:rsid w:val="001E7DCA"/>
    <w:rsid w:val="001E7EA2"/>
    <w:rsid w:val="001F1186"/>
    <w:rsid w:val="001F191B"/>
    <w:rsid w:val="001F1A6E"/>
    <w:rsid w:val="001F3D5D"/>
    <w:rsid w:val="001F4C31"/>
    <w:rsid w:val="001F5712"/>
    <w:rsid w:val="001F5FB5"/>
    <w:rsid w:val="001F77C0"/>
    <w:rsid w:val="0020052C"/>
    <w:rsid w:val="00201DDF"/>
    <w:rsid w:val="00203555"/>
    <w:rsid w:val="00204F07"/>
    <w:rsid w:val="002068AA"/>
    <w:rsid w:val="00206A1C"/>
    <w:rsid w:val="002074DD"/>
    <w:rsid w:val="0020759A"/>
    <w:rsid w:val="00207A24"/>
    <w:rsid w:val="00210B65"/>
    <w:rsid w:val="00211C4F"/>
    <w:rsid w:val="002139D6"/>
    <w:rsid w:val="00215E7C"/>
    <w:rsid w:val="00220B6E"/>
    <w:rsid w:val="002210CB"/>
    <w:rsid w:val="0022118F"/>
    <w:rsid w:val="00221B34"/>
    <w:rsid w:val="00223ECD"/>
    <w:rsid w:val="00231061"/>
    <w:rsid w:val="00231F0D"/>
    <w:rsid w:val="002322EE"/>
    <w:rsid w:val="002339EF"/>
    <w:rsid w:val="0023493C"/>
    <w:rsid w:val="00234BE8"/>
    <w:rsid w:val="00234E3A"/>
    <w:rsid w:val="00235816"/>
    <w:rsid w:val="002360E3"/>
    <w:rsid w:val="002367A5"/>
    <w:rsid w:val="00236B1D"/>
    <w:rsid w:val="00240FF5"/>
    <w:rsid w:val="002439C9"/>
    <w:rsid w:val="00244613"/>
    <w:rsid w:val="00245354"/>
    <w:rsid w:val="00245DAB"/>
    <w:rsid w:val="00246A4B"/>
    <w:rsid w:val="00247128"/>
    <w:rsid w:val="00250B85"/>
    <w:rsid w:val="00251025"/>
    <w:rsid w:val="00251E9F"/>
    <w:rsid w:val="0025322B"/>
    <w:rsid w:val="00253E12"/>
    <w:rsid w:val="00254F84"/>
    <w:rsid w:val="00255616"/>
    <w:rsid w:val="002638C8"/>
    <w:rsid w:val="00264623"/>
    <w:rsid w:val="00265C4F"/>
    <w:rsid w:val="002708A6"/>
    <w:rsid w:val="002729FE"/>
    <w:rsid w:val="00273B56"/>
    <w:rsid w:val="002776D3"/>
    <w:rsid w:val="00281004"/>
    <w:rsid w:val="00282E81"/>
    <w:rsid w:val="00283658"/>
    <w:rsid w:val="0028457D"/>
    <w:rsid w:val="00284C3B"/>
    <w:rsid w:val="00285924"/>
    <w:rsid w:val="00290934"/>
    <w:rsid w:val="00290D63"/>
    <w:rsid w:val="00291280"/>
    <w:rsid w:val="002912D8"/>
    <w:rsid w:val="00291DF5"/>
    <w:rsid w:val="00291EAB"/>
    <w:rsid w:val="0029207F"/>
    <w:rsid w:val="00293B9F"/>
    <w:rsid w:val="0029720B"/>
    <w:rsid w:val="00297615"/>
    <w:rsid w:val="002A0653"/>
    <w:rsid w:val="002A0777"/>
    <w:rsid w:val="002A1CA3"/>
    <w:rsid w:val="002A25EC"/>
    <w:rsid w:val="002A3C2A"/>
    <w:rsid w:val="002A5E87"/>
    <w:rsid w:val="002A6F86"/>
    <w:rsid w:val="002A730B"/>
    <w:rsid w:val="002B0FEB"/>
    <w:rsid w:val="002B1161"/>
    <w:rsid w:val="002B1904"/>
    <w:rsid w:val="002B275D"/>
    <w:rsid w:val="002B2F24"/>
    <w:rsid w:val="002B3E7B"/>
    <w:rsid w:val="002B58E8"/>
    <w:rsid w:val="002B5B22"/>
    <w:rsid w:val="002B5F05"/>
    <w:rsid w:val="002B6768"/>
    <w:rsid w:val="002B68AE"/>
    <w:rsid w:val="002C0011"/>
    <w:rsid w:val="002C1551"/>
    <w:rsid w:val="002C2285"/>
    <w:rsid w:val="002C3073"/>
    <w:rsid w:val="002C3665"/>
    <w:rsid w:val="002C41FA"/>
    <w:rsid w:val="002C42A2"/>
    <w:rsid w:val="002C4BAD"/>
    <w:rsid w:val="002C52B8"/>
    <w:rsid w:val="002C652F"/>
    <w:rsid w:val="002C7012"/>
    <w:rsid w:val="002C7149"/>
    <w:rsid w:val="002D00D9"/>
    <w:rsid w:val="002D0F4C"/>
    <w:rsid w:val="002D1DCF"/>
    <w:rsid w:val="002D35D5"/>
    <w:rsid w:val="002D3617"/>
    <w:rsid w:val="002D3C82"/>
    <w:rsid w:val="002D3CAE"/>
    <w:rsid w:val="002D40C2"/>
    <w:rsid w:val="002D5C9C"/>
    <w:rsid w:val="002D5E7F"/>
    <w:rsid w:val="002D6258"/>
    <w:rsid w:val="002D6A5B"/>
    <w:rsid w:val="002E040F"/>
    <w:rsid w:val="002E1AAF"/>
    <w:rsid w:val="002E2FB1"/>
    <w:rsid w:val="002E325E"/>
    <w:rsid w:val="002E3615"/>
    <w:rsid w:val="002E606E"/>
    <w:rsid w:val="002E71F8"/>
    <w:rsid w:val="002E7F85"/>
    <w:rsid w:val="002F298E"/>
    <w:rsid w:val="002F3308"/>
    <w:rsid w:val="002F3AC4"/>
    <w:rsid w:val="002F64FD"/>
    <w:rsid w:val="002F7544"/>
    <w:rsid w:val="003002D1"/>
    <w:rsid w:val="0030087F"/>
    <w:rsid w:val="003017DE"/>
    <w:rsid w:val="00304A46"/>
    <w:rsid w:val="00307B85"/>
    <w:rsid w:val="00310127"/>
    <w:rsid w:val="0031120A"/>
    <w:rsid w:val="00312BCB"/>
    <w:rsid w:val="0031314C"/>
    <w:rsid w:val="0031395E"/>
    <w:rsid w:val="003147E7"/>
    <w:rsid w:val="003151F8"/>
    <w:rsid w:val="00316574"/>
    <w:rsid w:val="00316851"/>
    <w:rsid w:val="00317FA9"/>
    <w:rsid w:val="00320674"/>
    <w:rsid w:val="00321173"/>
    <w:rsid w:val="00321312"/>
    <w:rsid w:val="00321702"/>
    <w:rsid w:val="003217E1"/>
    <w:rsid w:val="00321A0D"/>
    <w:rsid w:val="0032314F"/>
    <w:rsid w:val="00326AD4"/>
    <w:rsid w:val="00330781"/>
    <w:rsid w:val="00330C08"/>
    <w:rsid w:val="00330F5C"/>
    <w:rsid w:val="00331A6B"/>
    <w:rsid w:val="00331AF2"/>
    <w:rsid w:val="0033251B"/>
    <w:rsid w:val="003329BC"/>
    <w:rsid w:val="0033333B"/>
    <w:rsid w:val="00333C7C"/>
    <w:rsid w:val="00334B84"/>
    <w:rsid w:val="00334BDA"/>
    <w:rsid w:val="0033526C"/>
    <w:rsid w:val="003404D6"/>
    <w:rsid w:val="003413FB"/>
    <w:rsid w:val="00341B7A"/>
    <w:rsid w:val="00341CD2"/>
    <w:rsid w:val="00341CEA"/>
    <w:rsid w:val="003446EC"/>
    <w:rsid w:val="003448B4"/>
    <w:rsid w:val="003450A1"/>
    <w:rsid w:val="003450C1"/>
    <w:rsid w:val="0034622A"/>
    <w:rsid w:val="00346B99"/>
    <w:rsid w:val="00347674"/>
    <w:rsid w:val="00351DFC"/>
    <w:rsid w:val="003538DD"/>
    <w:rsid w:val="00353A2E"/>
    <w:rsid w:val="00355AA9"/>
    <w:rsid w:val="00356386"/>
    <w:rsid w:val="003574C5"/>
    <w:rsid w:val="003610CB"/>
    <w:rsid w:val="00363384"/>
    <w:rsid w:val="00363481"/>
    <w:rsid w:val="003652AE"/>
    <w:rsid w:val="00365FAF"/>
    <w:rsid w:val="00367622"/>
    <w:rsid w:val="003677EF"/>
    <w:rsid w:val="003677FE"/>
    <w:rsid w:val="00367E82"/>
    <w:rsid w:val="00367EF1"/>
    <w:rsid w:val="0037000C"/>
    <w:rsid w:val="003715D2"/>
    <w:rsid w:val="00371FC7"/>
    <w:rsid w:val="0037442D"/>
    <w:rsid w:val="003745EC"/>
    <w:rsid w:val="003809F4"/>
    <w:rsid w:val="00381066"/>
    <w:rsid w:val="00381150"/>
    <w:rsid w:val="003811EF"/>
    <w:rsid w:val="0038248C"/>
    <w:rsid w:val="0038484E"/>
    <w:rsid w:val="0038539C"/>
    <w:rsid w:val="003859F5"/>
    <w:rsid w:val="00386756"/>
    <w:rsid w:val="00386772"/>
    <w:rsid w:val="00386B92"/>
    <w:rsid w:val="00386BA9"/>
    <w:rsid w:val="00386FCA"/>
    <w:rsid w:val="003873FF"/>
    <w:rsid w:val="0038750F"/>
    <w:rsid w:val="003904D3"/>
    <w:rsid w:val="003913D7"/>
    <w:rsid w:val="00391962"/>
    <w:rsid w:val="0039462C"/>
    <w:rsid w:val="0039732D"/>
    <w:rsid w:val="003A051D"/>
    <w:rsid w:val="003A0D21"/>
    <w:rsid w:val="003A1A48"/>
    <w:rsid w:val="003A284C"/>
    <w:rsid w:val="003A3760"/>
    <w:rsid w:val="003A3AD2"/>
    <w:rsid w:val="003A4CF5"/>
    <w:rsid w:val="003A4DD9"/>
    <w:rsid w:val="003A5FA8"/>
    <w:rsid w:val="003A6918"/>
    <w:rsid w:val="003B143A"/>
    <w:rsid w:val="003B1B70"/>
    <w:rsid w:val="003B26A8"/>
    <w:rsid w:val="003B297C"/>
    <w:rsid w:val="003B3CFA"/>
    <w:rsid w:val="003B44D1"/>
    <w:rsid w:val="003B5D9E"/>
    <w:rsid w:val="003B6788"/>
    <w:rsid w:val="003B7CB8"/>
    <w:rsid w:val="003C03C9"/>
    <w:rsid w:val="003C052E"/>
    <w:rsid w:val="003C059D"/>
    <w:rsid w:val="003C090B"/>
    <w:rsid w:val="003C272D"/>
    <w:rsid w:val="003C3E0B"/>
    <w:rsid w:val="003C443B"/>
    <w:rsid w:val="003C5E00"/>
    <w:rsid w:val="003C60F2"/>
    <w:rsid w:val="003C65D4"/>
    <w:rsid w:val="003C6973"/>
    <w:rsid w:val="003C7730"/>
    <w:rsid w:val="003D065F"/>
    <w:rsid w:val="003D33E8"/>
    <w:rsid w:val="003D36A4"/>
    <w:rsid w:val="003D3B32"/>
    <w:rsid w:val="003D5C54"/>
    <w:rsid w:val="003E3F13"/>
    <w:rsid w:val="003E4CD0"/>
    <w:rsid w:val="003E519F"/>
    <w:rsid w:val="003E5234"/>
    <w:rsid w:val="003E5708"/>
    <w:rsid w:val="003E701E"/>
    <w:rsid w:val="003E77EB"/>
    <w:rsid w:val="003E78DC"/>
    <w:rsid w:val="003F077D"/>
    <w:rsid w:val="003F1856"/>
    <w:rsid w:val="003F571D"/>
    <w:rsid w:val="00401FE0"/>
    <w:rsid w:val="004022E8"/>
    <w:rsid w:val="004034EF"/>
    <w:rsid w:val="00403A29"/>
    <w:rsid w:val="00404D36"/>
    <w:rsid w:val="0040604A"/>
    <w:rsid w:val="00407C41"/>
    <w:rsid w:val="00410217"/>
    <w:rsid w:val="0041084F"/>
    <w:rsid w:val="00410CFD"/>
    <w:rsid w:val="004115CD"/>
    <w:rsid w:val="00411839"/>
    <w:rsid w:val="00411FCD"/>
    <w:rsid w:val="00412B75"/>
    <w:rsid w:val="00412BBD"/>
    <w:rsid w:val="00413844"/>
    <w:rsid w:val="004148AC"/>
    <w:rsid w:val="0041503B"/>
    <w:rsid w:val="004166CB"/>
    <w:rsid w:val="00420979"/>
    <w:rsid w:val="004212B4"/>
    <w:rsid w:val="00422ABF"/>
    <w:rsid w:val="00424751"/>
    <w:rsid w:val="00424B0A"/>
    <w:rsid w:val="004268CC"/>
    <w:rsid w:val="004324FA"/>
    <w:rsid w:val="00435BC9"/>
    <w:rsid w:val="00437B9A"/>
    <w:rsid w:val="004407AA"/>
    <w:rsid w:val="004424F1"/>
    <w:rsid w:val="00442D43"/>
    <w:rsid w:val="0044332A"/>
    <w:rsid w:val="0044565A"/>
    <w:rsid w:val="0044609E"/>
    <w:rsid w:val="00447A9D"/>
    <w:rsid w:val="00452C9A"/>
    <w:rsid w:val="00453E19"/>
    <w:rsid w:val="0045415B"/>
    <w:rsid w:val="00454809"/>
    <w:rsid w:val="0045622C"/>
    <w:rsid w:val="00456EDA"/>
    <w:rsid w:val="00457281"/>
    <w:rsid w:val="00457AE4"/>
    <w:rsid w:val="00457D9E"/>
    <w:rsid w:val="004602F5"/>
    <w:rsid w:val="004620FA"/>
    <w:rsid w:val="00462E30"/>
    <w:rsid w:val="0046457E"/>
    <w:rsid w:val="004649E0"/>
    <w:rsid w:val="0046523C"/>
    <w:rsid w:val="004652D5"/>
    <w:rsid w:val="004654FD"/>
    <w:rsid w:val="00473586"/>
    <w:rsid w:val="004747D7"/>
    <w:rsid w:val="00480A69"/>
    <w:rsid w:val="00484DDD"/>
    <w:rsid w:val="00487A1F"/>
    <w:rsid w:val="00487E1A"/>
    <w:rsid w:val="004914DD"/>
    <w:rsid w:val="00491988"/>
    <w:rsid w:val="004923CF"/>
    <w:rsid w:val="004928AB"/>
    <w:rsid w:val="00493D25"/>
    <w:rsid w:val="00493D86"/>
    <w:rsid w:val="00495659"/>
    <w:rsid w:val="00496A27"/>
    <w:rsid w:val="00496BB4"/>
    <w:rsid w:val="004978D9"/>
    <w:rsid w:val="00497F41"/>
    <w:rsid w:val="004A10F0"/>
    <w:rsid w:val="004A11E5"/>
    <w:rsid w:val="004A11FB"/>
    <w:rsid w:val="004A1D61"/>
    <w:rsid w:val="004A363D"/>
    <w:rsid w:val="004A5EB1"/>
    <w:rsid w:val="004A6C4F"/>
    <w:rsid w:val="004A7612"/>
    <w:rsid w:val="004A7A40"/>
    <w:rsid w:val="004B127E"/>
    <w:rsid w:val="004B13AC"/>
    <w:rsid w:val="004B19B6"/>
    <w:rsid w:val="004B1A05"/>
    <w:rsid w:val="004B3972"/>
    <w:rsid w:val="004B629F"/>
    <w:rsid w:val="004B64FB"/>
    <w:rsid w:val="004B7EEE"/>
    <w:rsid w:val="004C00EE"/>
    <w:rsid w:val="004C19AF"/>
    <w:rsid w:val="004C1CB7"/>
    <w:rsid w:val="004C2466"/>
    <w:rsid w:val="004C2CC8"/>
    <w:rsid w:val="004C3956"/>
    <w:rsid w:val="004C39D2"/>
    <w:rsid w:val="004C5F63"/>
    <w:rsid w:val="004C6F42"/>
    <w:rsid w:val="004D16C4"/>
    <w:rsid w:val="004D7792"/>
    <w:rsid w:val="004E1579"/>
    <w:rsid w:val="004E3285"/>
    <w:rsid w:val="004E3450"/>
    <w:rsid w:val="004E3652"/>
    <w:rsid w:val="004E5405"/>
    <w:rsid w:val="004E5A16"/>
    <w:rsid w:val="004E714C"/>
    <w:rsid w:val="004F1578"/>
    <w:rsid w:val="004F2260"/>
    <w:rsid w:val="004F22CF"/>
    <w:rsid w:val="004F2589"/>
    <w:rsid w:val="004F33AA"/>
    <w:rsid w:val="004F42E4"/>
    <w:rsid w:val="004F56B1"/>
    <w:rsid w:val="004F7A4C"/>
    <w:rsid w:val="00500537"/>
    <w:rsid w:val="00500546"/>
    <w:rsid w:val="00502349"/>
    <w:rsid w:val="00504A47"/>
    <w:rsid w:val="00504D15"/>
    <w:rsid w:val="0050524C"/>
    <w:rsid w:val="00506174"/>
    <w:rsid w:val="0050750F"/>
    <w:rsid w:val="005103CD"/>
    <w:rsid w:val="00510AE5"/>
    <w:rsid w:val="00510B39"/>
    <w:rsid w:val="005112F8"/>
    <w:rsid w:val="005115E0"/>
    <w:rsid w:val="00512943"/>
    <w:rsid w:val="00512BD2"/>
    <w:rsid w:val="00513FB3"/>
    <w:rsid w:val="00514AC2"/>
    <w:rsid w:val="00514E13"/>
    <w:rsid w:val="00516C1D"/>
    <w:rsid w:val="00516F80"/>
    <w:rsid w:val="00517A86"/>
    <w:rsid w:val="005204DF"/>
    <w:rsid w:val="005222AB"/>
    <w:rsid w:val="0052371C"/>
    <w:rsid w:val="0052396E"/>
    <w:rsid w:val="00525690"/>
    <w:rsid w:val="00526A96"/>
    <w:rsid w:val="00526F54"/>
    <w:rsid w:val="005301CE"/>
    <w:rsid w:val="00534CA1"/>
    <w:rsid w:val="00535259"/>
    <w:rsid w:val="00535CBF"/>
    <w:rsid w:val="005366A3"/>
    <w:rsid w:val="00542384"/>
    <w:rsid w:val="0054353C"/>
    <w:rsid w:val="00544A00"/>
    <w:rsid w:val="00545678"/>
    <w:rsid w:val="00546B8A"/>
    <w:rsid w:val="00547CB1"/>
    <w:rsid w:val="00550172"/>
    <w:rsid w:val="005511C3"/>
    <w:rsid w:val="00554C26"/>
    <w:rsid w:val="0055686C"/>
    <w:rsid w:val="005608D0"/>
    <w:rsid w:val="00561A53"/>
    <w:rsid w:val="00561EFB"/>
    <w:rsid w:val="005623C3"/>
    <w:rsid w:val="00562D2C"/>
    <w:rsid w:val="00564189"/>
    <w:rsid w:val="005652FD"/>
    <w:rsid w:val="005657EE"/>
    <w:rsid w:val="00565D92"/>
    <w:rsid w:val="00567FB2"/>
    <w:rsid w:val="00573229"/>
    <w:rsid w:val="00574269"/>
    <w:rsid w:val="00577D42"/>
    <w:rsid w:val="00581A9D"/>
    <w:rsid w:val="00582C04"/>
    <w:rsid w:val="00584BB2"/>
    <w:rsid w:val="00585672"/>
    <w:rsid w:val="00594040"/>
    <w:rsid w:val="00594390"/>
    <w:rsid w:val="00594C02"/>
    <w:rsid w:val="0059581E"/>
    <w:rsid w:val="00597573"/>
    <w:rsid w:val="005A2FF1"/>
    <w:rsid w:val="005A346C"/>
    <w:rsid w:val="005A491C"/>
    <w:rsid w:val="005A4FF1"/>
    <w:rsid w:val="005A6506"/>
    <w:rsid w:val="005B08F8"/>
    <w:rsid w:val="005B25BF"/>
    <w:rsid w:val="005B2B27"/>
    <w:rsid w:val="005B5F1A"/>
    <w:rsid w:val="005B638F"/>
    <w:rsid w:val="005B67D7"/>
    <w:rsid w:val="005B791C"/>
    <w:rsid w:val="005C0E3A"/>
    <w:rsid w:val="005C2666"/>
    <w:rsid w:val="005C2F89"/>
    <w:rsid w:val="005C53A3"/>
    <w:rsid w:val="005C75EF"/>
    <w:rsid w:val="005C7677"/>
    <w:rsid w:val="005D0620"/>
    <w:rsid w:val="005D1A37"/>
    <w:rsid w:val="005D53E9"/>
    <w:rsid w:val="005D7492"/>
    <w:rsid w:val="005E0C9E"/>
    <w:rsid w:val="005E1CE2"/>
    <w:rsid w:val="005E2A55"/>
    <w:rsid w:val="005E3331"/>
    <w:rsid w:val="005E515F"/>
    <w:rsid w:val="005E695D"/>
    <w:rsid w:val="005F1336"/>
    <w:rsid w:val="005F1CBC"/>
    <w:rsid w:val="005F2B9C"/>
    <w:rsid w:val="005F3C56"/>
    <w:rsid w:val="005F4A71"/>
    <w:rsid w:val="005F6826"/>
    <w:rsid w:val="005F75CC"/>
    <w:rsid w:val="00603620"/>
    <w:rsid w:val="0060376B"/>
    <w:rsid w:val="00605ABD"/>
    <w:rsid w:val="00606936"/>
    <w:rsid w:val="006111A5"/>
    <w:rsid w:val="0061236F"/>
    <w:rsid w:val="00612C78"/>
    <w:rsid w:val="00613334"/>
    <w:rsid w:val="006150A3"/>
    <w:rsid w:val="00615AAD"/>
    <w:rsid w:val="00615AD6"/>
    <w:rsid w:val="00616FEA"/>
    <w:rsid w:val="00617715"/>
    <w:rsid w:val="006200D7"/>
    <w:rsid w:val="00622282"/>
    <w:rsid w:val="006227BB"/>
    <w:rsid w:val="0062317B"/>
    <w:rsid w:val="00623458"/>
    <w:rsid w:val="00623D04"/>
    <w:rsid w:val="00624F01"/>
    <w:rsid w:val="00626049"/>
    <w:rsid w:val="00632356"/>
    <w:rsid w:val="0063393C"/>
    <w:rsid w:val="00633DDD"/>
    <w:rsid w:val="00635F43"/>
    <w:rsid w:val="0063744A"/>
    <w:rsid w:val="00637EFA"/>
    <w:rsid w:val="006406F5"/>
    <w:rsid w:val="00641A7C"/>
    <w:rsid w:val="00641B3E"/>
    <w:rsid w:val="006423A7"/>
    <w:rsid w:val="0064394F"/>
    <w:rsid w:val="0064526F"/>
    <w:rsid w:val="006469AB"/>
    <w:rsid w:val="00646FDD"/>
    <w:rsid w:val="006505E3"/>
    <w:rsid w:val="00653984"/>
    <w:rsid w:val="0065398F"/>
    <w:rsid w:val="00654243"/>
    <w:rsid w:val="0065495A"/>
    <w:rsid w:val="00654D9D"/>
    <w:rsid w:val="00656317"/>
    <w:rsid w:val="00657C35"/>
    <w:rsid w:val="006605A4"/>
    <w:rsid w:val="0066386A"/>
    <w:rsid w:val="00664194"/>
    <w:rsid w:val="00664F0D"/>
    <w:rsid w:val="006700A6"/>
    <w:rsid w:val="0067089F"/>
    <w:rsid w:val="006713E1"/>
    <w:rsid w:val="00675639"/>
    <w:rsid w:val="0067755F"/>
    <w:rsid w:val="006841C4"/>
    <w:rsid w:val="006843B2"/>
    <w:rsid w:val="00684F57"/>
    <w:rsid w:val="00685ACA"/>
    <w:rsid w:val="00685AFD"/>
    <w:rsid w:val="00686FB4"/>
    <w:rsid w:val="006902E4"/>
    <w:rsid w:val="00691075"/>
    <w:rsid w:val="00694552"/>
    <w:rsid w:val="006954FC"/>
    <w:rsid w:val="0069611C"/>
    <w:rsid w:val="00696EBB"/>
    <w:rsid w:val="00697450"/>
    <w:rsid w:val="00697649"/>
    <w:rsid w:val="00697C2C"/>
    <w:rsid w:val="00697CF0"/>
    <w:rsid w:val="006A0B43"/>
    <w:rsid w:val="006A3BB4"/>
    <w:rsid w:val="006A526D"/>
    <w:rsid w:val="006A6992"/>
    <w:rsid w:val="006A734E"/>
    <w:rsid w:val="006A7375"/>
    <w:rsid w:val="006B0DED"/>
    <w:rsid w:val="006B3C85"/>
    <w:rsid w:val="006B642C"/>
    <w:rsid w:val="006B7E19"/>
    <w:rsid w:val="006C40E9"/>
    <w:rsid w:val="006C5170"/>
    <w:rsid w:val="006C646A"/>
    <w:rsid w:val="006D1765"/>
    <w:rsid w:val="006D1B72"/>
    <w:rsid w:val="006D40A9"/>
    <w:rsid w:val="006D4853"/>
    <w:rsid w:val="006D4E35"/>
    <w:rsid w:val="006D502B"/>
    <w:rsid w:val="006D67F8"/>
    <w:rsid w:val="006D6D67"/>
    <w:rsid w:val="006D7B8F"/>
    <w:rsid w:val="006E1769"/>
    <w:rsid w:val="006E3FD9"/>
    <w:rsid w:val="006E429E"/>
    <w:rsid w:val="006E5063"/>
    <w:rsid w:val="006E5B50"/>
    <w:rsid w:val="006E65B7"/>
    <w:rsid w:val="006E7444"/>
    <w:rsid w:val="006E7AB4"/>
    <w:rsid w:val="006F0553"/>
    <w:rsid w:val="006F15D4"/>
    <w:rsid w:val="006F3129"/>
    <w:rsid w:val="006F4E67"/>
    <w:rsid w:val="006F4FE9"/>
    <w:rsid w:val="006F5025"/>
    <w:rsid w:val="006F6525"/>
    <w:rsid w:val="00701773"/>
    <w:rsid w:val="00701FCF"/>
    <w:rsid w:val="007030DA"/>
    <w:rsid w:val="007040E2"/>
    <w:rsid w:val="00704255"/>
    <w:rsid w:val="00707C1C"/>
    <w:rsid w:val="00710AC8"/>
    <w:rsid w:val="007111D8"/>
    <w:rsid w:val="00711C76"/>
    <w:rsid w:val="00711CE0"/>
    <w:rsid w:val="007120D8"/>
    <w:rsid w:val="00712832"/>
    <w:rsid w:val="007132A1"/>
    <w:rsid w:val="007134F0"/>
    <w:rsid w:val="00714388"/>
    <w:rsid w:val="007154B8"/>
    <w:rsid w:val="00716897"/>
    <w:rsid w:val="007171B8"/>
    <w:rsid w:val="00720CD5"/>
    <w:rsid w:val="0072120C"/>
    <w:rsid w:val="007218F3"/>
    <w:rsid w:val="00722AE6"/>
    <w:rsid w:val="00723E99"/>
    <w:rsid w:val="007255F4"/>
    <w:rsid w:val="00727060"/>
    <w:rsid w:val="007303B8"/>
    <w:rsid w:val="00730557"/>
    <w:rsid w:val="00730DF2"/>
    <w:rsid w:val="00734032"/>
    <w:rsid w:val="007340A5"/>
    <w:rsid w:val="007368D8"/>
    <w:rsid w:val="00736AD2"/>
    <w:rsid w:val="007379E6"/>
    <w:rsid w:val="00740259"/>
    <w:rsid w:val="007407AC"/>
    <w:rsid w:val="00740BFA"/>
    <w:rsid w:val="007422EB"/>
    <w:rsid w:val="007442FB"/>
    <w:rsid w:val="007443AB"/>
    <w:rsid w:val="00744647"/>
    <w:rsid w:val="00745226"/>
    <w:rsid w:val="0075015E"/>
    <w:rsid w:val="007540DC"/>
    <w:rsid w:val="007549DC"/>
    <w:rsid w:val="0075523B"/>
    <w:rsid w:val="00755813"/>
    <w:rsid w:val="007562B1"/>
    <w:rsid w:val="00756AD9"/>
    <w:rsid w:val="007577AA"/>
    <w:rsid w:val="00760708"/>
    <w:rsid w:val="00761A8D"/>
    <w:rsid w:val="007621BD"/>
    <w:rsid w:val="00763338"/>
    <w:rsid w:val="00763428"/>
    <w:rsid w:val="00766876"/>
    <w:rsid w:val="0077064D"/>
    <w:rsid w:val="007708D4"/>
    <w:rsid w:val="0077340C"/>
    <w:rsid w:val="00776464"/>
    <w:rsid w:val="007767C3"/>
    <w:rsid w:val="007803D4"/>
    <w:rsid w:val="00780B04"/>
    <w:rsid w:val="00781A2B"/>
    <w:rsid w:val="00782192"/>
    <w:rsid w:val="0078496F"/>
    <w:rsid w:val="00784BA6"/>
    <w:rsid w:val="00784CCA"/>
    <w:rsid w:val="00785228"/>
    <w:rsid w:val="00785B70"/>
    <w:rsid w:val="00787C4D"/>
    <w:rsid w:val="00787CD3"/>
    <w:rsid w:val="00787CDE"/>
    <w:rsid w:val="007903A7"/>
    <w:rsid w:val="0079454B"/>
    <w:rsid w:val="00795D98"/>
    <w:rsid w:val="00797A8D"/>
    <w:rsid w:val="007A5730"/>
    <w:rsid w:val="007A5FDB"/>
    <w:rsid w:val="007A7E5E"/>
    <w:rsid w:val="007B12D8"/>
    <w:rsid w:val="007B40F6"/>
    <w:rsid w:val="007B5E24"/>
    <w:rsid w:val="007C2FDC"/>
    <w:rsid w:val="007C727C"/>
    <w:rsid w:val="007D073F"/>
    <w:rsid w:val="007D1081"/>
    <w:rsid w:val="007D23AD"/>
    <w:rsid w:val="007D420D"/>
    <w:rsid w:val="007D42F2"/>
    <w:rsid w:val="007D48DD"/>
    <w:rsid w:val="007D5F30"/>
    <w:rsid w:val="007D5FC3"/>
    <w:rsid w:val="007D6020"/>
    <w:rsid w:val="007D70E5"/>
    <w:rsid w:val="007E0434"/>
    <w:rsid w:val="007E0A0C"/>
    <w:rsid w:val="007E154D"/>
    <w:rsid w:val="007E19AC"/>
    <w:rsid w:val="007E2DBA"/>
    <w:rsid w:val="007E4AD6"/>
    <w:rsid w:val="007E63AE"/>
    <w:rsid w:val="007E6439"/>
    <w:rsid w:val="007F056C"/>
    <w:rsid w:val="007F0E26"/>
    <w:rsid w:val="007F1B1F"/>
    <w:rsid w:val="007F4C4C"/>
    <w:rsid w:val="00801775"/>
    <w:rsid w:val="00802A20"/>
    <w:rsid w:val="008047B9"/>
    <w:rsid w:val="0080491E"/>
    <w:rsid w:val="00805F87"/>
    <w:rsid w:val="00806AD7"/>
    <w:rsid w:val="008117C5"/>
    <w:rsid w:val="00811898"/>
    <w:rsid w:val="008135A5"/>
    <w:rsid w:val="00813A4E"/>
    <w:rsid w:val="00814853"/>
    <w:rsid w:val="008149C1"/>
    <w:rsid w:val="00817448"/>
    <w:rsid w:val="00821654"/>
    <w:rsid w:val="00830E74"/>
    <w:rsid w:val="00831520"/>
    <w:rsid w:val="0083287A"/>
    <w:rsid w:val="008334EE"/>
    <w:rsid w:val="00833DC8"/>
    <w:rsid w:val="00835211"/>
    <w:rsid w:val="00836560"/>
    <w:rsid w:val="00841A7C"/>
    <w:rsid w:val="00842AA9"/>
    <w:rsid w:val="00842B2A"/>
    <w:rsid w:val="0084410E"/>
    <w:rsid w:val="0084418D"/>
    <w:rsid w:val="00845421"/>
    <w:rsid w:val="008457F5"/>
    <w:rsid w:val="008466DC"/>
    <w:rsid w:val="00850B99"/>
    <w:rsid w:val="00852AA5"/>
    <w:rsid w:val="0085315E"/>
    <w:rsid w:val="00856570"/>
    <w:rsid w:val="0085664B"/>
    <w:rsid w:val="00856CF9"/>
    <w:rsid w:val="00856FE4"/>
    <w:rsid w:val="00860997"/>
    <w:rsid w:val="00860E48"/>
    <w:rsid w:val="008612EF"/>
    <w:rsid w:val="008622A1"/>
    <w:rsid w:val="00862A47"/>
    <w:rsid w:val="00863530"/>
    <w:rsid w:val="00863FCB"/>
    <w:rsid w:val="008643B8"/>
    <w:rsid w:val="00864AF6"/>
    <w:rsid w:val="00865147"/>
    <w:rsid w:val="008671F0"/>
    <w:rsid w:val="00871388"/>
    <w:rsid w:val="00872778"/>
    <w:rsid w:val="00873C0C"/>
    <w:rsid w:val="008749F4"/>
    <w:rsid w:val="00875165"/>
    <w:rsid w:val="00875C8F"/>
    <w:rsid w:val="008760B3"/>
    <w:rsid w:val="00876510"/>
    <w:rsid w:val="00876CA7"/>
    <w:rsid w:val="008820AE"/>
    <w:rsid w:val="0088359A"/>
    <w:rsid w:val="00883FC2"/>
    <w:rsid w:val="008841AB"/>
    <w:rsid w:val="00884F6A"/>
    <w:rsid w:val="00885062"/>
    <w:rsid w:val="008855F4"/>
    <w:rsid w:val="0088687B"/>
    <w:rsid w:val="0088765F"/>
    <w:rsid w:val="00887A29"/>
    <w:rsid w:val="00890035"/>
    <w:rsid w:val="00890A1D"/>
    <w:rsid w:val="00890FC6"/>
    <w:rsid w:val="0089445A"/>
    <w:rsid w:val="0089555C"/>
    <w:rsid w:val="008963BF"/>
    <w:rsid w:val="00897B85"/>
    <w:rsid w:val="008A0273"/>
    <w:rsid w:val="008A02C1"/>
    <w:rsid w:val="008A139A"/>
    <w:rsid w:val="008A1835"/>
    <w:rsid w:val="008A49E9"/>
    <w:rsid w:val="008A52F8"/>
    <w:rsid w:val="008A5AA2"/>
    <w:rsid w:val="008A612A"/>
    <w:rsid w:val="008A65B0"/>
    <w:rsid w:val="008B1922"/>
    <w:rsid w:val="008B311C"/>
    <w:rsid w:val="008B3859"/>
    <w:rsid w:val="008B671B"/>
    <w:rsid w:val="008C0179"/>
    <w:rsid w:val="008C1DC5"/>
    <w:rsid w:val="008C3BE9"/>
    <w:rsid w:val="008C424A"/>
    <w:rsid w:val="008C5818"/>
    <w:rsid w:val="008C6EE4"/>
    <w:rsid w:val="008C7082"/>
    <w:rsid w:val="008C7D6F"/>
    <w:rsid w:val="008C7E5B"/>
    <w:rsid w:val="008D500B"/>
    <w:rsid w:val="008D5BA0"/>
    <w:rsid w:val="008D63ED"/>
    <w:rsid w:val="008D6CD9"/>
    <w:rsid w:val="008D6CFE"/>
    <w:rsid w:val="008E31AD"/>
    <w:rsid w:val="008E35E6"/>
    <w:rsid w:val="008E55A8"/>
    <w:rsid w:val="008E5C7E"/>
    <w:rsid w:val="008E7DB4"/>
    <w:rsid w:val="008F0BB8"/>
    <w:rsid w:val="008F0CA4"/>
    <w:rsid w:val="008F1CD2"/>
    <w:rsid w:val="008F23CF"/>
    <w:rsid w:val="008F3B0B"/>
    <w:rsid w:val="008F50B6"/>
    <w:rsid w:val="008F64A1"/>
    <w:rsid w:val="00900833"/>
    <w:rsid w:val="00901DD8"/>
    <w:rsid w:val="009042D7"/>
    <w:rsid w:val="00904C14"/>
    <w:rsid w:val="0090639D"/>
    <w:rsid w:val="00907854"/>
    <w:rsid w:val="00910BAD"/>
    <w:rsid w:val="00910F46"/>
    <w:rsid w:val="00911EC9"/>
    <w:rsid w:val="00912CB4"/>
    <w:rsid w:val="00914AE3"/>
    <w:rsid w:val="00914BF6"/>
    <w:rsid w:val="00914DEA"/>
    <w:rsid w:val="00914E24"/>
    <w:rsid w:val="00914F24"/>
    <w:rsid w:val="0091588D"/>
    <w:rsid w:val="00915B0B"/>
    <w:rsid w:val="00916327"/>
    <w:rsid w:val="009201DD"/>
    <w:rsid w:val="0092381B"/>
    <w:rsid w:val="00923A04"/>
    <w:rsid w:val="00923AFB"/>
    <w:rsid w:val="00924745"/>
    <w:rsid w:val="009247F4"/>
    <w:rsid w:val="00924CF4"/>
    <w:rsid w:val="00926725"/>
    <w:rsid w:val="00926BED"/>
    <w:rsid w:val="0092709C"/>
    <w:rsid w:val="0092739E"/>
    <w:rsid w:val="00930674"/>
    <w:rsid w:val="00931165"/>
    <w:rsid w:val="009326C1"/>
    <w:rsid w:val="00932D00"/>
    <w:rsid w:val="00932DB1"/>
    <w:rsid w:val="00933D7E"/>
    <w:rsid w:val="00934A2B"/>
    <w:rsid w:val="00934EF8"/>
    <w:rsid w:val="009354BC"/>
    <w:rsid w:val="00937DB8"/>
    <w:rsid w:val="00941612"/>
    <w:rsid w:val="009418A8"/>
    <w:rsid w:val="0094281A"/>
    <w:rsid w:val="00942D02"/>
    <w:rsid w:val="00945021"/>
    <w:rsid w:val="00945F31"/>
    <w:rsid w:val="00950F1F"/>
    <w:rsid w:val="00951A49"/>
    <w:rsid w:val="009527B8"/>
    <w:rsid w:val="00953DA4"/>
    <w:rsid w:val="00955C36"/>
    <w:rsid w:val="009562B4"/>
    <w:rsid w:val="00957372"/>
    <w:rsid w:val="009573A7"/>
    <w:rsid w:val="00960BAD"/>
    <w:rsid w:val="009618E4"/>
    <w:rsid w:val="00961F40"/>
    <w:rsid w:val="00962705"/>
    <w:rsid w:val="00964578"/>
    <w:rsid w:val="00964C9C"/>
    <w:rsid w:val="00965837"/>
    <w:rsid w:val="00966597"/>
    <w:rsid w:val="00966E64"/>
    <w:rsid w:val="00967134"/>
    <w:rsid w:val="00967337"/>
    <w:rsid w:val="00972FDF"/>
    <w:rsid w:val="00973A78"/>
    <w:rsid w:val="0097497D"/>
    <w:rsid w:val="00980BA3"/>
    <w:rsid w:val="009838E4"/>
    <w:rsid w:val="00983B3D"/>
    <w:rsid w:val="009847D8"/>
    <w:rsid w:val="00984CCF"/>
    <w:rsid w:val="00985E06"/>
    <w:rsid w:val="00986E7F"/>
    <w:rsid w:val="009876D1"/>
    <w:rsid w:val="0098771F"/>
    <w:rsid w:val="00987B0A"/>
    <w:rsid w:val="009907B8"/>
    <w:rsid w:val="0099167F"/>
    <w:rsid w:val="00993FE8"/>
    <w:rsid w:val="00994F29"/>
    <w:rsid w:val="009973AC"/>
    <w:rsid w:val="009A1302"/>
    <w:rsid w:val="009A1557"/>
    <w:rsid w:val="009A218A"/>
    <w:rsid w:val="009A3DC6"/>
    <w:rsid w:val="009A3E94"/>
    <w:rsid w:val="009A3E99"/>
    <w:rsid w:val="009A4DF3"/>
    <w:rsid w:val="009A564C"/>
    <w:rsid w:val="009A6510"/>
    <w:rsid w:val="009A6B93"/>
    <w:rsid w:val="009A6F65"/>
    <w:rsid w:val="009B34B9"/>
    <w:rsid w:val="009B3FFC"/>
    <w:rsid w:val="009B4373"/>
    <w:rsid w:val="009B4A20"/>
    <w:rsid w:val="009B4E53"/>
    <w:rsid w:val="009B5430"/>
    <w:rsid w:val="009B6726"/>
    <w:rsid w:val="009B7734"/>
    <w:rsid w:val="009B7F58"/>
    <w:rsid w:val="009C07E2"/>
    <w:rsid w:val="009C0CD2"/>
    <w:rsid w:val="009C14DC"/>
    <w:rsid w:val="009C21A6"/>
    <w:rsid w:val="009C35CE"/>
    <w:rsid w:val="009C5068"/>
    <w:rsid w:val="009C585C"/>
    <w:rsid w:val="009C65E3"/>
    <w:rsid w:val="009C6B96"/>
    <w:rsid w:val="009C6CDA"/>
    <w:rsid w:val="009D1F76"/>
    <w:rsid w:val="009D2065"/>
    <w:rsid w:val="009D27BD"/>
    <w:rsid w:val="009D3CE8"/>
    <w:rsid w:val="009D732A"/>
    <w:rsid w:val="009E0CC2"/>
    <w:rsid w:val="009E3B0E"/>
    <w:rsid w:val="009E5797"/>
    <w:rsid w:val="009E7E23"/>
    <w:rsid w:val="009F1194"/>
    <w:rsid w:val="009F5A80"/>
    <w:rsid w:val="009F5C2B"/>
    <w:rsid w:val="009F64E6"/>
    <w:rsid w:val="009F6FAD"/>
    <w:rsid w:val="00A033B5"/>
    <w:rsid w:val="00A033C7"/>
    <w:rsid w:val="00A051CF"/>
    <w:rsid w:val="00A054B4"/>
    <w:rsid w:val="00A05FA5"/>
    <w:rsid w:val="00A074D7"/>
    <w:rsid w:val="00A07CB1"/>
    <w:rsid w:val="00A12548"/>
    <w:rsid w:val="00A125EA"/>
    <w:rsid w:val="00A12FCE"/>
    <w:rsid w:val="00A1320F"/>
    <w:rsid w:val="00A13E4D"/>
    <w:rsid w:val="00A14601"/>
    <w:rsid w:val="00A153E7"/>
    <w:rsid w:val="00A15A28"/>
    <w:rsid w:val="00A16B1F"/>
    <w:rsid w:val="00A173CB"/>
    <w:rsid w:val="00A200C0"/>
    <w:rsid w:val="00A24D4E"/>
    <w:rsid w:val="00A25A13"/>
    <w:rsid w:val="00A321D0"/>
    <w:rsid w:val="00A323AB"/>
    <w:rsid w:val="00A32B90"/>
    <w:rsid w:val="00A33014"/>
    <w:rsid w:val="00A33AA4"/>
    <w:rsid w:val="00A33C7D"/>
    <w:rsid w:val="00A33EBD"/>
    <w:rsid w:val="00A3419C"/>
    <w:rsid w:val="00A37CD7"/>
    <w:rsid w:val="00A41834"/>
    <w:rsid w:val="00A41906"/>
    <w:rsid w:val="00A42817"/>
    <w:rsid w:val="00A4380B"/>
    <w:rsid w:val="00A44095"/>
    <w:rsid w:val="00A443A3"/>
    <w:rsid w:val="00A45109"/>
    <w:rsid w:val="00A45474"/>
    <w:rsid w:val="00A457C1"/>
    <w:rsid w:val="00A45E7D"/>
    <w:rsid w:val="00A502D7"/>
    <w:rsid w:val="00A5067A"/>
    <w:rsid w:val="00A507C0"/>
    <w:rsid w:val="00A5172F"/>
    <w:rsid w:val="00A51C9C"/>
    <w:rsid w:val="00A525DD"/>
    <w:rsid w:val="00A53BD2"/>
    <w:rsid w:val="00A57868"/>
    <w:rsid w:val="00A63843"/>
    <w:rsid w:val="00A65D0F"/>
    <w:rsid w:val="00A65DCD"/>
    <w:rsid w:val="00A66979"/>
    <w:rsid w:val="00A66C11"/>
    <w:rsid w:val="00A67FCA"/>
    <w:rsid w:val="00A7069E"/>
    <w:rsid w:val="00A71646"/>
    <w:rsid w:val="00A72F92"/>
    <w:rsid w:val="00A74F9B"/>
    <w:rsid w:val="00A76431"/>
    <w:rsid w:val="00A76677"/>
    <w:rsid w:val="00A81970"/>
    <w:rsid w:val="00A8272A"/>
    <w:rsid w:val="00A82C95"/>
    <w:rsid w:val="00A830D2"/>
    <w:rsid w:val="00A83A14"/>
    <w:rsid w:val="00A84787"/>
    <w:rsid w:val="00A85B73"/>
    <w:rsid w:val="00A8691D"/>
    <w:rsid w:val="00A91084"/>
    <w:rsid w:val="00A913D0"/>
    <w:rsid w:val="00A92465"/>
    <w:rsid w:val="00A927DE"/>
    <w:rsid w:val="00A92CF7"/>
    <w:rsid w:val="00A952F1"/>
    <w:rsid w:val="00AA14CF"/>
    <w:rsid w:val="00AA3593"/>
    <w:rsid w:val="00AA41C3"/>
    <w:rsid w:val="00AA4834"/>
    <w:rsid w:val="00AA4C7A"/>
    <w:rsid w:val="00AA6850"/>
    <w:rsid w:val="00AB0CA4"/>
    <w:rsid w:val="00AB0EDA"/>
    <w:rsid w:val="00AB3960"/>
    <w:rsid w:val="00AB448D"/>
    <w:rsid w:val="00AB5343"/>
    <w:rsid w:val="00AB5614"/>
    <w:rsid w:val="00AB76FA"/>
    <w:rsid w:val="00AB77AD"/>
    <w:rsid w:val="00AB7FE2"/>
    <w:rsid w:val="00AC2033"/>
    <w:rsid w:val="00AC26E0"/>
    <w:rsid w:val="00AC347F"/>
    <w:rsid w:val="00AC34B3"/>
    <w:rsid w:val="00AC3D64"/>
    <w:rsid w:val="00AC4F39"/>
    <w:rsid w:val="00AC6956"/>
    <w:rsid w:val="00AC6957"/>
    <w:rsid w:val="00AD0BDE"/>
    <w:rsid w:val="00AD1B70"/>
    <w:rsid w:val="00AD4C38"/>
    <w:rsid w:val="00AD5BD4"/>
    <w:rsid w:val="00AD6627"/>
    <w:rsid w:val="00AD7703"/>
    <w:rsid w:val="00AE188F"/>
    <w:rsid w:val="00AE3B4F"/>
    <w:rsid w:val="00AE3EDA"/>
    <w:rsid w:val="00AE492D"/>
    <w:rsid w:val="00AE5169"/>
    <w:rsid w:val="00AE54BC"/>
    <w:rsid w:val="00AE6026"/>
    <w:rsid w:val="00AE6B70"/>
    <w:rsid w:val="00AE6F28"/>
    <w:rsid w:val="00AE7967"/>
    <w:rsid w:val="00AF12E0"/>
    <w:rsid w:val="00AF22DB"/>
    <w:rsid w:val="00AF42EA"/>
    <w:rsid w:val="00AF47E6"/>
    <w:rsid w:val="00AF6C96"/>
    <w:rsid w:val="00AF7746"/>
    <w:rsid w:val="00B01F7E"/>
    <w:rsid w:val="00B038D4"/>
    <w:rsid w:val="00B05EAD"/>
    <w:rsid w:val="00B06341"/>
    <w:rsid w:val="00B0785D"/>
    <w:rsid w:val="00B11215"/>
    <w:rsid w:val="00B13624"/>
    <w:rsid w:val="00B151DE"/>
    <w:rsid w:val="00B161AC"/>
    <w:rsid w:val="00B16339"/>
    <w:rsid w:val="00B1691C"/>
    <w:rsid w:val="00B17463"/>
    <w:rsid w:val="00B17919"/>
    <w:rsid w:val="00B20061"/>
    <w:rsid w:val="00B20992"/>
    <w:rsid w:val="00B20CB5"/>
    <w:rsid w:val="00B21B7A"/>
    <w:rsid w:val="00B22E44"/>
    <w:rsid w:val="00B25EC9"/>
    <w:rsid w:val="00B27971"/>
    <w:rsid w:val="00B303BC"/>
    <w:rsid w:val="00B31329"/>
    <w:rsid w:val="00B31493"/>
    <w:rsid w:val="00B3278F"/>
    <w:rsid w:val="00B32F7B"/>
    <w:rsid w:val="00B335E6"/>
    <w:rsid w:val="00B34C68"/>
    <w:rsid w:val="00B34EB7"/>
    <w:rsid w:val="00B35045"/>
    <w:rsid w:val="00B379A3"/>
    <w:rsid w:val="00B37C54"/>
    <w:rsid w:val="00B41477"/>
    <w:rsid w:val="00B42AFE"/>
    <w:rsid w:val="00B4346D"/>
    <w:rsid w:val="00B45D8F"/>
    <w:rsid w:val="00B47238"/>
    <w:rsid w:val="00B5057E"/>
    <w:rsid w:val="00B508FE"/>
    <w:rsid w:val="00B5123C"/>
    <w:rsid w:val="00B54201"/>
    <w:rsid w:val="00B54C66"/>
    <w:rsid w:val="00B54E57"/>
    <w:rsid w:val="00B568F8"/>
    <w:rsid w:val="00B60CE6"/>
    <w:rsid w:val="00B61C5E"/>
    <w:rsid w:val="00B6595F"/>
    <w:rsid w:val="00B65DB5"/>
    <w:rsid w:val="00B666BE"/>
    <w:rsid w:val="00B67ED1"/>
    <w:rsid w:val="00B7101D"/>
    <w:rsid w:val="00B72F02"/>
    <w:rsid w:val="00B74182"/>
    <w:rsid w:val="00B76E7A"/>
    <w:rsid w:val="00B8016C"/>
    <w:rsid w:val="00B820A7"/>
    <w:rsid w:val="00B83B0E"/>
    <w:rsid w:val="00B84337"/>
    <w:rsid w:val="00B8460B"/>
    <w:rsid w:val="00B84FE0"/>
    <w:rsid w:val="00B85C85"/>
    <w:rsid w:val="00B85D80"/>
    <w:rsid w:val="00B8760D"/>
    <w:rsid w:val="00B877F2"/>
    <w:rsid w:val="00B91D3D"/>
    <w:rsid w:val="00B935DE"/>
    <w:rsid w:val="00B937CA"/>
    <w:rsid w:val="00B969DD"/>
    <w:rsid w:val="00B96E74"/>
    <w:rsid w:val="00B97827"/>
    <w:rsid w:val="00BA0799"/>
    <w:rsid w:val="00BA0C16"/>
    <w:rsid w:val="00BA18BD"/>
    <w:rsid w:val="00BA28FF"/>
    <w:rsid w:val="00BA3CAC"/>
    <w:rsid w:val="00BA468D"/>
    <w:rsid w:val="00BA73A8"/>
    <w:rsid w:val="00BA7F23"/>
    <w:rsid w:val="00BB013A"/>
    <w:rsid w:val="00BB35E1"/>
    <w:rsid w:val="00BB4D5C"/>
    <w:rsid w:val="00BB64E3"/>
    <w:rsid w:val="00BB775D"/>
    <w:rsid w:val="00BC04EB"/>
    <w:rsid w:val="00BC20E4"/>
    <w:rsid w:val="00BC2598"/>
    <w:rsid w:val="00BC300E"/>
    <w:rsid w:val="00BC4140"/>
    <w:rsid w:val="00BC5992"/>
    <w:rsid w:val="00BC6EA5"/>
    <w:rsid w:val="00BD0E49"/>
    <w:rsid w:val="00BD0F40"/>
    <w:rsid w:val="00BD120C"/>
    <w:rsid w:val="00BD2DC0"/>
    <w:rsid w:val="00BD58F8"/>
    <w:rsid w:val="00BE0F09"/>
    <w:rsid w:val="00BE2563"/>
    <w:rsid w:val="00BE3029"/>
    <w:rsid w:val="00BE4338"/>
    <w:rsid w:val="00BE6A5D"/>
    <w:rsid w:val="00BE6A7A"/>
    <w:rsid w:val="00BE767F"/>
    <w:rsid w:val="00BE7F39"/>
    <w:rsid w:val="00BF1CE5"/>
    <w:rsid w:val="00BF1D7B"/>
    <w:rsid w:val="00BF20A3"/>
    <w:rsid w:val="00BF3477"/>
    <w:rsid w:val="00BF3938"/>
    <w:rsid w:val="00C0063B"/>
    <w:rsid w:val="00C00946"/>
    <w:rsid w:val="00C0230D"/>
    <w:rsid w:val="00C04C84"/>
    <w:rsid w:val="00C05131"/>
    <w:rsid w:val="00C064A2"/>
    <w:rsid w:val="00C076A3"/>
    <w:rsid w:val="00C07D68"/>
    <w:rsid w:val="00C07FE6"/>
    <w:rsid w:val="00C12617"/>
    <w:rsid w:val="00C14460"/>
    <w:rsid w:val="00C164EC"/>
    <w:rsid w:val="00C17A7F"/>
    <w:rsid w:val="00C23569"/>
    <w:rsid w:val="00C23C20"/>
    <w:rsid w:val="00C247B4"/>
    <w:rsid w:val="00C250FA"/>
    <w:rsid w:val="00C2522C"/>
    <w:rsid w:val="00C26BE1"/>
    <w:rsid w:val="00C26E11"/>
    <w:rsid w:val="00C26FDC"/>
    <w:rsid w:val="00C327F5"/>
    <w:rsid w:val="00C32E3C"/>
    <w:rsid w:val="00C36651"/>
    <w:rsid w:val="00C40392"/>
    <w:rsid w:val="00C41789"/>
    <w:rsid w:val="00C42573"/>
    <w:rsid w:val="00C42B9A"/>
    <w:rsid w:val="00C43203"/>
    <w:rsid w:val="00C45177"/>
    <w:rsid w:val="00C46A25"/>
    <w:rsid w:val="00C50682"/>
    <w:rsid w:val="00C50DE9"/>
    <w:rsid w:val="00C519A2"/>
    <w:rsid w:val="00C56686"/>
    <w:rsid w:val="00C5682D"/>
    <w:rsid w:val="00C57C44"/>
    <w:rsid w:val="00C601DD"/>
    <w:rsid w:val="00C60DF5"/>
    <w:rsid w:val="00C61F2A"/>
    <w:rsid w:val="00C63C3D"/>
    <w:rsid w:val="00C6506A"/>
    <w:rsid w:val="00C65D51"/>
    <w:rsid w:val="00C673E7"/>
    <w:rsid w:val="00C67CCF"/>
    <w:rsid w:val="00C70BF4"/>
    <w:rsid w:val="00C71010"/>
    <w:rsid w:val="00C739E6"/>
    <w:rsid w:val="00C73BCE"/>
    <w:rsid w:val="00C75474"/>
    <w:rsid w:val="00C75BB1"/>
    <w:rsid w:val="00C76854"/>
    <w:rsid w:val="00C779C9"/>
    <w:rsid w:val="00C803FD"/>
    <w:rsid w:val="00C80A15"/>
    <w:rsid w:val="00C80DB3"/>
    <w:rsid w:val="00C8183E"/>
    <w:rsid w:val="00C81ABB"/>
    <w:rsid w:val="00C832C6"/>
    <w:rsid w:val="00C83AF8"/>
    <w:rsid w:val="00C84746"/>
    <w:rsid w:val="00C879CA"/>
    <w:rsid w:val="00C936D1"/>
    <w:rsid w:val="00C93D3C"/>
    <w:rsid w:val="00C94B25"/>
    <w:rsid w:val="00C94C49"/>
    <w:rsid w:val="00C96BB5"/>
    <w:rsid w:val="00CA2BCD"/>
    <w:rsid w:val="00CA4115"/>
    <w:rsid w:val="00CA60A9"/>
    <w:rsid w:val="00CB0810"/>
    <w:rsid w:val="00CB0D60"/>
    <w:rsid w:val="00CB0DD7"/>
    <w:rsid w:val="00CB1D7C"/>
    <w:rsid w:val="00CB20FF"/>
    <w:rsid w:val="00CB4A23"/>
    <w:rsid w:val="00CB4E86"/>
    <w:rsid w:val="00CB59DB"/>
    <w:rsid w:val="00CB7420"/>
    <w:rsid w:val="00CB7F11"/>
    <w:rsid w:val="00CC08B0"/>
    <w:rsid w:val="00CC2DC9"/>
    <w:rsid w:val="00CC494D"/>
    <w:rsid w:val="00CC4C1B"/>
    <w:rsid w:val="00CC54FB"/>
    <w:rsid w:val="00CC5534"/>
    <w:rsid w:val="00CC6207"/>
    <w:rsid w:val="00CC6807"/>
    <w:rsid w:val="00CD18E6"/>
    <w:rsid w:val="00CD33F4"/>
    <w:rsid w:val="00CD51A2"/>
    <w:rsid w:val="00CD6963"/>
    <w:rsid w:val="00CD79F9"/>
    <w:rsid w:val="00CD7E7F"/>
    <w:rsid w:val="00CE07F7"/>
    <w:rsid w:val="00CE0AA2"/>
    <w:rsid w:val="00CE1264"/>
    <w:rsid w:val="00CE25F6"/>
    <w:rsid w:val="00CE4B31"/>
    <w:rsid w:val="00CE7E1D"/>
    <w:rsid w:val="00CF0264"/>
    <w:rsid w:val="00CF1407"/>
    <w:rsid w:val="00CF21C8"/>
    <w:rsid w:val="00CF3127"/>
    <w:rsid w:val="00CF3679"/>
    <w:rsid w:val="00CF37EF"/>
    <w:rsid w:val="00CF475E"/>
    <w:rsid w:val="00CF4E19"/>
    <w:rsid w:val="00CF4FCC"/>
    <w:rsid w:val="00CF55B9"/>
    <w:rsid w:val="00CF5C01"/>
    <w:rsid w:val="00CF6612"/>
    <w:rsid w:val="00D01053"/>
    <w:rsid w:val="00D019CD"/>
    <w:rsid w:val="00D03CC6"/>
    <w:rsid w:val="00D0403D"/>
    <w:rsid w:val="00D04FAD"/>
    <w:rsid w:val="00D06586"/>
    <w:rsid w:val="00D11472"/>
    <w:rsid w:val="00D125CA"/>
    <w:rsid w:val="00D12FAC"/>
    <w:rsid w:val="00D133A1"/>
    <w:rsid w:val="00D17F32"/>
    <w:rsid w:val="00D217BB"/>
    <w:rsid w:val="00D22132"/>
    <w:rsid w:val="00D2288A"/>
    <w:rsid w:val="00D23B5D"/>
    <w:rsid w:val="00D26D81"/>
    <w:rsid w:val="00D3113E"/>
    <w:rsid w:val="00D31B76"/>
    <w:rsid w:val="00D31C76"/>
    <w:rsid w:val="00D320C0"/>
    <w:rsid w:val="00D33DD4"/>
    <w:rsid w:val="00D343E3"/>
    <w:rsid w:val="00D34717"/>
    <w:rsid w:val="00D357E5"/>
    <w:rsid w:val="00D36831"/>
    <w:rsid w:val="00D37411"/>
    <w:rsid w:val="00D41D99"/>
    <w:rsid w:val="00D4232C"/>
    <w:rsid w:val="00D441F3"/>
    <w:rsid w:val="00D45483"/>
    <w:rsid w:val="00D50AD3"/>
    <w:rsid w:val="00D50C1A"/>
    <w:rsid w:val="00D50EF0"/>
    <w:rsid w:val="00D53AA7"/>
    <w:rsid w:val="00D53DED"/>
    <w:rsid w:val="00D559FE"/>
    <w:rsid w:val="00D62AB3"/>
    <w:rsid w:val="00D63D38"/>
    <w:rsid w:val="00D650F0"/>
    <w:rsid w:val="00D663F9"/>
    <w:rsid w:val="00D66D7E"/>
    <w:rsid w:val="00D67942"/>
    <w:rsid w:val="00D70470"/>
    <w:rsid w:val="00D71573"/>
    <w:rsid w:val="00D74E7C"/>
    <w:rsid w:val="00D75038"/>
    <w:rsid w:val="00D75862"/>
    <w:rsid w:val="00D80E75"/>
    <w:rsid w:val="00D8101B"/>
    <w:rsid w:val="00D81928"/>
    <w:rsid w:val="00D81AB1"/>
    <w:rsid w:val="00D82D6F"/>
    <w:rsid w:val="00D857FB"/>
    <w:rsid w:val="00D858A0"/>
    <w:rsid w:val="00D86973"/>
    <w:rsid w:val="00D86AEF"/>
    <w:rsid w:val="00D86D39"/>
    <w:rsid w:val="00D90460"/>
    <w:rsid w:val="00D9057D"/>
    <w:rsid w:val="00D906E6"/>
    <w:rsid w:val="00D908EA"/>
    <w:rsid w:val="00D9413A"/>
    <w:rsid w:val="00D9472E"/>
    <w:rsid w:val="00D95ED9"/>
    <w:rsid w:val="00DA4CF8"/>
    <w:rsid w:val="00DA5FBE"/>
    <w:rsid w:val="00DA6F53"/>
    <w:rsid w:val="00DA744E"/>
    <w:rsid w:val="00DA780C"/>
    <w:rsid w:val="00DA7849"/>
    <w:rsid w:val="00DB00A7"/>
    <w:rsid w:val="00DB054C"/>
    <w:rsid w:val="00DB4843"/>
    <w:rsid w:val="00DB4C48"/>
    <w:rsid w:val="00DB59C3"/>
    <w:rsid w:val="00DC0D3F"/>
    <w:rsid w:val="00DC1E9C"/>
    <w:rsid w:val="00DC2017"/>
    <w:rsid w:val="00DC22DB"/>
    <w:rsid w:val="00DC240F"/>
    <w:rsid w:val="00DC2E61"/>
    <w:rsid w:val="00DC2F81"/>
    <w:rsid w:val="00DC49B1"/>
    <w:rsid w:val="00DC6259"/>
    <w:rsid w:val="00DC6352"/>
    <w:rsid w:val="00DC672F"/>
    <w:rsid w:val="00DC7F49"/>
    <w:rsid w:val="00DD25D9"/>
    <w:rsid w:val="00DD26D1"/>
    <w:rsid w:val="00DD3213"/>
    <w:rsid w:val="00DD3C1A"/>
    <w:rsid w:val="00DD4386"/>
    <w:rsid w:val="00DD4504"/>
    <w:rsid w:val="00DD47E9"/>
    <w:rsid w:val="00DD5F01"/>
    <w:rsid w:val="00DE0714"/>
    <w:rsid w:val="00DE0BF0"/>
    <w:rsid w:val="00DE0EC0"/>
    <w:rsid w:val="00DE23DD"/>
    <w:rsid w:val="00DE4BF7"/>
    <w:rsid w:val="00DE4F6B"/>
    <w:rsid w:val="00DE5B5B"/>
    <w:rsid w:val="00DE6E57"/>
    <w:rsid w:val="00DF0E9E"/>
    <w:rsid w:val="00DF14A7"/>
    <w:rsid w:val="00DF1F86"/>
    <w:rsid w:val="00DF2232"/>
    <w:rsid w:val="00DF2468"/>
    <w:rsid w:val="00DF32D6"/>
    <w:rsid w:val="00DF3C59"/>
    <w:rsid w:val="00DF5071"/>
    <w:rsid w:val="00DF5818"/>
    <w:rsid w:val="00E0009A"/>
    <w:rsid w:val="00E00C6C"/>
    <w:rsid w:val="00E03CE4"/>
    <w:rsid w:val="00E06A30"/>
    <w:rsid w:val="00E07832"/>
    <w:rsid w:val="00E07DCA"/>
    <w:rsid w:val="00E11F47"/>
    <w:rsid w:val="00E11F4E"/>
    <w:rsid w:val="00E123C7"/>
    <w:rsid w:val="00E14A3D"/>
    <w:rsid w:val="00E16EED"/>
    <w:rsid w:val="00E174DA"/>
    <w:rsid w:val="00E17E9B"/>
    <w:rsid w:val="00E20C22"/>
    <w:rsid w:val="00E20F3D"/>
    <w:rsid w:val="00E2165A"/>
    <w:rsid w:val="00E21EAD"/>
    <w:rsid w:val="00E234D5"/>
    <w:rsid w:val="00E24A2D"/>
    <w:rsid w:val="00E24D72"/>
    <w:rsid w:val="00E25440"/>
    <w:rsid w:val="00E256AA"/>
    <w:rsid w:val="00E274FC"/>
    <w:rsid w:val="00E27B50"/>
    <w:rsid w:val="00E300AA"/>
    <w:rsid w:val="00E30190"/>
    <w:rsid w:val="00E30612"/>
    <w:rsid w:val="00E31DFC"/>
    <w:rsid w:val="00E33788"/>
    <w:rsid w:val="00E359AC"/>
    <w:rsid w:val="00E37860"/>
    <w:rsid w:val="00E37CE5"/>
    <w:rsid w:val="00E41E13"/>
    <w:rsid w:val="00E422AD"/>
    <w:rsid w:val="00E42C8B"/>
    <w:rsid w:val="00E43497"/>
    <w:rsid w:val="00E45A30"/>
    <w:rsid w:val="00E45CC4"/>
    <w:rsid w:val="00E46110"/>
    <w:rsid w:val="00E46857"/>
    <w:rsid w:val="00E50456"/>
    <w:rsid w:val="00E50994"/>
    <w:rsid w:val="00E50A34"/>
    <w:rsid w:val="00E50F11"/>
    <w:rsid w:val="00E51C9E"/>
    <w:rsid w:val="00E52EED"/>
    <w:rsid w:val="00E5360F"/>
    <w:rsid w:val="00E543D1"/>
    <w:rsid w:val="00E57984"/>
    <w:rsid w:val="00E63A5C"/>
    <w:rsid w:val="00E63B11"/>
    <w:rsid w:val="00E65509"/>
    <w:rsid w:val="00E666B2"/>
    <w:rsid w:val="00E666CD"/>
    <w:rsid w:val="00E67922"/>
    <w:rsid w:val="00E71297"/>
    <w:rsid w:val="00E7209D"/>
    <w:rsid w:val="00E720AD"/>
    <w:rsid w:val="00E773EF"/>
    <w:rsid w:val="00E82EED"/>
    <w:rsid w:val="00E846AF"/>
    <w:rsid w:val="00E86446"/>
    <w:rsid w:val="00E91409"/>
    <w:rsid w:val="00E91C35"/>
    <w:rsid w:val="00E91EE9"/>
    <w:rsid w:val="00E93BF0"/>
    <w:rsid w:val="00E93FFF"/>
    <w:rsid w:val="00E95F82"/>
    <w:rsid w:val="00E964C8"/>
    <w:rsid w:val="00E97553"/>
    <w:rsid w:val="00E97D2B"/>
    <w:rsid w:val="00EA0FC6"/>
    <w:rsid w:val="00EA5F48"/>
    <w:rsid w:val="00EA5F57"/>
    <w:rsid w:val="00EA6390"/>
    <w:rsid w:val="00EA6FD1"/>
    <w:rsid w:val="00EA7B03"/>
    <w:rsid w:val="00EB0AAF"/>
    <w:rsid w:val="00EB1138"/>
    <w:rsid w:val="00EB7EE1"/>
    <w:rsid w:val="00EC0041"/>
    <w:rsid w:val="00EC16EA"/>
    <w:rsid w:val="00EC2C3C"/>
    <w:rsid w:val="00EC5B55"/>
    <w:rsid w:val="00EC5EA5"/>
    <w:rsid w:val="00EC6696"/>
    <w:rsid w:val="00ED0E45"/>
    <w:rsid w:val="00ED51EF"/>
    <w:rsid w:val="00ED72A3"/>
    <w:rsid w:val="00ED7C73"/>
    <w:rsid w:val="00ED7D4D"/>
    <w:rsid w:val="00EE16D0"/>
    <w:rsid w:val="00EE2BD1"/>
    <w:rsid w:val="00EE3073"/>
    <w:rsid w:val="00EE4707"/>
    <w:rsid w:val="00EE4D60"/>
    <w:rsid w:val="00EE50F5"/>
    <w:rsid w:val="00EE5CA1"/>
    <w:rsid w:val="00EE6D25"/>
    <w:rsid w:val="00EE7847"/>
    <w:rsid w:val="00EE7DC8"/>
    <w:rsid w:val="00EF18E2"/>
    <w:rsid w:val="00EF2126"/>
    <w:rsid w:val="00EF2431"/>
    <w:rsid w:val="00EF2503"/>
    <w:rsid w:val="00EF2D8F"/>
    <w:rsid w:val="00EF31BF"/>
    <w:rsid w:val="00EF3EE3"/>
    <w:rsid w:val="00EF5985"/>
    <w:rsid w:val="00EF67EB"/>
    <w:rsid w:val="00EF701E"/>
    <w:rsid w:val="00EF72B7"/>
    <w:rsid w:val="00F018DC"/>
    <w:rsid w:val="00F020C9"/>
    <w:rsid w:val="00F02316"/>
    <w:rsid w:val="00F05930"/>
    <w:rsid w:val="00F076A6"/>
    <w:rsid w:val="00F11234"/>
    <w:rsid w:val="00F11859"/>
    <w:rsid w:val="00F11A30"/>
    <w:rsid w:val="00F11DE0"/>
    <w:rsid w:val="00F1289C"/>
    <w:rsid w:val="00F14354"/>
    <w:rsid w:val="00F14E83"/>
    <w:rsid w:val="00F15A78"/>
    <w:rsid w:val="00F15C32"/>
    <w:rsid w:val="00F1736C"/>
    <w:rsid w:val="00F200B8"/>
    <w:rsid w:val="00F22181"/>
    <w:rsid w:val="00F22BE3"/>
    <w:rsid w:val="00F2444A"/>
    <w:rsid w:val="00F24DEB"/>
    <w:rsid w:val="00F25FF2"/>
    <w:rsid w:val="00F3087D"/>
    <w:rsid w:val="00F32703"/>
    <w:rsid w:val="00F32F73"/>
    <w:rsid w:val="00F334FF"/>
    <w:rsid w:val="00F33522"/>
    <w:rsid w:val="00F33D79"/>
    <w:rsid w:val="00F34611"/>
    <w:rsid w:val="00F34A36"/>
    <w:rsid w:val="00F3531B"/>
    <w:rsid w:val="00F4070B"/>
    <w:rsid w:val="00F440B9"/>
    <w:rsid w:val="00F44C24"/>
    <w:rsid w:val="00F507BB"/>
    <w:rsid w:val="00F50BC5"/>
    <w:rsid w:val="00F5148B"/>
    <w:rsid w:val="00F518C4"/>
    <w:rsid w:val="00F51C6E"/>
    <w:rsid w:val="00F53C5B"/>
    <w:rsid w:val="00F540A4"/>
    <w:rsid w:val="00F54929"/>
    <w:rsid w:val="00F54AFA"/>
    <w:rsid w:val="00F556DC"/>
    <w:rsid w:val="00F57331"/>
    <w:rsid w:val="00F617C2"/>
    <w:rsid w:val="00F61888"/>
    <w:rsid w:val="00F61C43"/>
    <w:rsid w:val="00F63CB0"/>
    <w:rsid w:val="00F64280"/>
    <w:rsid w:val="00F64D5D"/>
    <w:rsid w:val="00F669A2"/>
    <w:rsid w:val="00F67D3A"/>
    <w:rsid w:val="00F71EF3"/>
    <w:rsid w:val="00F73693"/>
    <w:rsid w:val="00F75D6F"/>
    <w:rsid w:val="00F7650F"/>
    <w:rsid w:val="00F77899"/>
    <w:rsid w:val="00F80B1A"/>
    <w:rsid w:val="00F8107E"/>
    <w:rsid w:val="00F82064"/>
    <w:rsid w:val="00F822EE"/>
    <w:rsid w:val="00F825CC"/>
    <w:rsid w:val="00F82667"/>
    <w:rsid w:val="00F82BE6"/>
    <w:rsid w:val="00F853BF"/>
    <w:rsid w:val="00F85860"/>
    <w:rsid w:val="00F85BF2"/>
    <w:rsid w:val="00F85C0C"/>
    <w:rsid w:val="00F85C40"/>
    <w:rsid w:val="00F867B2"/>
    <w:rsid w:val="00F86CB3"/>
    <w:rsid w:val="00F87763"/>
    <w:rsid w:val="00F919B0"/>
    <w:rsid w:val="00F92102"/>
    <w:rsid w:val="00F92A61"/>
    <w:rsid w:val="00F937B9"/>
    <w:rsid w:val="00F96D56"/>
    <w:rsid w:val="00FA1CF3"/>
    <w:rsid w:val="00FA222E"/>
    <w:rsid w:val="00FA3602"/>
    <w:rsid w:val="00FA69EC"/>
    <w:rsid w:val="00FA6B93"/>
    <w:rsid w:val="00FB1529"/>
    <w:rsid w:val="00FB30D1"/>
    <w:rsid w:val="00FB6ED6"/>
    <w:rsid w:val="00FB7527"/>
    <w:rsid w:val="00FC05E4"/>
    <w:rsid w:val="00FC1E6B"/>
    <w:rsid w:val="00FC3626"/>
    <w:rsid w:val="00FC6AB4"/>
    <w:rsid w:val="00FC79E8"/>
    <w:rsid w:val="00FC7A57"/>
    <w:rsid w:val="00FD3D58"/>
    <w:rsid w:val="00FD54E9"/>
    <w:rsid w:val="00FD6158"/>
    <w:rsid w:val="00FD6568"/>
    <w:rsid w:val="00FD7803"/>
    <w:rsid w:val="00FD7BE1"/>
    <w:rsid w:val="00FD7CD8"/>
    <w:rsid w:val="00FE195D"/>
    <w:rsid w:val="00FE1C48"/>
    <w:rsid w:val="00FE38DB"/>
    <w:rsid w:val="00FE43D2"/>
    <w:rsid w:val="00FE4835"/>
    <w:rsid w:val="00FE55E2"/>
    <w:rsid w:val="00FE5B0F"/>
    <w:rsid w:val="00FE7506"/>
    <w:rsid w:val="00FF0B11"/>
    <w:rsid w:val="00FF0D8F"/>
    <w:rsid w:val="00FF2A36"/>
    <w:rsid w:val="00FF33C5"/>
    <w:rsid w:val="00FF344B"/>
    <w:rsid w:val="00FF3F43"/>
    <w:rsid w:val="00FF72B6"/>
    <w:rsid w:val="0CEC9BD8"/>
    <w:rsid w:val="1B4458D0"/>
    <w:rsid w:val="27DEAE37"/>
    <w:rsid w:val="2A01F2EB"/>
    <w:rsid w:val="38B85342"/>
    <w:rsid w:val="57681375"/>
    <w:rsid w:val="5AFE81EA"/>
    <w:rsid w:val="60C31B40"/>
    <w:rsid w:val="6994F62A"/>
    <w:rsid w:val="7A0FB7B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5A484A7B"/>
  <w15:chartTrackingRefBased/>
  <w15:docId w15:val="{CF5E2618-0EA4-47F5-83AC-BDB00E93E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MS Mincho"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iPriority="0"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iPriority="0"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iPriority="0"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qFormat="1"/>
    <w:lsdException w:name="Medium Shading 2 Accent 1"/>
    <w:lsdException w:name="Medium List 1 Accent 1"/>
    <w:lsdException w:name="Revision" w:semiHidden="1" w:unhideWhenUsed="1"/>
    <w:lsdException w:name="List Paragraph" w:uiPriority="34" w:qFormat="1"/>
    <w:lsdException w:name="Quote" w:qFormat="1"/>
    <w:lsdException w:name="Intense Quote" w:qFormat="1"/>
    <w:lsdException w:name="Medium List 2 Accent 1"/>
    <w:lsdException w:name="Medium Grid 1 Accent 1"/>
    <w:lsdException w:name="Medium Grid 2 Accent 1" w:uiPriority="1" w:qFormat="1"/>
    <w:lsdException w:name="Medium Grid 3 Accent 1" w:uiPriority="60"/>
    <w:lsdException w:name="Dark List Accent 1" w:uiPriority="61"/>
    <w:lsdException w:name="Colorful Shading Accent 1" w:uiPriority="62"/>
    <w:lsdException w:name="Colorful List Accent 1" w:uiPriority="63" w:qFormat="1"/>
    <w:lsdException w:name="Colorful Grid Accent 1" w:uiPriority="64" w:qFormat="1"/>
    <w:lsdException w:name="Light Shading Accent 2" w:uiPriority="65"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34" w:qFormat="1"/>
    <w:lsdException w:name="Medium Grid 2 Accent 2" w:uiPriority="73" w:qFormat="1"/>
    <w:lsdException w:name="Medium Grid 3 Accent 2" w:uiPriority="60" w:qFormat="1"/>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lsdException w:name="Light Grid Accent 3" w:uiPriority="34" w:qFormat="1"/>
    <w:lsdException w:name="Medium Shading 1 Accent 3" w:uiPriority="29" w:qFormat="1"/>
    <w:lsdException w:name="Medium Shading 2 Accent 3" w:uiPriority="30" w:qFormat="1"/>
    <w:lsdException w:name="Medium List 1 Accent 3" w:uiPriority="66"/>
    <w:lsdException w:name="Medium List 2 Accent 3" w:uiPriority="67"/>
    <w:lsdException w:name="Medium Grid 1 Accent 3" w:uiPriority="68"/>
    <w:lsdException w:name="Medium Grid 2 Accent 3" w:uiPriority="69"/>
    <w:lsdException w:name="Medium Grid 3 Accent 3" w:uiPriority="70"/>
    <w:lsdException w:name="Dark List Accent 3" w:uiPriority="71"/>
    <w:lsdException w:name="Colorful Shading Accent 3" w:uiPriority="72"/>
    <w:lsdException w:name="Colorful List Accent 3" w:uiPriority="73"/>
    <w:lsdException w:name="Colorful Grid Accent 3" w:uiPriority="60"/>
    <w:lsdException w:name="Light Shading Accent 4" w:uiPriority="61"/>
    <w:lsdException w:name="Light List Accent 4" w:uiPriority="62"/>
    <w:lsdException w:name="Light Grid Accent 4" w:uiPriority="63"/>
    <w:lsdException w:name="Medium Shading 1 Accent 4" w:uiPriority="64"/>
    <w:lsdException w:name="Medium Shading 2 Accent 4" w:uiPriority="65"/>
    <w:lsdException w:name="Medium List 1 Accent 4" w:uiPriority="66"/>
    <w:lsdException w:name="Medium List 2 Accent 4" w:uiPriority="67"/>
    <w:lsdException w:name="Medium Grid 1 Accent 4" w:uiPriority="68"/>
    <w:lsdException w:name="Medium Grid 2 Accent 4" w:uiPriority="69"/>
    <w:lsdException w:name="Medium Grid 3 Accent 4" w:uiPriority="70"/>
    <w:lsdException w:name="Dark List Accent 4" w:uiPriority="71"/>
    <w:lsdException w:name="Colorful Shading Accent 4" w:uiPriority="72"/>
    <w:lsdException w:name="Colorful List Accent 4" w:uiPriority="73"/>
    <w:lsdException w:name="Colorful Grid Accent 4" w:uiPriority="60"/>
    <w:lsdException w:name="Light Shading Accent 5" w:uiPriority="61"/>
    <w:lsdException w:name="Light List Accent 5" w:uiPriority="62"/>
    <w:lsdException w:name="Light Grid Accent 5" w:uiPriority="63"/>
    <w:lsdException w:name="Medium Shading 1 Accent 5" w:uiPriority="64"/>
    <w:lsdException w:name="Medium Shading 2 Accent 5" w:uiPriority="65"/>
    <w:lsdException w:name="Medium List 1 Accent 5" w:uiPriority="66"/>
    <w:lsdException w:name="Medium List 2 Accent 5" w:uiPriority="67"/>
    <w:lsdException w:name="Medium Grid 1 Accent 5" w:uiPriority="68"/>
    <w:lsdException w:name="Medium Grid 2 Accent 5" w:uiPriority="69"/>
    <w:lsdException w:name="Medium Grid 3 Accent 5" w:uiPriority="70"/>
    <w:lsdException w:name="Dark List Accent 5" w:uiPriority="71"/>
    <w:lsdException w:name="Colorful Shading Accent 5" w:uiPriority="72"/>
    <w:lsdException w:name="Colorful List Accent 5" w:uiPriority="73"/>
    <w:lsdException w:name="Colorful Grid Accent 5" w:uiPriority="60"/>
    <w:lsdException w:name="Light Shading Accent 6" w:uiPriority="61"/>
    <w:lsdException w:name="Light List Accent 6" w:uiPriority="62"/>
    <w:lsdException w:name="Light Grid Accent 6" w:uiPriority="63"/>
    <w:lsdException w:name="Medium Shading 1 Accent 6" w:uiPriority="64"/>
    <w:lsdException w:name="Medium Shading 2 Accent 6" w:uiPriority="65"/>
    <w:lsdException w:name="Medium List 1 Accent 6" w:uiPriority="66"/>
    <w:lsdException w:name="Medium List 2 Accent 6" w:uiPriority="67"/>
    <w:lsdException w:name="Medium Grid 1 Accent 6" w:uiPriority="68"/>
    <w:lsdException w:name="Medium Grid 2 Accent 6" w:uiPriority="69"/>
    <w:lsdException w:name="Medium Grid 3 Accent 6" w:uiPriority="70"/>
    <w:lsdException w:name="Dark List Accent 6" w:uiPriority="71"/>
    <w:lsdException w:name="Colorful Shading Accent 6" w:uiPriority="72"/>
    <w:lsdException w:name="Colorful List Accent 6" w:uiPriority="73"/>
    <w:lsdException w:name="Colorful Grid Accent 6" w:uiPriority="60"/>
    <w:lsdException w:name="Subtle Emphasis" w:uiPriority="61" w:qFormat="1"/>
    <w:lsdException w:name="Intense Emphasis" w:uiPriority="62" w:qFormat="1"/>
    <w:lsdException w:name="Subtle Reference" w:uiPriority="63" w:qFormat="1"/>
    <w:lsdException w:name="Intense Reference" w:uiPriority="64" w:qFormat="1"/>
    <w:lsdException w:name="Book Title" w:uiPriority="65" w:qFormat="1"/>
    <w:lsdException w:name="Bibliography" w:semiHidden="1" w:uiPriority="66" w:unhideWhenUsed="1"/>
    <w:lsdException w:name="TOC Heading" w:semiHidden="1" w:uiPriority="39" w:unhideWhenUsed="1" w:qFormat="1"/>
    <w:lsdException w:name="Plain Table 1" w:uiPriority="68"/>
    <w:lsdException w:name="Plain Table 2" w:uiPriority="69"/>
    <w:lsdException w:name="Plain Table 3" w:uiPriority="70" w:qFormat="1"/>
    <w:lsdException w:name="Plain Table 4" w:uiPriority="44" w:qFormat="1"/>
    <w:lsdException w:name="Plain Table 5" w:uiPriority="72" w:qFormat="1"/>
    <w:lsdException w:name="Grid Table Light" w:uiPriority="40" w:qFormat="1"/>
    <w:lsdException w:name="Grid Table 1 Light" w:uiPriority="46" w:qFormat="1"/>
    <w:lsdException w:name="Grid Table 2" w:uiPriority="61"/>
    <w:lsdException w:name="Grid Table 3" w:uiPriority="62" w:qFormat="1"/>
    <w:lsdException w:name="Grid Table 4" w:uiPriority="63"/>
    <w:lsdException w:name="Grid Table 5 Dark" w:uiPriority="64"/>
    <w:lsdException w:name="Grid Table 6 Colorful" w:uiPriority="65" w:qFormat="1"/>
    <w:lsdException w:name="Grid Table 7 Colorful" w:uiPriority="66" w:qFormat="1"/>
    <w:lsdException w:name="Grid Table 1 Light Accent 1" w:uiPriority="67" w:qFormat="1"/>
    <w:lsdException w:name="Grid Table 2 Accent 1" w:uiPriority="40" w:qFormat="1"/>
    <w:lsdException w:name="Grid Table 3 Accent 1" w:uiPriority="69" w:qFormat="1"/>
    <w:lsdException w:name="Grid Table 4 Accent 1" w:uiPriority="47"/>
    <w:lsdException w:name="Grid Table 5 Dark Accent 1" w:uiPriority="71" w:qFormat="1"/>
    <w:lsdException w:name="Grid Table 6 Colorful Accent 1" w:uiPriority="72"/>
    <w:lsdException w:name="Grid Table 7 Colorful Accent 1" w:uiPriority="73"/>
    <w:lsdException w:name="Grid Table 1 Light Accent 2" w:uiPriority="19" w:qFormat="1"/>
    <w:lsdException w:name="Grid Table 2 Accent 2" w:uiPriority="21" w:qFormat="1"/>
    <w:lsdException w:name="Grid Table 3 Accent 2" w:uiPriority="31" w:qFormat="1"/>
    <w:lsdException w:name="Grid Table 4 Accent 2" w:uiPriority="32" w:qFormat="1"/>
    <w:lsdException w:name="Grid Table 5 Dark Accent 2" w:uiPriority="33" w:qFormat="1"/>
    <w:lsdException w:name="Grid Table 6 Colorful Accent 2" w:uiPriority="37"/>
    <w:lsdException w:name="Grid Table 7 Colorful Accent 2" w:uiPriority="39" w:qFormat="1"/>
    <w:lsdException w:name="Grid Table 1 Light Accent 3" w:uiPriority="41"/>
    <w:lsdException w:name="Grid Table 2 Accent 3" w:uiPriority="42"/>
    <w:lsdException w:name="Grid Table 3 Accent 3" w:uiPriority="43"/>
    <w:lsdException w:name="Grid Table 4 Accent 3" w:uiPriority="44"/>
    <w:lsdException w:name="Grid Table 5 Dark Accent 3" w:uiPriority="45"/>
    <w:lsdException w:name="Grid Table 6 Colorful Accent 3" w:uiPriority="40"/>
    <w:lsdException w:name="Grid Table 7 Colorful Accent 3" w:uiPriority="46"/>
    <w:lsdException w:name="Grid Table 1 Light Accent 4" w:uiPriority="47"/>
    <w:lsdException w:name="Grid Table 2 Accent 4" w:uiPriority="48"/>
    <w:lsdException w:name="Grid Table 3 Accent 4" w:uiPriority="49"/>
    <w:lsdException w:name="Grid Table 4 Accent 4" w:uiPriority="50"/>
    <w:lsdException w:name="Grid Table 5 Dark Accent 4" w:uiPriority="51"/>
    <w:lsdException w:name="Grid Table 6 Colorful Accent 4" w:uiPriority="52"/>
    <w:lsdException w:name="Grid Table 7 Colorful Accent 4" w:uiPriority="46"/>
    <w:lsdException w:name="Grid Table 1 Light Accent 5" w:uiPriority="47"/>
    <w:lsdException w:name="Grid Table 2 Accent 5" w:uiPriority="48"/>
    <w:lsdException w:name="Grid Table 3 Accent 5" w:uiPriority="49"/>
    <w:lsdException w:name="Grid Table 4 Accent 5" w:uiPriority="49"/>
    <w:lsdException w:name="Grid Table 5 Dark Accent 5" w:uiPriority="51"/>
    <w:lsdException w:name="Grid Table 6 Colorful Accent 5" w:uiPriority="52"/>
    <w:lsdException w:name="Grid Table 7 Colorful Accent 5" w:uiPriority="46"/>
    <w:lsdException w:name="Grid Table 1 Light Accent 6" w:uiPriority="47"/>
    <w:lsdException w:name="Grid Table 2 Accent 6" w:uiPriority="48"/>
    <w:lsdException w:name="Grid Table 3 Accent 6" w:uiPriority="49"/>
    <w:lsdException w:name="Grid Table 4 Accent 6" w:uiPriority="50"/>
    <w:lsdException w:name="Grid Table 5 Dark Accent 6" w:uiPriority="51"/>
    <w:lsdException w:name="Grid Table 6 Colorful Accent 6" w:uiPriority="52"/>
    <w:lsdException w:name="Grid Table 7 Colorful Accent 6" w:uiPriority="46"/>
    <w:lsdException w:name="List Table 1 Light" w:uiPriority="47"/>
    <w:lsdException w:name="List Table 2" w:uiPriority="48"/>
    <w:lsdException w:name="List Table 3" w:uiPriority="49"/>
    <w:lsdException w:name="List Table 4" w:uiPriority="50"/>
    <w:lsdException w:name="List Table 5 Dark" w:uiPriority="51"/>
    <w:lsdException w:name="List Table 6 Colorful" w:uiPriority="52"/>
    <w:lsdException w:name="List Table 7 Colorful" w:uiPriority="46"/>
    <w:lsdException w:name="List Table 1 Light Accent 1" w:uiPriority="47"/>
    <w:lsdException w:name="List Table 2 Accent 1" w:uiPriority="48"/>
    <w:lsdException w:name="List Table 3 Accent 1" w:uiPriority="49"/>
    <w:lsdException w:name="List Table 4 Accent 1" w:uiPriority="50"/>
    <w:lsdException w:name="List Table 5 Dark Accent 1" w:uiPriority="51"/>
    <w:lsdException w:name="List Table 6 Colorful Accent 1" w:uiPriority="52"/>
    <w:lsdException w:name="List Table 7 Colorful Accent 1" w:uiPriority="46"/>
    <w:lsdException w:name="List Table 1 Light Accent 2" w:uiPriority="47"/>
    <w:lsdException w:name="List Table 2 Accent 2" w:uiPriority="48"/>
    <w:lsdException w:name="List Table 3 Accent 2" w:uiPriority="49"/>
    <w:lsdException w:name="List Table 4 Accent 2" w:uiPriority="50"/>
    <w:lsdException w:name="List Table 5 Dark Accent 2" w:uiPriority="51"/>
    <w:lsdException w:name="List Table 6 Colorful Accent 2" w:uiPriority="52"/>
    <w:lsdException w:name="List Table 7 Colorful Accent 2" w:uiPriority="46"/>
    <w:lsdException w:name="List Table 1 Light Accent 3" w:uiPriority="47"/>
    <w:lsdException w:name="List Table 2 Accent 3" w:uiPriority="48"/>
    <w:lsdException w:name="List Table 3 Accent 3" w:uiPriority="49"/>
    <w:lsdException w:name="List Table 4 Accent 3" w:uiPriority="50"/>
    <w:lsdException w:name="List Table 5 Dark Accent 3" w:uiPriority="51"/>
    <w:lsdException w:name="List Table 6 Colorful Accent 3" w:uiPriority="52"/>
    <w:lsdException w:name="List Table 7 Colorful Accent 3" w:uiPriority="46"/>
    <w:lsdException w:name="List Table 1 Light Accent 4" w:uiPriority="47"/>
    <w:lsdException w:name="List Table 2 Accent 4" w:uiPriority="48"/>
    <w:lsdException w:name="List Table 3 Accent 4" w:uiPriority="49"/>
    <w:lsdException w:name="List Table 4 Accent 4" w:uiPriority="50"/>
    <w:lsdException w:name="List Table 5 Dark Accent 4" w:uiPriority="51"/>
    <w:lsdException w:name="List Table 6 Colorful Accent 4" w:uiPriority="52"/>
    <w:lsdException w:name="List Table 7 Colorful Accent 4" w:uiPriority="46"/>
    <w:lsdException w:name="List Table 1 Light Accent 5" w:uiPriority="47"/>
    <w:lsdException w:name="List Table 2 Accent 5" w:uiPriority="48"/>
    <w:lsdException w:name="List Table 3 Accent 5" w:uiPriority="49"/>
    <w:lsdException w:name="List Table 4 Accent 5" w:uiPriority="50"/>
    <w:lsdException w:name="List Table 5 Dark Accent 5" w:uiPriority="51"/>
    <w:lsdException w:name="List Table 6 Colorful Accent 5" w:uiPriority="52"/>
    <w:lsdException w:name="List Table 7 Colorful Accent 5" w:uiPriority="46"/>
    <w:lsdException w:name="List Table 1 Light Accent 6" w:uiPriority="47"/>
    <w:lsdException w:name="List Table 2 Accent 6" w:uiPriority="48"/>
    <w:lsdException w:name="List Table 3 Accent 6" w:uiPriority="49"/>
    <w:lsdException w:name="List Table 4 Accent 6" w:uiPriority="50"/>
    <w:lsdException w:name="List Table 5 Dark Accent 6" w:uiPriority="51"/>
    <w:lsdException w:name="List Table 6 Colorful Accent 6" w:uiPriority="52"/>
    <w:lsdException w:name="List Table 7 Colorful Accent 6" w:uiPriority="46"/>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A1"/>
    <w:pPr>
      <w:spacing w:after="120"/>
      <w:jc w:val="both"/>
    </w:pPr>
    <w:rPr>
      <w:sz w:val="22"/>
      <w:szCs w:val="24"/>
    </w:rPr>
  </w:style>
  <w:style w:type="paragraph" w:styleId="Heading1">
    <w:name w:val="heading 1"/>
    <w:aliases w:val="h1,H1,app heading 1,l1,Huvudrubrik,h11,h12,h13,h14,h15,h16,Heading 1_a,Heading 1 (NN),Titolo Sezione,Head 1 (Chapter heading),Titre§,1,Section Head,Prophead level 1,Prophead 1,Section heading,Forward,H11,H12,H13,H111,H14,H112,H15,H16,H17,Œ,Œ©"/>
    <w:basedOn w:val="Normal"/>
    <w:next w:val="Normal"/>
    <w:link w:val="Heading1Char"/>
    <w:uiPriority w:val="9"/>
    <w:qFormat/>
    <w:rsid w:val="00122F42"/>
    <w:pPr>
      <w:keepNext/>
      <w:numPr>
        <w:numId w:val="1"/>
      </w:numPr>
      <w:spacing w:before="240" w:after="60"/>
      <w:outlineLvl w:val="0"/>
    </w:pPr>
    <w:rPr>
      <w:rFonts w:ascii="Calibri" w:eastAsia="Times New Roman" w:hAnsi="Calibri"/>
      <w:b/>
      <w:bCs/>
      <w:kern w:val="32"/>
      <w:sz w:val="32"/>
      <w:szCs w:val="32"/>
    </w:rPr>
  </w:style>
  <w:style w:type="paragraph" w:styleId="Heading2">
    <w:name w:val="heading 2"/>
    <w:aliases w:val="H2,Head2A,2,Break before,UNDERRUBRIK 1-2,level 2,h2,Heading Two,Prophead 2,headi,heading2,h21,h22,21,Titolo Sottosezione,Head 2,l2,TitreProp,Header 2,ITT t2,PA Major Section,Livello 2,R2,H21,Heading 2 Hidden,Head1,(1.1,1.2,1.3 etc),Œ?©_o‚µ 2"/>
    <w:basedOn w:val="Normal"/>
    <w:next w:val="Normal"/>
    <w:link w:val="Heading2Char"/>
    <w:uiPriority w:val="9"/>
    <w:qFormat/>
    <w:rsid w:val="00122F42"/>
    <w:pPr>
      <w:keepNext/>
      <w:numPr>
        <w:ilvl w:val="1"/>
        <w:numId w:val="1"/>
      </w:numPr>
      <w:spacing w:before="240" w:after="60"/>
      <w:outlineLvl w:val="1"/>
    </w:pPr>
    <w:rPr>
      <w:rFonts w:ascii="Calibri" w:eastAsia="Times New Roman" w:hAnsi="Calibri"/>
      <w:b/>
      <w:bCs/>
      <w:i/>
      <w:iCs/>
      <w:sz w:val="28"/>
      <w:szCs w:val="28"/>
    </w:rPr>
  </w:style>
  <w:style w:type="paragraph" w:styleId="Heading3">
    <w:name w:val="heading 3"/>
    <w:aliases w:val="H3,h3,h31,h32,THeading 3,H31,Org Heading 1,Heading 3 Char Char,Alt+3,Alt+31,Alt+32,Alt+33,Alt+311,Alt+321,Alt+34,Alt+35,Alt+36,Alt+37,Alt+38,Alt+39,Alt+310,Alt+312,Alt+322,Alt+313,Alt+314,Titre 3,Title3,3,GS_3,0H,bullet,b,3 bullet,SECOND"/>
    <w:basedOn w:val="Heading2"/>
    <w:next w:val="Normal"/>
    <w:link w:val="Heading3Char"/>
    <w:autoRedefine/>
    <w:uiPriority w:val="9"/>
    <w:qFormat/>
    <w:rsid w:val="00A51C9C"/>
    <w:pPr>
      <w:numPr>
        <w:ilvl w:val="0"/>
        <w:numId w:val="0"/>
      </w:numPr>
      <w:ind w:left="504" w:hanging="504"/>
      <w:outlineLvl w:val="2"/>
    </w:pPr>
  </w:style>
  <w:style w:type="paragraph" w:styleId="Heading4">
    <w:name w:val="heading 4"/>
    <w:aliases w:val="h4,H4,h41,heading 41,h42,heading 42,h43,H41,H42,H43,H411,h411,H421,h421,H44,h44,H412,h412,H422,h422,H431,h431,H45,h45,H413,h413,H423,h423,H432,h432,H46,h46,H47,h47,Org Heading 2,Heading 4 Char1 Char,Heading 4 Char Char Char,Alt+4,Titre 4,E4"/>
    <w:basedOn w:val="Normal"/>
    <w:next w:val="Normal"/>
    <w:link w:val="Heading4Char"/>
    <w:uiPriority w:val="9"/>
    <w:qFormat/>
    <w:rsid w:val="00122F42"/>
    <w:pPr>
      <w:keepNext/>
      <w:numPr>
        <w:ilvl w:val="3"/>
        <w:numId w:val="1"/>
      </w:numPr>
      <w:spacing w:before="240" w:after="60"/>
      <w:outlineLvl w:val="3"/>
    </w:pPr>
    <w:rPr>
      <w:rFonts w:ascii="Cambria" w:eastAsia="Times New Roman" w:hAnsi="Cambria"/>
      <w:b/>
      <w:bCs/>
      <w:sz w:val="28"/>
      <w:szCs w:val="28"/>
    </w:rPr>
  </w:style>
  <w:style w:type="paragraph" w:styleId="Heading5">
    <w:name w:val="heading 5"/>
    <w:aliases w:val="H5,Appendix A to X,Heading 5   Appendix A to X,5 sub-bullet,sb,4,h5,Indent,Heading5,h51,heading 51,Heading51,h52,h53,H51,DO NOT USE_h5,Alt+5,Alt+51,Alt+52,Alt+53,Alt+511,Alt+521,Alt+54,Alt+512,Alt+522,Alt+55,Alt+513,Alt+523,Alt+531,Titre 5"/>
    <w:basedOn w:val="Normal"/>
    <w:next w:val="Normal"/>
    <w:link w:val="Heading5Char"/>
    <w:uiPriority w:val="9"/>
    <w:qFormat/>
    <w:rsid w:val="00122F42"/>
    <w:pPr>
      <w:numPr>
        <w:ilvl w:val="4"/>
        <w:numId w:val="1"/>
      </w:numPr>
      <w:spacing w:before="240" w:after="60"/>
      <w:outlineLvl w:val="4"/>
    </w:pPr>
    <w:rPr>
      <w:rFonts w:ascii="Cambria" w:eastAsia="Times New Roman" w:hAnsi="Cambria"/>
      <w:b/>
      <w:bCs/>
      <w:i/>
      <w:iCs/>
      <w:sz w:val="26"/>
      <w:szCs w:val="26"/>
    </w:rPr>
  </w:style>
  <w:style w:type="paragraph" w:styleId="Heading6">
    <w:name w:val="heading 6"/>
    <w:aliases w:val="TOC header,Bullet list,sub-dash,sd,5,Appendix,T1,h6,Heading6,h61,h62,H61,Alt+6,Titre 6"/>
    <w:basedOn w:val="Normal"/>
    <w:next w:val="Normal"/>
    <w:link w:val="Heading6Char"/>
    <w:uiPriority w:val="9"/>
    <w:qFormat/>
    <w:rsid w:val="00122F42"/>
    <w:pPr>
      <w:numPr>
        <w:ilvl w:val="5"/>
        <w:numId w:val="1"/>
      </w:numPr>
      <w:spacing w:before="240" w:after="60"/>
      <w:outlineLvl w:val="5"/>
    </w:pPr>
    <w:rPr>
      <w:rFonts w:ascii="Cambria" w:eastAsia="Times New Roman" w:hAnsi="Cambria"/>
      <w:b/>
      <w:bCs/>
      <w:szCs w:val="22"/>
    </w:rPr>
  </w:style>
  <w:style w:type="paragraph" w:styleId="Heading7">
    <w:name w:val="heading 7"/>
    <w:aliases w:val="Bulleted list,L7,st,SDL title,h7,Annex level 1,Alt+7,Alt+71,Alt+72,Alt+73,Alt+74,Alt+75,Alt+76,Alt+77,Alt+78,Alt+79,Alt+710,Alt+711,Alt+712,Alt+713"/>
    <w:basedOn w:val="Normal"/>
    <w:next w:val="Normal"/>
    <w:link w:val="Heading7Char"/>
    <w:uiPriority w:val="9"/>
    <w:qFormat/>
    <w:rsid w:val="00122F42"/>
    <w:pPr>
      <w:numPr>
        <w:ilvl w:val="6"/>
        <w:numId w:val="1"/>
      </w:numPr>
      <w:spacing w:before="240" w:after="60"/>
      <w:outlineLvl w:val="6"/>
    </w:pPr>
    <w:rPr>
      <w:rFonts w:ascii="Cambria" w:eastAsia="Times New Roman" w:hAnsi="Cambria"/>
    </w:rPr>
  </w:style>
  <w:style w:type="paragraph" w:styleId="Heading8">
    <w:name w:val="heading 8"/>
    <w:aliases w:val="Table Heading,Legal Level 1.1.1.,Center Bold,Tables,Annex level 2,Table"/>
    <w:basedOn w:val="Normal"/>
    <w:next w:val="Normal"/>
    <w:link w:val="Heading8Char"/>
    <w:uiPriority w:val="9"/>
    <w:qFormat/>
    <w:rsid w:val="00122F42"/>
    <w:pPr>
      <w:numPr>
        <w:ilvl w:val="7"/>
        <w:numId w:val="1"/>
      </w:numPr>
      <w:spacing w:before="240" w:after="60"/>
      <w:outlineLvl w:val="7"/>
    </w:pPr>
    <w:rPr>
      <w:rFonts w:ascii="Cambria" w:eastAsia="Times New Roman" w:hAnsi="Cambria"/>
      <w:i/>
      <w:iCs/>
    </w:rPr>
  </w:style>
  <w:style w:type="paragraph" w:styleId="Heading9">
    <w:name w:val="heading 9"/>
    <w:aliases w:val="Figure Heading,FH,Titre 10,tt,ft,HF,Figures,Annex Level 3"/>
    <w:basedOn w:val="Normal"/>
    <w:next w:val="Normal"/>
    <w:link w:val="Heading9Char"/>
    <w:uiPriority w:val="9"/>
    <w:qFormat/>
    <w:rsid w:val="00122F42"/>
    <w:pPr>
      <w:numPr>
        <w:ilvl w:val="8"/>
        <w:numId w:val="1"/>
      </w:numPr>
      <w:spacing w:before="240" w:after="60"/>
      <w:outlineLvl w:val="8"/>
    </w:pPr>
    <w:rPr>
      <w:rFonts w:ascii="Calibri" w:eastAsia="Times New Roman" w:hAnsi="Calibri"/>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H1 Char,app heading 1 Char,l1 Char,Huvudrubrik Char,h11 Char,h12 Char,h13 Char,h14 Char,h15 Char,h16 Char,Heading 1_a Char,Heading 1 (NN) Char,Titolo Sezione Char,Head 1 (Chapter heading) Char,Titre§ Char,1 Char,Section Head Char"/>
    <w:link w:val="Heading1"/>
    <w:uiPriority w:val="9"/>
    <w:rPr>
      <w:rFonts w:ascii="Calibri" w:eastAsia="Times New Roman" w:hAnsi="Calibri"/>
      <w:b/>
      <w:bCs/>
      <w:kern w:val="32"/>
      <w:sz w:val="32"/>
      <w:szCs w:val="32"/>
    </w:rPr>
  </w:style>
  <w:style w:type="character" w:customStyle="1" w:styleId="Heading2Char">
    <w:name w:val="Heading 2 Char"/>
    <w:aliases w:val="H2 Char,Head2A Char,2 Char,Break before Char,UNDERRUBRIK 1-2 Char,level 2 Char,h2 Char,Heading Two Char,Prophead 2 Char,headi Char,heading2 Char,h21 Char,h22 Char,21 Char,Titolo Sottosezione Char,Head 2 Char,l2 Char,TitreProp Char,R2 Char"/>
    <w:link w:val="Heading2"/>
    <w:uiPriority w:val="9"/>
    <w:rPr>
      <w:rFonts w:ascii="Calibri" w:eastAsia="Times New Roman" w:hAnsi="Calibri"/>
      <w:b/>
      <w:bCs/>
      <w:i/>
      <w:iCs/>
      <w:sz w:val="28"/>
      <w:szCs w:val="28"/>
    </w:rPr>
  </w:style>
  <w:style w:type="character" w:customStyle="1" w:styleId="Heading3Char">
    <w:name w:val="Heading 3 Char"/>
    <w:aliases w:val="H3 Char,h3 Char,h31 Char,h32 Char,THeading 3 Char,H31 Char,Org Heading 1 Char,Heading 3 Char Char Char,Alt+3 Char,Alt+31 Char,Alt+32 Char,Alt+33 Char,Alt+311 Char,Alt+321 Char,Alt+34 Char,Alt+35 Char,Alt+36 Char,Alt+37 Char,Alt+38 Char"/>
    <w:link w:val="Heading3"/>
    <w:rsid w:val="00A51C9C"/>
    <w:rPr>
      <w:rFonts w:ascii="Calibri" w:eastAsia="Times New Roman" w:hAnsi="Calibri"/>
      <w:b/>
      <w:bCs/>
      <w:i/>
      <w:iCs/>
      <w:sz w:val="28"/>
      <w:szCs w:val="28"/>
    </w:rPr>
  </w:style>
  <w:style w:type="character" w:customStyle="1" w:styleId="Heading4Char">
    <w:name w:val="Heading 4 Char"/>
    <w:aliases w:val="h4 Char,H4 Char,h41 Char,heading 41 Char,h42 Char,heading 42 Char,h43 Char,H41 Char,H42 Char,H43 Char,H411 Char,h411 Char,H421 Char,h421 Char,H44 Char,h44 Char,H412 Char,h412 Char,H422 Char,h422 Char,H431 Char,h431 Char,H45 Char,h45 Char"/>
    <w:link w:val="Heading4"/>
    <w:rPr>
      <w:rFonts w:ascii="Cambria" w:eastAsia="Times New Roman" w:hAnsi="Cambria"/>
      <w:b/>
      <w:bCs/>
      <w:sz w:val="28"/>
      <w:szCs w:val="28"/>
    </w:rPr>
  </w:style>
  <w:style w:type="character" w:customStyle="1" w:styleId="Heading5Char">
    <w:name w:val="Heading 5 Char"/>
    <w:aliases w:val="H5 Char,Appendix A to X Char,Heading 5   Appendix A to X Char,5 sub-bullet Char,sb Char,4 Char,h5 Char,Indent Char,Heading5 Char,h51 Char,heading 51 Char,Heading51 Char,h52 Char,h53 Char,H51 Char,DO NOT USE_h5 Char,Alt+5 Char,Alt+51 Char"/>
    <w:link w:val="Heading5"/>
    <w:rPr>
      <w:rFonts w:ascii="Cambria" w:eastAsia="Times New Roman" w:hAnsi="Cambria"/>
      <w:b/>
      <w:bCs/>
      <w:i/>
      <w:iCs/>
      <w:sz w:val="26"/>
      <w:szCs w:val="26"/>
    </w:rPr>
  </w:style>
  <w:style w:type="character" w:customStyle="1" w:styleId="Heading6Char">
    <w:name w:val="Heading 6 Char"/>
    <w:aliases w:val="TOC header Char,Bullet list Char,sub-dash Char,sd Char,5 Char,Appendix Char,T1 Char,h6 Char,Heading6 Char,h61 Char,h62 Char,H61 Char,Alt+6 Char,Titre 6 Char"/>
    <w:link w:val="Heading6"/>
    <w:rPr>
      <w:rFonts w:ascii="Cambria" w:eastAsia="Times New Roman" w:hAnsi="Cambria"/>
      <w:b/>
      <w:bCs/>
      <w:sz w:val="22"/>
      <w:szCs w:val="22"/>
    </w:rPr>
  </w:style>
  <w:style w:type="character" w:customStyle="1" w:styleId="Heading7Char">
    <w:name w:val="Heading 7 Char"/>
    <w:aliases w:val="Bulleted list Char,L7 Char,st Char,SDL title Char,h7 Char,Annex level 1 Char,Alt+7 Char,Alt+71 Char,Alt+72 Char,Alt+73 Char,Alt+74 Char,Alt+75 Char,Alt+76 Char,Alt+77 Char,Alt+78 Char,Alt+79 Char,Alt+710 Char,Alt+711 Char,Alt+712 Char"/>
    <w:link w:val="Heading7"/>
    <w:rPr>
      <w:rFonts w:ascii="Cambria" w:eastAsia="Times New Roman" w:hAnsi="Cambria"/>
      <w:sz w:val="22"/>
      <w:szCs w:val="24"/>
    </w:rPr>
  </w:style>
  <w:style w:type="character" w:customStyle="1" w:styleId="Heading8Char">
    <w:name w:val="Heading 8 Char"/>
    <w:aliases w:val="Table Heading Char,Legal Level 1.1.1. Char,Center Bold Char,Tables Char,Annex level 2 Char,Table Char"/>
    <w:link w:val="Heading8"/>
    <w:rPr>
      <w:rFonts w:ascii="Cambria" w:eastAsia="Times New Roman" w:hAnsi="Cambria"/>
      <w:i/>
      <w:iCs/>
      <w:sz w:val="22"/>
      <w:szCs w:val="24"/>
    </w:rPr>
  </w:style>
  <w:style w:type="character" w:customStyle="1" w:styleId="Heading9Char">
    <w:name w:val="Heading 9 Char"/>
    <w:aliases w:val="Figure Heading Char,FH Char,Titre 10 Char,tt Char,ft Char,HF Char,Figures Char,Annex Level 3 Char"/>
    <w:link w:val="Heading9"/>
    <w:rPr>
      <w:rFonts w:ascii="Calibri" w:eastAsia="Times New Roman" w:hAnsi="Calibri"/>
      <w:sz w:val="22"/>
      <w:szCs w:val="22"/>
    </w:rPr>
  </w:style>
  <w:style w:type="table" w:styleId="TableGrid">
    <w:name w:val="Table Grid"/>
    <w:basedOn w:val="Table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pPr>
      <w:tabs>
        <w:tab w:val="center" w:pos="4252"/>
        <w:tab w:val="right" w:pos="8504"/>
      </w:tabs>
      <w:snapToGrid w:val="0"/>
    </w:pPr>
  </w:style>
  <w:style w:type="character" w:customStyle="1" w:styleId="HeaderChar">
    <w:name w:val="Header Char"/>
    <w:link w:val="Header"/>
    <w:uiPriority w:val="99"/>
    <w:rPr>
      <w:sz w:val="24"/>
      <w:szCs w:val="24"/>
      <w:lang w:eastAsia="en-US"/>
    </w:rPr>
  </w:style>
  <w:style w:type="paragraph" w:styleId="Footer">
    <w:name w:val="footer"/>
    <w:basedOn w:val="Normal"/>
    <w:link w:val="FooterChar"/>
    <w:unhideWhenUsed/>
    <w:pPr>
      <w:tabs>
        <w:tab w:val="center" w:pos="4252"/>
        <w:tab w:val="right" w:pos="8504"/>
      </w:tabs>
      <w:snapToGrid w:val="0"/>
    </w:pPr>
  </w:style>
  <w:style w:type="character" w:customStyle="1" w:styleId="FooterChar">
    <w:name w:val="Footer Char"/>
    <w:link w:val="Footer"/>
    <w:uiPriority w:val="99"/>
    <w:rPr>
      <w:sz w:val="24"/>
      <w:szCs w:val="24"/>
      <w:lang w:eastAsia="en-US"/>
    </w:rPr>
  </w:style>
  <w:style w:type="character" w:styleId="Hyperlink">
    <w:name w:val="Hyperlink"/>
    <w:uiPriority w:val="99"/>
    <w:unhideWhenUsed/>
    <w:rsid w:val="00594390"/>
    <w:rPr>
      <w:color w:val="0563C1"/>
      <w:u w:val="single"/>
    </w:rPr>
  </w:style>
  <w:style w:type="paragraph" w:customStyle="1" w:styleId="LightGrid-Accent31">
    <w:name w:val="Light Grid - Accent 31"/>
    <w:basedOn w:val="Normal"/>
    <w:uiPriority w:val="34"/>
    <w:qFormat/>
    <w:rsid w:val="005204DF"/>
    <w:pPr>
      <w:ind w:left="720"/>
    </w:pPr>
  </w:style>
  <w:style w:type="paragraph" w:styleId="BalloonText">
    <w:name w:val="Balloon Text"/>
    <w:basedOn w:val="Normal"/>
    <w:link w:val="BalloonTextChar"/>
    <w:unhideWhenUsed/>
    <w:rsid w:val="005F6826"/>
    <w:rPr>
      <w:rFonts w:ascii="Segoe UI" w:hAnsi="Segoe UI" w:cs="Segoe UI"/>
      <w:sz w:val="18"/>
      <w:szCs w:val="18"/>
    </w:rPr>
  </w:style>
  <w:style w:type="character" w:customStyle="1" w:styleId="BalloonTextChar">
    <w:name w:val="Balloon Text Char"/>
    <w:link w:val="BalloonText"/>
    <w:rsid w:val="005F6826"/>
    <w:rPr>
      <w:rFonts w:ascii="Segoe UI" w:hAnsi="Segoe UI" w:cs="Segoe UI"/>
      <w:sz w:val="18"/>
      <w:szCs w:val="18"/>
    </w:rPr>
  </w:style>
  <w:style w:type="paragraph" w:customStyle="1" w:styleId="Note">
    <w:name w:val="Note"/>
    <w:basedOn w:val="Normal"/>
    <w:next w:val="Normal"/>
    <w:link w:val="NoteZchn"/>
    <w:rsid w:val="005F6826"/>
    <w:pPr>
      <w:tabs>
        <w:tab w:val="left" w:pos="960"/>
      </w:tabs>
      <w:spacing w:after="240" w:line="210" w:lineRule="atLeast"/>
      <w:ind w:left="360" w:right="360"/>
    </w:pPr>
    <w:rPr>
      <w:rFonts w:ascii="Cambria" w:eastAsia="Calibri" w:hAnsi="Cambria"/>
      <w:sz w:val="18"/>
      <w:szCs w:val="22"/>
      <w:lang w:val="en-GB"/>
    </w:rPr>
  </w:style>
  <w:style w:type="character" w:customStyle="1" w:styleId="NoteZchn">
    <w:name w:val="Note Zchn"/>
    <w:link w:val="Note"/>
    <w:rsid w:val="005F6826"/>
    <w:rPr>
      <w:rFonts w:ascii="Cambria" w:eastAsia="Calibri" w:hAnsi="Cambria"/>
      <w:sz w:val="18"/>
      <w:szCs w:val="22"/>
      <w:lang w:val="en-GB"/>
    </w:rPr>
  </w:style>
  <w:style w:type="paragraph" w:styleId="Caption">
    <w:name w:val="caption"/>
    <w:aliases w:val="Labelling,legend1,Caption Char Char Char1,Caption Char Char Char Char Char Char Char1,Caption Char Char Char Char Char Char Char Char Char Char Char Char1,Caption21,Caption Char Char Char21,legend,Figure-caption4,CAPTLégende"/>
    <w:basedOn w:val="Normal"/>
    <w:next w:val="Normal"/>
    <w:link w:val="CaptionChar"/>
    <w:uiPriority w:val="35"/>
    <w:qFormat/>
    <w:rsid w:val="00153ECF"/>
    <w:pPr>
      <w:tabs>
        <w:tab w:val="left" w:pos="360"/>
        <w:tab w:val="left" w:pos="720"/>
        <w:tab w:val="left" w:pos="1080"/>
        <w:tab w:val="left" w:pos="1440"/>
      </w:tabs>
      <w:overflowPunct w:val="0"/>
      <w:autoSpaceDE w:val="0"/>
      <w:autoSpaceDN w:val="0"/>
      <w:adjustRightInd w:val="0"/>
      <w:spacing w:before="136"/>
      <w:jc w:val="left"/>
      <w:textAlignment w:val="baseline"/>
    </w:pPr>
    <w:rPr>
      <w:rFonts w:eastAsia="Times New Roman"/>
      <w:b/>
      <w:bCs/>
      <w:sz w:val="20"/>
      <w:szCs w:val="20"/>
    </w:rPr>
  </w:style>
  <w:style w:type="character" w:customStyle="1" w:styleId="CaptionChar">
    <w:name w:val="Caption Char"/>
    <w:aliases w:val="Labelling Char,legend1 Char,Caption Char Char Char1 Char,Caption Char Char Char Char Char Char Char1 Char,Caption Char Char Char Char Char Char Char Char Char Char Char Char1 Char,Caption21 Char,Caption Char Char Char21 Char,legend Char"/>
    <w:link w:val="Caption"/>
    <w:uiPriority w:val="35"/>
    <w:locked/>
    <w:rsid w:val="003C6973"/>
    <w:rPr>
      <w:rFonts w:eastAsia="Times New Roman"/>
      <w:b/>
      <w:bCs/>
      <w:lang w:eastAsia="en-US"/>
    </w:rPr>
  </w:style>
  <w:style w:type="paragraph" w:customStyle="1" w:styleId="code">
    <w:name w:val="code"/>
    <w:basedOn w:val="Normal"/>
    <w:next w:val="Normal"/>
    <w:link w:val="codeZchn"/>
    <w:rsid w:val="00577D42"/>
    <w:pPr>
      <w:keepLines/>
      <w:tabs>
        <w:tab w:val="left" w:pos="360"/>
        <w:tab w:val="left" w:pos="720"/>
        <w:tab w:val="left" w:pos="1080"/>
        <w:tab w:val="left" w:pos="1440"/>
        <w:tab w:val="left" w:pos="1800"/>
        <w:tab w:val="left" w:pos="2160"/>
        <w:tab w:val="left" w:pos="2520"/>
        <w:tab w:val="left" w:pos="2880"/>
        <w:tab w:val="left" w:pos="3240"/>
        <w:tab w:val="left" w:pos="3600"/>
        <w:tab w:val="left" w:pos="3960"/>
        <w:tab w:val="left" w:pos="4320"/>
      </w:tabs>
      <w:spacing w:before="60"/>
      <w:jc w:val="left"/>
    </w:pPr>
    <w:rPr>
      <w:rFonts w:ascii="Courier" w:eastAsia="Times New Roman" w:hAnsi="Courier"/>
      <w:noProof/>
      <w:sz w:val="20"/>
      <w:szCs w:val="20"/>
      <w:lang w:val="en-GB"/>
    </w:rPr>
  </w:style>
  <w:style w:type="character" w:customStyle="1" w:styleId="codeZchn">
    <w:name w:val="code Zchn"/>
    <w:link w:val="code"/>
    <w:rsid w:val="00577D42"/>
    <w:rPr>
      <w:rFonts w:ascii="Courier" w:eastAsia="Times New Roman" w:hAnsi="Courier"/>
      <w:noProof/>
      <w:lang w:val="en-GB"/>
    </w:rPr>
  </w:style>
  <w:style w:type="character" w:styleId="CommentReference">
    <w:name w:val="annotation reference"/>
    <w:unhideWhenUsed/>
    <w:rsid w:val="00AB3960"/>
    <w:rPr>
      <w:sz w:val="16"/>
      <w:szCs w:val="16"/>
    </w:rPr>
  </w:style>
  <w:style w:type="paragraph" w:styleId="CommentText">
    <w:name w:val="annotation text"/>
    <w:basedOn w:val="Normal"/>
    <w:link w:val="CommentTextChar"/>
    <w:unhideWhenUsed/>
    <w:rsid w:val="00AB3960"/>
    <w:rPr>
      <w:sz w:val="20"/>
      <w:szCs w:val="20"/>
      <w:lang w:val="en-GB"/>
    </w:rPr>
  </w:style>
  <w:style w:type="character" w:customStyle="1" w:styleId="CommentTextChar">
    <w:name w:val="Comment Text Char"/>
    <w:link w:val="CommentText"/>
    <w:rsid w:val="00AB3960"/>
    <w:rPr>
      <w:lang w:val="en-GB"/>
    </w:rPr>
  </w:style>
  <w:style w:type="character" w:customStyle="1" w:styleId="s2">
    <w:name w:val="s2"/>
    <w:rsid w:val="00DF1F86"/>
  </w:style>
  <w:style w:type="paragraph" w:styleId="CommentSubject">
    <w:name w:val="annotation subject"/>
    <w:basedOn w:val="CommentText"/>
    <w:next w:val="CommentText"/>
    <w:link w:val="CommentSubjectChar"/>
    <w:unhideWhenUsed/>
    <w:rsid w:val="00316851"/>
    <w:rPr>
      <w:b/>
      <w:bCs/>
      <w:lang w:val="en-US"/>
    </w:rPr>
  </w:style>
  <w:style w:type="character" w:customStyle="1" w:styleId="CommentSubjectChar">
    <w:name w:val="Comment Subject Char"/>
    <w:link w:val="CommentSubject"/>
    <w:rsid w:val="00316851"/>
    <w:rPr>
      <w:b/>
      <w:bCs/>
      <w:lang w:val="en-GB"/>
    </w:rPr>
  </w:style>
  <w:style w:type="paragraph" w:styleId="ListContinue">
    <w:name w:val="List Continue"/>
    <w:aliases w:val="list 1,list-1"/>
    <w:basedOn w:val="Normal"/>
    <w:rsid w:val="009C35CE"/>
    <w:pPr>
      <w:numPr>
        <w:numId w:val="2"/>
      </w:numPr>
      <w:tabs>
        <w:tab w:val="left" w:pos="400"/>
      </w:tabs>
      <w:spacing w:after="240" w:line="230" w:lineRule="atLeast"/>
    </w:pPr>
    <w:rPr>
      <w:rFonts w:ascii="Arial" w:hAnsi="Arial"/>
      <w:sz w:val="20"/>
      <w:szCs w:val="20"/>
      <w:lang w:val="de-DE" w:eastAsia="ja-JP"/>
    </w:rPr>
  </w:style>
  <w:style w:type="paragraph" w:styleId="ListContinue2">
    <w:name w:val="List Continue 2"/>
    <w:aliases w:val="list-2"/>
    <w:basedOn w:val="ListContinue"/>
    <w:rsid w:val="009C35CE"/>
    <w:pPr>
      <w:numPr>
        <w:ilvl w:val="1"/>
      </w:numPr>
      <w:tabs>
        <w:tab w:val="clear" w:pos="400"/>
        <w:tab w:val="left" w:pos="800"/>
      </w:tabs>
    </w:pPr>
  </w:style>
  <w:style w:type="paragraph" w:styleId="ListContinue3">
    <w:name w:val="List Continue 3"/>
    <w:basedOn w:val="ListContinue"/>
    <w:rsid w:val="009C35CE"/>
    <w:pPr>
      <w:numPr>
        <w:numId w:val="0"/>
      </w:numPr>
      <w:tabs>
        <w:tab w:val="clear" w:pos="400"/>
        <w:tab w:val="left" w:pos="1200"/>
      </w:tabs>
      <w:ind w:left="1200" w:hanging="400"/>
    </w:pPr>
  </w:style>
  <w:style w:type="paragraph" w:styleId="ListContinue4">
    <w:name w:val="List Continue 4"/>
    <w:basedOn w:val="ListContinue"/>
    <w:rsid w:val="009C35CE"/>
    <w:pPr>
      <w:numPr>
        <w:numId w:val="0"/>
      </w:numPr>
      <w:tabs>
        <w:tab w:val="clear" w:pos="400"/>
        <w:tab w:val="left" w:pos="1600"/>
      </w:tabs>
      <w:ind w:left="1600" w:hanging="400"/>
    </w:pPr>
  </w:style>
  <w:style w:type="paragraph" w:customStyle="1" w:styleId="MediumList2-Accent21">
    <w:name w:val="Medium List 2 - Accent 21"/>
    <w:hidden/>
    <w:uiPriority w:val="71"/>
    <w:semiHidden/>
    <w:unhideWhenUsed/>
    <w:rsid w:val="00456EDA"/>
    <w:rPr>
      <w:sz w:val="22"/>
      <w:szCs w:val="24"/>
    </w:rPr>
  </w:style>
  <w:style w:type="paragraph" w:styleId="Title">
    <w:name w:val="Title"/>
    <w:basedOn w:val="Normal"/>
    <w:next w:val="Normal"/>
    <w:link w:val="TitleChar"/>
    <w:uiPriority w:val="10"/>
    <w:qFormat/>
    <w:rsid w:val="00EF2431"/>
    <w:pPr>
      <w:spacing w:before="240" w:after="60"/>
      <w:jc w:val="center"/>
      <w:outlineLvl w:val="0"/>
    </w:pPr>
    <w:rPr>
      <w:rFonts w:ascii="Calibri Light" w:eastAsia="Times New Roman" w:hAnsi="Calibri Light"/>
      <w:b/>
      <w:bCs/>
      <w:kern w:val="28"/>
      <w:sz w:val="32"/>
      <w:szCs w:val="32"/>
    </w:rPr>
  </w:style>
  <w:style w:type="character" w:customStyle="1" w:styleId="TitleChar">
    <w:name w:val="Title Char"/>
    <w:link w:val="Title"/>
    <w:uiPriority w:val="10"/>
    <w:rsid w:val="00EF2431"/>
    <w:rPr>
      <w:rFonts w:ascii="Calibri Light" w:eastAsia="Times New Roman" w:hAnsi="Calibri Light" w:cs="Times New Roman"/>
      <w:b/>
      <w:bCs/>
      <w:kern w:val="28"/>
      <w:sz w:val="32"/>
      <w:szCs w:val="32"/>
    </w:rPr>
  </w:style>
  <w:style w:type="paragraph" w:customStyle="1" w:styleId="MediumGrid1-Accent21">
    <w:name w:val="Medium Grid 1 - Accent 21"/>
    <w:basedOn w:val="Normal"/>
    <w:uiPriority w:val="34"/>
    <w:qFormat/>
    <w:rsid w:val="00210B65"/>
    <w:pPr>
      <w:spacing w:after="200" w:line="276" w:lineRule="auto"/>
      <w:ind w:left="720"/>
      <w:contextualSpacing/>
    </w:pPr>
    <w:rPr>
      <w:rFonts w:ascii="Calibri" w:eastAsia="Calibri" w:hAnsi="Calibri"/>
      <w:szCs w:val="20"/>
    </w:rPr>
  </w:style>
  <w:style w:type="paragraph" w:styleId="NormalWeb">
    <w:name w:val="Normal (Web)"/>
    <w:basedOn w:val="Normal"/>
    <w:uiPriority w:val="99"/>
    <w:rsid w:val="00A323AB"/>
    <w:pPr>
      <w:spacing w:after="240" w:line="230" w:lineRule="atLeast"/>
    </w:pPr>
    <w:rPr>
      <w:sz w:val="24"/>
      <w:lang w:eastAsia="ja-JP"/>
    </w:rPr>
  </w:style>
  <w:style w:type="paragraph" w:styleId="BodyText">
    <w:name w:val="Body Text"/>
    <w:aliases w:val="Body Text Char1 Char,Body Text Char Char Char,Body Text Char1,Body Text Char Char"/>
    <w:basedOn w:val="Normal"/>
    <w:link w:val="BodyTextChar"/>
    <w:qFormat/>
    <w:rsid w:val="00B877F2"/>
    <w:pPr>
      <w:spacing w:before="120"/>
    </w:pPr>
    <w:rPr>
      <w:rFonts w:eastAsia="Candara"/>
      <w:sz w:val="20"/>
      <w:szCs w:val="20"/>
    </w:rPr>
  </w:style>
  <w:style w:type="character" w:customStyle="1" w:styleId="BodyTextChar">
    <w:name w:val="Body Text Char"/>
    <w:aliases w:val="Body Text Char1 Char Char,Body Text Char Char Char Char,Body Text Char1 Char1,Body Text Char Char Char1"/>
    <w:link w:val="BodyText"/>
    <w:rsid w:val="00B877F2"/>
    <w:rPr>
      <w:rFonts w:eastAsia="Candara"/>
    </w:rPr>
  </w:style>
  <w:style w:type="paragraph" w:styleId="ListParagraph">
    <w:name w:val="List Paragraph"/>
    <w:basedOn w:val="Normal"/>
    <w:uiPriority w:val="34"/>
    <w:qFormat/>
    <w:rsid w:val="00F64D5D"/>
    <w:pPr>
      <w:spacing w:after="0"/>
      <w:ind w:left="720"/>
      <w:contextualSpacing/>
    </w:pPr>
    <w:rPr>
      <w:sz w:val="24"/>
    </w:rPr>
  </w:style>
  <w:style w:type="paragraph" w:customStyle="1" w:styleId="Default">
    <w:name w:val="Default"/>
    <w:rsid w:val="004C6F42"/>
    <w:pPr>
      <w:widowControl w:val="0"/>
      <w:autoSpaceDE w:val="0"/>
      <w:autoSpaceDN w:val="0"/>
      <w:adjustRightInd w:val="0"/>
    </w:pPr>
    <w:rPr>
      <w:rFonts w:ascii="Courier New" w:hAnsi="Courier New" w:cs="Courier New"/>
      <w:color w:val="000000"/>
      <w:sz w:val="24"/>
      <w:szCs w:val="24"/>
      <w:lang w:eastAsia="ko-KR"/>
    </w:rPr>
  </w:style>
  <w:style w:type="paragraph" w:customStyle="1" w:styleId="B10">
    <w:name w:val="B1"/>
    <w:basedOn w:val="List"/>
    <w:link w:val="B1Char1"/>
    <w:qFormat/>
    <w:rsid w:val="00F82667"/>
    <w:pPr>
      <w:overflowPunct w:val="0"/>
      <w:autoSpaceDE w:val="0"/>
      <w:autoSpaceDN w:val="0"/>
      <w:adjustRightInd w:val="0"/>
      <w:spacing w:after="180"/>
      <w:ind w:left="568" w:hanging="284"/>
      <w:contextualSpacing w:val="0"/>
      <w:jc w:val="left"/>
      <w:textAlignment w:val="baseline"/>
    </w:pPr>
    <w:rPr>
      <w:rFonts w:eastAsia="Times New Roman"/>
      <w:sz w:val="20"/>
      <w:szCs w:val="20"/>
      <w:lang w:val="en-GB"/>
    </w:rPr>
  </w:style>
  <w:style w:type="paragraph" w:styleId="List">
    <w:name w:val="List"/>
    <w:basedOn w:val="Normal"/>
    <w:unhideWhenUsed/>
    <w:rsid w:val="00F82667"/>
    <w:pPr>
      <w:ind w:left="360" w:hanging="360"/>
      <w:contextualSpacing/>
    </w:pPr>
  </w:style>
  <w:style w:type="character" w:customStyle="1" w:styleId="B1Char1">
    <w:name w:val="B1 Char1"/>
    <w:link w:val="B10"/>
    <w:rsid w:val="00697CF0"/>
    <w:rPr>
      <w:rFonts w:eastAsia="Times New Roman"/>
      <w:lang w:val="en-GB"/>
    </w:rPr>
  </w:style>
  <w:style w:type="paragraph" w:customStyle="1" w:styleId="TH">
    <w:name w:val="TH"/>
    <w:basedOn w:val="Normal"/>
    <w:link w:val="THChar"/>
    <w:rsid w:val="00231061"/>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x-none"/>
    </w:rPr>
  </w:style>
  <w:style w:type="character" w:customStyle="1" w:styleId="THChar">
    <w:name w:val="TH Char"/>
    <w:link w:val="TH"/>
    <w:locked/>
    <w:rsid w:val="00231061"/>
    <w:rPr>
      <w:rFonts w:ascii="Arial" w:eastAsia="Times New Roman" w:hAnsi="Arial"/>
      <w:b/>
      <w:lang w:val="x-none" w:eastAsia="en-US"/>
    </w:rPr>
  </w:style>
  <w:style w:type="paragraph" w:customStyle="1" w:styleId="Tablebody">
    <w:name w:val="Table body"/>
    <w:basedOn w:val="Normal"/>
    <w:link w:val="TablebodyChar"/>
    <w:rsid w:val="00231061"/>
    <w:pPr>
      <w:overflowPunct w:val="0"/>
      <w:autoSpaceDE w:val="0"/>
      <w:autoSpaceDN w:val="0"/>
      <w:adjustRightInd w:val="0"/>
      <w:spacing w:before="60" w:after="60" w:line="210" w:lineRule="atLeast"/>
      <w:jc w:val="left"/>
      <w:textAlignment w:val="baseline"/>
    </w:pPr>
    <w:rPr>
      <w:rFonts w:ascii="Cambria" w:eastAsia="Malgun Gothic" w:hAnsi="Cambria"/>
      <w:sz w:val="20"/>
      <w:szCs w:val="22"/>
      <w:lang w:val="en-GB" w:eastAsia="x-none"/>
    </w:rPr>
  </w:style>
  <w:style w:type="character" w:customStyle="1" w:styleId="TablebodyChar">
    <w:name w:val="Table body Char"/>
    <w:link w:val="Tablebody"/>
    <w:rsid w:val="00231061"/>
    <w:rPr>
      <w:rFonts w:ascii="Cambria" w:eastAsia="Malgun Gothic" w:hAnsi="Cambria"/>
      <w:szCs w:val="22"/>
      <w:lang w:val="en-GB" w:eastAsia="x-none"/>
    </w:rPr>
  </w:style>
  <w:style w:type="paragraph" w:customStyle="1" w:styleId="Tableheader">
    <w:name w:val="Table header"/>
    <w:basedOn w:val="Tablebody"/>
    <w:link w:val="TableheaderChar"/>
    <w:rsid w:val="00231061"/>
  </w:style>
  <w:style w:type="character" w:customStyle="1" w:styleId="TableheaderChar">
    <w:name w:val="Table header Char"/>
    <w:link w:val="Tableheader"/>
    <w:rsid w:val="00231061"/>
    <w:rPr>
      <w:rFonts w:ascii="Cambria" w:eastAsia="Malgun Gothic" w:hAnsi="Cambria"/>
      <w:szCs w:val="22"/>
      <w:lang w:val="en-GB" w:eastAsia="x-none"/>
    </w:rPr>
  </w:style>
  <w:style w:type="character" w:customStyle="1" w:styleId="Courier">
    <w:name w:val="Courier"/>
    <w:rsid w:val="00231061"/>
    <w:rPr>
      <w:rFonts w:ascii="Courier New" w:hAnsi="Courier New"/>
    </w:rPr>
  </w:style>
  <w:style w:type="paragraph" w:customStyle="1" w:styleId="EX">
    <w:name w:val="EX"/>
    <w:basedOn w:val="Normal"/>
    <w:link w:val="EXChar"/>
    <w:rsid w:val="00487E1A"/>
    <w:pPr>
      <w:keepLines/>
      <w:overflowPunct w:val="0"/>
      <w:autoSpaceDE w:val="0"/>
      <w:autoSpaceDN w:val="0"/>
      <w:adjustRightInd w:val="0"/>
      <w:spacing w:after="180"/>
      <w:ind w:left="1702" w:hanging="1418"/>
      <w:jc w:val="left"/>
      <w:textAlignment w:val="baseline"/>
    </w:pPr>
    <w:rPr>
      <w:rFonts w:eastAsia="Times New Roman"/>
      <w:sz w:val="20"/>
      <w:szCs w:val="20"/>
      <w:lang w:val="en-GB"/>
    </w:rPr>
  </w:style>
  <w:style w:type="character" w:customStyle="1" w:styleId="EXChar">
    <w:name w:val="EX Char"/>
    <w:link w:val="EX"/>
    <w:rsid w:val="00697CF0"/>
    <w:rPr>
      <w:rFonts w:eastAsia="Times New Roman"/>
      <w:lang w:val="en-GB"/>
    </w:rPr>
  </w:style>
  <w:style w:type="paragraph" w:styleId="HTMLPreformatted">
    <w:name w:val="HTML Preformatted"/>
    <w:basedOn w:val="Normal"/>
    <w:link w:val="HTMLPreformattedChar"/>
    <w:uiPriority w:val="99"/>
    <w:unhideWhenUsed/>
    <w:rsid w:val="00CF312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CF3127"/>
    <w:rPr>
      <w:rFonts w:ascii="Courier New" w:eastAsia="Times New Roman" w:hAnsi="Courier New" w:cs="Courier New"/>
    </w:rPr>
  </w:style>
  <w:style w:type="character" w:customStyle="1" w:styleId="pl-s">
    <w:name w:val="pl-s"/>
    <w:basedOn w:val="DefaultParagraphFont"/>
    <w:rsid w:val="00CF3127"/>
  </w:style>
  <w:style w:type="character" w:customStyle="1" w:styleId="pl-pds">
    <w:name w:val="pl-pds"/>
    <w:basedOn w:val="DefaultParagraphFont"/>
    <w:rsid w:val="00CF3127"/>
  </w:style>
  <w:style w:type="character" w:styleId="LineNumber">
    <w:name w:val="line number"/>
    <w:basedOn w:val="DefaultParagraphFont"/>
    <w:unhideWhenUsed/>
    <w:rsid w:val="00612C78"/>
  </w:style>
  <w:style w:type="paragraph" w:styleId="FootnoteText">
    <w:name w:val="footnote text"/>
    <w:basedOn w:val="Normal"/>
    <w:link w:val="FootnoteTextChar"/>
    <w:uiPriority w:val="99"/>
    <w:semiHidden/>
    <w:unhideWhenUsed/>
    <w:rsid w:val="00155937"/>
    <w:pPr>
      <w:spacing w:after="0"/>
    </w:pPr>
    <w:rPr>
      <w:sz w:val="20"/>
      <w:szCs w:val="20"/>
    </w:rPr>
  </w:style>
  <w:style w:type="character" w:customStyle="1" w:styleId="FootnoteTextChar">
    <w:name w:val="Footnote Text Char"/>
    <w:basedOn w:val="DefaultParagraphFont"/>
    <w:link w:val="FootnoteText"/>
    <w:uiPriority w:val="99"/>
    <w:semiHidden/>
    <w:rsid w:val="00155937"/>
  </w:style>
  <w:style w:type="character" w:styleId="FootnoteReference">
    <w:name w:val="footnote reference"/>
    <w:basedOn w:val="DefaultParagraphFont"/>
    <w:uiPriority w:val="99"/>
    <w:unhideWhenUsed/>
    <w:rsid w:val="00155937"/>
    <w:rPr>
      <w:vertAlign w:val="superscript"/>
    </w:rPr>
  </w:style>
  <w:style w:type="paragraph" w:customStyle="1" w:styleId="H6">
    <w:name w:val="H6"/>
    <w:basedOn w:val="Heading5"/>
    <w:next w:val="Normal"/>
    <w:rsid w:val="00697CF0"/>
    <w:pPr>
      <w:keepNext/>
      <w:keepLines/>
      <w:numPr>
        <w:ilvl w:val="0"/>
        <w:numId w:val="0"/>
      </w:numPr>
      <w:overflowPunct w:val="0"/>
      <w:autoSpaceDE w:val="0"/>
      <w:autoSpaceDN w:val="0"/>
      <w:adjustRightInd w:val="0"/>
      <w:spacing w:before="120" w:after="180"/>
      <w:ind w:left="1985" w:hanging="1985"/>
      <w:jc w:val="left"/>
      <w:textAlignment w:val="baseline"/>
      <w:outlineLvl w:val="9"/>
    </w:pPr>
    <w:rPr>
      <w:rFonts w:ascii="Arial" w:hAnsi="Arial"/>
      <w:b w:val="0"/>
      <w:bCs w:val="0"/>
      <w:i w:val="0"/>
      <w:iCs w:val="0"/>
      <w:sz w:val="20"/>
      <w:szCs w:val="20"/>
      <w:lang w:val="en-GB"/>
    </w:rPr>
  </w:style>
  <w:style w:type="paragraph" w:styleId="TOC9">
    <w:name w:val="toc 9"/>
    <w:basedOn w:val="TOC8"/>
    <w:uiPriority w:val="39"/>
    <w:rsid w:val="00697CF0"/>
    <w:pPr>
      <w:ind w:left="1418" w:hanging="1418"/>
    </w:pPr>
  </w:style>
  <w:style w:type="paragraph" w:styleId="TOC8">
    <w:name w:val="toc 8"/>
    <w:basedOn w:val="TOC1"/>
    <w:uiPriority w:val="39"/>
    <w:rsid w:val="00697CF0"/>
    <w:pPr>
      <w:spacing w:before="180"/>
      <w:ind w:left="2693" w:hanging="2693"/>
    </w:pPr>
    <w:rPr>
      <w:b/>
    </w:rPr>
  </w:style>
  <w:style w:type="paragraph" w:styleId="TOC1">
    <w:name w:val="toc 1"/>
    <w:uiPriority w:val="39"/>
    <w:rsid w:val="00697CF0"/>
    <w:pPr>
      <w:keepLines/>
      <w:widowControl w:val="0"/>
      <w:tabs>
        <w:tab w:val="right" w:leader="dot" w:pos="9639"/>
      </w:tabs>
      <w:overflowPunct w:val="0"/>
      <w:autoSpaceDE w:val="0"/>
      <w:autoSpaceDN w:val="0"/>
      <w:adjustRightInd w:val="0"/>
      <w:spacing w:before="120"/>
      <w:ind w:left="567" w:right="425" w:hanging="567"/>
      <w:textAlignment w:val="baseline"/>
    </w:pPr>
    <w:rPr>
      <w:rFonts w:eastAsia="Times New Roman"/>
      <w:noProof/>
      <w:sz w:val="22"/>
      <w:lang w:val="en-GB"/>
    </w:rPr>
  </w:style>
  <w:style w:type="paragraph" w:customStyle="1" w:styleId="EQ">
    <w:name w:val="EQ"/>
    <w:basedOn w:val="Normal"/>
    <w:next w:val="Normal"/>
    <w:rsid w:val="00697CF0"/>
    <w:pPr>
      <w:keepLines/>
      <w:tabs>
        <w:tab w:val="center" w:pos="4536"/>
        <w:tab w:val="right" w:pos="9072"/>
      </w:tabs>
      <w:overflowPunct w:val="0"/>
      <w:autoSpaceDE w:val="0"/>
      <w:autoSpaceDN w:val="0"/>
      <w:adjustRightInd w:val="0"/>
      <w:spacing w:after="180"/>
      <w:jc w:val="left"/>
      <w:textAlignment w:val="baseline"/>
    </w:pPr>
    <w:rPr>
      <w:rFonts w:eastAsia="Times New Roman"/>
      <w:noProof/>
      <w:sz w:val="20"/>
      <w:szCs w:val="20"/>
      <w:lang w:val="en-GB"/>
    </w:rPr>
  </w:style>
  <w:style w:type="character" w:customStyle="1" w:styleId="ZGSM">
    <w:name w:val="ZGSM"/>
    <w:rsid w:val="00697CF0"/>
  </w:style>
  <w:style w:type="paragraph" w:customStyle="1" w:styleId="ZD">
    <w:name w:val="ZD"/>
    <w:rsid w:val="00697CF0"/>
    <w:pPr>
      <w:framePr w:wrap="notBeside" w:vAnchor="page" w:hAnchor="margin" w:y="15764"/>
      <w:widowControl w:val="0"/>
      <w:overflowPunct w:val="0"/>
      <w:autoSpaceDE w:val="0"/>
      <w:autoSpaceDN w:val="0"/>
      <w:adjustRightInd w:val="0"/>
      <w:textAlignment w:val="baseline"/>
    </w:pPr>
    <w:rPr>
      <w:rFonts w:ascii="Arial" w:eastAsia="Times New Roman" w:hAnsi="Arial"/>
      <w:noProof/>
      <w:sz w:val="32"/>
      <w:lang w:val="en-GB"/>
    </w:rPr>
  </w:style>
  <w:style w:type="paragraph" w:styleId="TOC5">
    <w:name w:val="toc 5"/>
    <w:basedOn w:val="TOC4"/>
    <w:uiPriority w:val="39"/>
    <w:rsid w:val="00697CF0"/>
    <w:pPr>
      <w:ind w:left="1701" w:hanging="1701"/>
    </w:pPr>
  </w:style>
  <w:style w:type="paragraph" w:styleId="TOC4">
    <w:name w:val="toc 4"/>
    <w:basedOn w:val="TOC3"/>
    <w:uiPriority w:val="39"/>
    <w:rsid w:val="00697CF0"/>
    <w:pPr>
      <w:ind w:left="1418" w:hanging="1418"/>
    </w:pPr>
  </w:style>
  <w:style w:type="paragraph" w:styleId="TOC3">
    <w:name w:val="toc 3"/>
    <w:basedOn w:val="TOC2"/>
    <w:uiPriority w:val="39"/>
    <w:rsid w:val="00697CF0"/>
    <w:pPr>
      <w:ind w:left="1134" w:hanging="1134"/>
    </w:pPr>
  </w:style>
  <w:style w:type="paragraph" w:styleId="TOC2">
    <w:name w:val="toc 2"/>
    <w:basedOn w:val="TOC1"/>
    <w:uiPriority w:val="39"/>
    <w:rsid w:val="00697CF0"/>
    <w:pPr>
      <w:spacing w:before="0"/>
      <w:ind w:left="851" w:hanging="851"/>
    </w:pPr>
    <w:rPr>
      <w:sz w:val="20"/>
    </w:rPr>
  </w:style>
  <w:style w:type="paragraph" w:styleId="Index1">
    <w:name w:val="index 1"/>
    <w:basedOn w:val="Normal"/>
    <w:rsid w:val="00697CF0"/>
    <w:pPr>
      <w:keepLines/>
      <w:overflowPunct w:val="0"/>
      <w:autoSpaceDE w:val="0"/>
      <w:autoSpaceDN w:val="0"/>
      <w:adjustRightInd w:val="0"/>
      <w:spacing w:after="180"/>
      <w:jc w:val="left"/>
      <w:textAlignment w:val="baseline"/>
    </w:pPr>
    <w:rPr>
      <w:rFonts w:eastAsia="Times New Roman"/>
      <w:sz w:val="20"/>
      <w:szCs w:val="20"/>
      <w:lang w:val="en-GB"/>
    </w:rPr>
  </w:style>
  <w:style w:type="paragraph" w:styleId="Index2">
    <w:name w:val="index 2"/>
    <w:basedOn w:val="Index1"/>
    <w:rsid w:val="00697CF0"/>
    <w:pPr>
      <w:ind w:left="284"/>
    </w:pPr>
  </w:style>
  <w:style w:type="paragraph" w:customStyle="1" w:styleId="TT">
    <w:name w:val="TT"/>
    <w:basedOn w:val="Heading1"/>
    <w:next w:val="Normal"/>
    <w:rsid w:val="00697CF0"/>
    <w:pPr>
      <w:keepLines/>
      <w:numPr>
        <w:numId w:val="0"/>
      </w:numPr>
      <w:pBdr>
        <w:top w:val="single" w:sz="12" w:space="3" w:color="auto"/>
      </w:pBdr>
      <w:overflowPunct w:val="0"/>
      <w:autoSpaceDE w:val="0"/>
      <w:autoSpaceDN w:val="0"/>
      <w:adjustRightInd w:val="0"/>
      <w:spacing w:after="180"/>
      <w:ind w:left="1134" w:hanging="1134"/>
      <w:jc w:val="left"/>
      <w:textAlignment w:val="baseline"/>
      <w:outlineLvl w:val="9"/>
    </w:pPr>
    <w:rPr>
      <w:rFonts w:ascii="Arial" w:hAnsi="Arial"/>
      <w:b w:val="0"/>
      <w:bCs w:val="0"/>
      <w:kern w:val="0"/>
      <w:sz w:val="36"/>
      <w:szCs w:val="20"/>
      <w:lang w:val="en-GB"/>
    </w:rPr>
  </w:style>
  <w:style w:type="paragraph" w:customStyle="1" w:styleId="NF">
    <w:name w:val="NF"/>
    <w:basedOn w:val="NO"/>
    <w:rsid w:val="00697CF0"/>
    <w:pPr>
      <w:keepNext/>
      <w:spacing w:after="0"/>
    </w:pPr>
    <w:rPr>
      <w:rFonts w:ascii="Arial" w:hAnsi="Arial"/>
      <w:sz w:val="18"/>
    </w:rPr>
  </w:style>
  <w:style w:type="paragraph" w:customStyle="1" w:styleId="NO">
    <w:name w:val="NO"/>
    <w:basedOn w:val="Normal"/>
    <w:link w:val="NOChar"/>
    <w:qFormat/>
    <w:rsid w:val="00697CF0"/>
    <w:pPr>
      <w:keepLines/>
      <w:overflowPunct w:val="0"/>
      <w:autoSpaceDE w:val="0"/>
      <w:autoSpaceDN w:val="0"/>
      <w:adjustRightInd w:val="0"/>
      <w:spacing w:after="180"/>
      <w:ind w:left="1135" w:hanging="851"/>
      <w:jc w:val="left"/>
      <w:textAlignment w:val="baseline"/>
    </w:pPr>
    <w:rPr>
      <w:rFonts w:eastAsia="Times New Roman"/>
      <w:sz w:val="20"/>
      <w:szCs w:val="20"/>
      <w:lang w:val="en-GB"/>
    </w:rPr>
  </w:style>
  <w:style w:type="character" w:customStyle="1" w:styleId="NOChar">
    <w:name w:val="NO Char"/>
    <w:link w:val="NO"/>
    <w:rsid w:val="00697CF0"/>
    <w:rPr>
      <w:rFonts w:eastAsia="Times New Roman"/>
      <w:lang w:val="en-GB"/>
    </w:rPr>
  </w:style>
  <w:style w:type="paragraph" w:customStyle="1" w:styleId="PL">
    <w:name w:val="PL"/>
    <w:rsid w:val="00697CF0"/>
    <w:pPr>
      <w:tabs>
        <w:tab w:val="left" w:pos="384"/>
        <w:tab w:val="left" w:pos="768"/>
        <w:tab w:val="left" w:pos="1152"/>
        <w:tab w:val="left" w:pos="1536"/>
        <w:tab w:val="left" w:pos="1920"/>
        <w:tab w:val="left" w:pos="2304"/>
        <w:tab w:val="left" w:pos="2688"/>
        <w:tab w:val="left" w:pos="3072"/>
        <w:tab w:val="left" w:pos="3456"/>
        <w:tab w:val="left" w:pos="3840"/>
        <w:tab w:val="left" w:pos="4224"/>
        <w:tab w:val="left" w:pos="4608"/>
        <w:tab w:val="left" w:pos="4992"/>
        <w:tab w:val="left" w:pos="5376"/>
        <w:tab w:val="left" w:pos="5760"/>
        <w:tab w:val="left" w:pos="6144"/>
        <w:tab w:val="left" w:pos="6528"/>
        <w:tab w:val="left" w:pos="6912"/>
        <w:tab w:val="left" w:pos="7296"/>
        <w:tab w:val="left" w:pos="7680"/>
        <w:tab w:val="left" w:pos="8064"/>
        <w:tab w:val="left" w:pos="8448"/>
        <w:tab w:val="left" w:pos="8832"/>
        <w:tab w:val="left" w:pos="9216"/>
      </w:tabs>
      <w:overflowPunct w:val="0"/>
      <w:autoSpaceDE w:val="0"/>
      <w:autoSpaceDN w:val="0"/>
      <w:adjustRightInd w:val="0"/>
      <w:textAlignment w:val="baseline"/>
    </w:pPr>
    <w:rPr>
      <w:rFonts w:ascii="Courier New" w:eastAsia="Times New Roman" w:hAnsi="Courier New"/>
      <w:noProof/>
      <w:sz w:val="16"/>
      <w:lang w:val="en-GB"/>
    </w:rPr>
  </w:style>
  <w:style w:type="paragraph" w:customStyle="1" w:styleId="TAR">
    <w:name w:val="TAR"/>
    <w:basedOn w:val="TAL"/>
    <w:rsid w:val="00697CF0"/>
    <w:pPr>
      <w:jc w:val="right"/>
    </w:pPr>
  </w:style>
  <w:style w:type="paragraph" w:customStyle="1" w:styleId="TAL">
    <w:name w:val="TAL"/>
    <w:basedOn w:val="Normal"/>
    <w:link w:val="TALCar"/>
    <w:rsid w:val="00697CF0"/>
    <w:pPr>
      <w:keepNext/>
      <w:keepLines/>
      <w:overflowPunct w:val="0"/>
      <w:autoSpaceDE w:val="0"/>
      <w:autoSpaceDN w:val="0"/>
      <w:adjustRightInd w:val="0"/>
      <w:spacing w:after="0"/>
      <w:jc w:val="left"/>
      <w:textAlignment w:val="baseline"/>
    </w:pPr>
    <w:rPr>
      <w:rFonts w:ascii="Arial" w:eastAsia="Times New Roman" w:hAnsi="Arial"/>
      <w:sz w:val="18"/>
      <w:szCs w:val="20"/>
      <w:lang w:val="en-GB"/>
    </w:rPr>
  </w:style>
  <w:style w:type="character" w:customStyle="1" w:styleId="TALCar">
    <w:name w:val="TAL Car"/>
    <w:link w:val="TAL"/>
    <w:locked/>
    <w:rsid w:val="00697CF0"/>
    <w:rPr>
      <w:rFonts w:ascii="Arial" w:eastAsia="Times New Roman" w:hAnsi="Arial"/>
      <w:sz w:val="18"/>
      <w:lang w:val="en-GB"/>
    </w:rPr>
  </w:style>
  <w:style w:type="paragraph" w:styleId="ListNumber2">
    <w:name w:val="List Number 2"/>
    <w:basedOn w:val="ListNumber"/>
    <w:rsid w:val="00697CF0"/>
    <w:pPr>
      <w:ind w:left="851"/>
    </w:pPr>
  </w:style>
  <w:style w:type="paragraph" w:styleId="ListNumber">
    <w:name w:val="List Number"/>
    <w:basedOn w:val="List"/>
    <w:rsid w:val="00697CF0"/>
    <w:pPr>
      <w:overflowPunct w:val="0"/>
      <w:autoSpaceDE w:val="0"/>
      <w:autoSpaceDN w:val="0"/>
      <w:adjustRightInd w:val="0"/>
      <w:spacing w:after="180"/>
      <w:ind w:left="568" w:hanging="284"/>
      <w:contextualSpacing w:val="0"/>
      <w:jc w:val="left"/>
      <w:textAlignment w:val="baseline"/>
    </w:pPr>
    <w:rPr>
      <w:rFonts w:eastAsia="Times New Roman"/>
      <w:sz w:val="20"/>
      <w:szCs w:val="20"/>
      <w:lang w:val="en-GB"/>
    </w:rPr>
  </w:style>
  <w:style w:type="paragraph" w:customStyle="1" w:styleId="TAH">
    <w:name w:val="TAH"/>
    <w:basedOn w:val="TAC"/>
    <w:link w:val="TAHCar"/>
    <w:rsid w:val="00697CF0"/>
    <w:rPr>
      <w:b/>
    </w:rPr>
  </w:style>
  <w:style w:type="paragraph" w:customStyle="1" w:styleId="TAC">
    <w:name w:val="TAC"/>
    <w:basedOn w:val="TAL"/>
    <w:rsid w:val="00697CF0"/>
    <w:pPr>
      <w:jc w:val="center"/>
    </w:pPr>
  </w:style>
  <w:style w:type="character" w:customStyle="1" w:styleId="TAHCar">
    <w:name w:val="TAH Car"/>
    <w:link w:val="TAH"/>
    <w:rsid w:val="00697CF0"/>
    <w:rPr>
      <w:rFonts w:ascii="Arial" w:eastAsia="Times New Roman" w:hAnsi="Arial"/>
      <w:b/>
      <w:sz w:val="18"/>
      <w:lang w:val="en-GB"/>
    </w:rPr>
  </w:style>
  <w:style w:type="paragraph" w:customStyle="1" w:styleId="LD">
    <w:name w:val="LD"/>
    <w:rsid w:val="00697CF0"/>
    <w:pPr>
      <w:keepNext/>
      <w:keepLines/>
      <w:overflowPunct w:val="0"/>
      <w:autoSpaceDE w:val="0"/>
      <w:autoSpaceDN w:val="0"/>
      <w:adjustRightInd w:val="0"/>
      <w:spacing w:line="180" w:lineRule="exact"/>
      <w:textAlignment w:val="baseline"/>
    </w:pPr>
    <w:rPr>
      <w:rFonts w:ascii="Courier New" w:eastAsia="Times New Roman" w:hAnsi="Courier New"/>
      <w:noProof/>
      <w:lang w:val="en-GB"/>
    </w:rPr>
  </w:style>
  <w:style w:type="paragraph" w:customStyle="1" w:styleId="FP">
    <w:name w:val="FP"/>
    <w:basedOn w:val="Normal"/>
    <w:rsid w:val="00697CF0"/>
    <w:pPr>
      <w:overflowPunct w:val="0"/>
      <w:autoSpaceDE w:val="0"/>
      <w:autoSpaceDN w:val="0"/>
      <w:adjustRightInd w:val="0"/>
      <w:spacing w:after="0"/>
      <w:jc w:val="left"/>
      <w:textAlignment w:val="baseline"/>
    </w:pPr>
    <w:rPr>
      <w:rFonts w:eastAsia="Times New Roman"/>
      <w:sz w:val="20"/>
      <w:szCs w:val="20"/>
      <w:lang w:val="en-GB"/>
    </w:rPr>
  </w:style>
  <w:style w:type="paragraph" w:customStyle="1" w:styleId="NW">
    <w:name w:val="NW"/>
    <w:basedOn w:val="NO"/>
    <w:rsid w:val="00697CF0"/>
    <w:pPr>
      <w:spacing w:after="0"/>
    </w:pPr>
  </w:style>
  <w:style w:type="paragraph" w:customStyle="1" w:styleId="EW">
    <w:name w:val="EW"/>
    <w:basedOn w:val="EX"/>
    <w:rsid w:val="00697CF0"/>
    <w:pPr>
      <w:spacing w:after="0"/>
    </w:pPr>
  </w:style>
  <w:style w:type="paragraph" w:styleId="TOC6">
    <w:name w:val="toc 6"/>
    <w:basedOn w:val="TOC5"/>
    <w:next w:val="Normal"/>
    <w:uiPriority w:val="39"/>
    <w:rsid w:val="00697CF0"/>
    <w:pPr>
      <w:ind w:left="1985" w:hanging="1985"/>
    </w:pPr>
  </w:style>
  <w:style w:type="paragraph" w:styleId="TOC7">
    <w:name w:val="toc 7"/>
    <w:basedOn w:val="TOC6"/>
    <w:next w:val="Normal"/>
    <w:uiPriority w:val="39"/>
    <w:rsid w:val="00697CF0"/>
    <w:pPr>
      <w:ind w:left="2268" w:hanging="2268"/>
    </w:pPr>
  </w:style>
  <w:style w:type="paragraph" w:styleId="ListBullet2">
    <w:name w:val="List Bullet 2"/>
    <w:basedOn w:val="ListBullet"/>
    <w:rsid w:val="00697CF0"/>
    <w:pPr>
      <w:ind w:left="851"/>
    </w:pPr>
  </w:style>
  <w:style w:type="paragraph" w:styleId="ListBullet">
    <w:name w:val="List Bullet"/>
    <w:basedOn w:val="List"/>
    <w:rsid w:val="00697CF0"/>
    <w:pPr>
      <w:overflowPunct w:val="0"/>
      <w:autoSpaceDE w:val="0"/>
      <w:autoSpaceDN w:val="0"/>
      <w:adjustRightInd w:val="0"/>
      <w:spacing w:after="180"/>
      <w:ind w:left="568" w:hanging="284"/>
      <w:contextualSpacing w:val="0"/>
      <w:jc w:val="left"/>
      <w:textAlignment w:val="baseline"/>
    </w:pPr>
    <w:rPr>
      <w:rFonts w:eastAsia="Times New Roman"/>
      <w:sz w:val="20"/>
      <w:szCs w:val="20"/>
      <w:lang w:val="en-GB"/>
    </w:rPr>
  </w:style>
  <w:style w:type="paragraph" w:customStyle="1" w:styleId="EditorsNote">
    <w:name w:val="Editor's Note"/>
    <w:basedOn w:val="NO"/>
    <w:rsid w:val="00697CF0"/>
    <w:rPr>
      <w:color w:val="FF0000"/>
    </w:rPr>
  </w:style>
  <w:style w:type="paragraph" w:customStyle="1" w:styleId="ZA">
    <w:name w:val="ZA"/>
    <w:rsid w:val="00697CF0"/>
    <w:pPr>
      <w:framePr w:w="10206" w:h="794" w:hRule="exact" w:wrap="notBeside" w:vAnchor="page" w:hAnchor="margin" w:y="1135"/>
      <w:widowControl w:val="0"/>
      <w:pBdr>
        <w:bottom w:val="single" w:sz="12" w:space="1" w:color="auto"/>
      </w:pBdr>
      <w:overflowPunct w:val="0"/>
      <w:autoSpaceDE w:val="0"/>
      <w:autoSpaceDN w:val="0"/>
      <w:adjustRightInd w:val="0"/>
      <w:jc w:val="right"/>
      <w:textAlignment w:val="baseline"/>
    </w:pPr>
    <w:rPr>
      <w:rFonts w:ascii="Arial" w:eastAsia="Times New Roman" w:hAnsi="Arial"/>
      <w:noProof/>
      <w:sz w:val="40"/>
      <w:lang w:val="en-GB"/>
    </w:rPr>
  </w:style>
  <w:style w:type="paragraph" w:customStyle="1" w:styleId="ZB">
    <w:name w:val="ZB"/>
    <w:rsid w:val="00697CF0"/>
    <w:pPr>
      <w:framePr w:w="10206" w:h="284" w:hRule="exact" w:wrap="notBeside" w:vAnchor="page" w:hAnchor="margin" w:y="1986"/>
      <w:widowControl w:val="0"/>
      <w:overflowPunct w:val="0"/>
      <w:autoSpaceDE w:val="0"/>
      <w:autoSpaceDN w:val="0"/>
      <w:adjustRightInd w:val="0"/>
      <w:ind w:right="28"/>
      <w:jc w:val="right"/>
      <w:textAlignment w:val="baseline"/>
    </w:pPr>
    <w:rPr>
      <w:rFonts w:ascii="Arial" w:eastAsia="Times New Roman" w:hAnsi="Arial"/>
      <w:i/>
      <w:noProof/>
      <w:lang w:val="en-GB"/>
    </w:rPr>
  </w:style>
  <w:style w:type="paragraph" w:customStyle="1" w:styleId="ZT">
    <w:name w:val="ZT"/>
    <w:rsid w:val="00697CF0"/>
    <w:pPr>
      <w:framePr w:wrap="notBeside" w:hAnchor="margin" w:yAlign="center"/>
      <w:widowControl w:val="0"/>
      <w:overflowPunct w:val="0"/>
      <w:autoSpaceDE w:val="0"/>
      <w:autoSpaceDN w:val="0"/>
      <w:adjustRightInd w:val="0"/>
      <w:spacing w:line="240" w:lineRule="atLeast"/>
      <w:jc w:val="right"/>
      <w:textAlignment w:val="baseline"/>
    </w:pPr>
    <w:rPr>
      <w:rFonts w:ascii="Arial" w:eastAsia="Times New Roman" w:hAnsi="Arial"/>
      <w:b/>
      <w:sz w:val="34"/>
      <w:lang w:val="en-GB"/>
    </w:rPr>
  </w:style>
  <w:style w:type="paragraph" w:customStyle="1" w:styleId="ZU">
    <w:name w:val="ZU"/>
    <w:rsid w:val="00697CF0"/>
    <w:pPr>
      <w:framePr w:w="10206" w:wrap="notBeside" w:vAnchor="page" w:hAnchor="margin" w:y="6238"/>
      <w:widowControl w:val="0"/>
      <w:pBdr>
        <w:top w:val="single" w:sz="12" w:space="1" w:color="auto"/>
      </w:pBdr>
      <w:overflowPunct w:val="0"/>
      <w:autoSpaceDE w:val="0"/>
      <w:autoSpaceDN w:val="0"/>
      <w:adjustRightInd w:val="0"/>
      <w:jc w:val="right"/>
      <w:textAlignment w:val="baseline"/>
    </w:pPr>
    <w:rPr>
      <w:rFonts w:ascii="Arial" w:eastAsia="Times New Roman" w:hAnsi="Arial"/>
      <w:noProof/>
      <w:lang w:val="en-GB"/>
    </w:rPr>
  </w:style>
  <w:style w:type="paragraph" w:customStyle="1" w:styleId="TAN">
    <w:name w:val="TAN"/>
    <w:basedOn w:val="TAL"/>
    <w:rsid w:val="00697CF0"/>
    <w:pPr>
      <w:ind w:left="851" w:hanging="851"/>
    </w:pPr>
  </w:style>
  <w:style w:type="paragraph" w:customStyle="1" w:styleId="ZH">
    <w:name w:val="ZH"/>
    <w:rsid w:val="00697CF0"/>
    <w:pPr>
      <w:framePr w:wrap="notBeside" w:vAnchor="page" w:hAnchor="margin" w:xAlign="center" w:y="6805"/>
      <w:widowControl w:val="0"/>
      <w:overflowPunct w:val="0"/>
      <w:autoSpaceDE w:val="0"/>
      <w:autoSpaceDN w:val="0"/>
      <w:adjustRightInd w:val="0"/>
      <w:textAlignment w:val="baseline"/>
    </w:pPr>
    <w:rPr>
      <w:rFonts w:ascii="Arial" w:eastAsia="Times New Roman" w:hAnsi="Arial"/>
      <w:noProof/>
      <w:lang w:val="en-GB"/>
    </w:rPr>
  </w:style>
  <w:style w:type="paragraph" w:customStyle="1" w:styleId="TF">
    <w:name w:val="TF"/>
    <w:basedOn w:val="TH"/>
    <w:link w:val="TFChar"/>
    <w:qFormat/>
    <w:rsid w:val="00697CF0"/>
    <w:pPr>
      <w:keepNext w:val="0"/>
      <w:spacing w:before="0" w:after="240"/>
    </w:pPr>
    <w:rPr>
      <w:lang w:val="en-GB"/>
    </w:rPr>
  </w:style>
  <w:style w:type="character" w:customStyle="1" w:styleId="TFChar">
    <w:name w:val="TF Char"/>
    <w:link w:val="TF"/>
    <w:qFormat/>
    <w:rsid w:val="00697CF0"/>
    <w:rPr>
      <w:rFonts w:ascii="Arial" w:eastAsia="Times New Roman" w:hAnsi="Arial"/>
      <w:b/>
      <w:lang w:val="en-GB"/>
    </w:rPr>
  </w:style>
  <w:style w:type="paragraph" w:customStyle="1" w:styleId="ZG">
    <w:name w:val="ZG"/>
    <w:rsid w:val="00697CF0"/>
    <w:pPr>
      <w:framePr w:wrap="notBeside" w:vAnchor="page" w:hAnchor="margin" w:xAlign="right" w:y="6805"/>
      <w:widowControl w:val="0"/>
      <w:overflowPunct w:val="0"/>
      <w:autoSpaceDE w:val="0"/>
      <w:autoSpaceDN w:val="0"/>
      <w:adjustRightInd w:val="0"/>
      <w:jc w:val="right"/>
      <w:textAlignment w:val="baseline"/>
    </w:pPr>
    <w:rPr>
      <w:rFonts w:ascii="Arial" w:eastAsia="Times New Roman" w:hAnsi="Arial"/>
      <w:noProof/>
      <w:lang w:val="en-GB"/>
    </w:rPr>
  </w:style>
  <w:style w:type="paragraph" w:styleId="ListBullet3">
    <w:name w:val="List Bullet 3"/>
    <w:basedOn w:val="ListBullet2"/>
    <w:rsid w:val="00697CF0"/>
    <w:pPr>
      <w:ind w:left="1135"/>
    </w:pPr>
  </w:style>
  <w:style w:type="paragraph" w:styleId="List2">
    <w:name w:val="List 2"/>
    <w:basedOn w:val="List"/>
    <w:rsid w:val="00697CF0"/>
    <w:pPr>
      <w:overflowPunct w:val="0"/>
      <w:autoSpaceDE w:val="0"/>
      <w:autoSpaceDN w:val="0"/>
      <w:adjustRightInd w:val="0"/>
      <w:spacing w:after="180"/>
      <w:ind w:left="851" w:hanging="284"/>
      <w:contextualSpacing w:val="0"/>
      <w:jc w:val="left"/>
      <w:textAlignment w:val="baseline"/>
    </w:pPr>
    <w:rPr>
      <w:rFonts w:eastAsia="Times New Roman"/>
      <w:sz w:val="20"/>
      <w:szCs w:val="20"/>
      <w:lang w:val="en-GB"/>
    </w:rPr>
  </w:style>
  <w:style w:type="paragraph" w:styleId="List3">
    <w:name w:val="List 3"/>
    <w:basedOn w:val="List2"/>
    <w:rsid w:val="00697CF0"/>
    <w:pPr>
      <w:ind w:left="1135"/>
    </w:pPr>
  </w:style>
  <w:style w:type="paragraph" w:styleId="List4">
    <w:name w:val="List 4"/>
    <w:basedOn w:val="List3"/>
    <w:rsid w:val="00697CF0"/>
    <w:pPr>
      <w:ind w:left="1418"/>
    </w:pPr>
  </w:style>
  <w:style w:type="paragraph" w:styleId="List5">
    <w:name w:val="List 5"/>
    <w:basedOn w:val="List4"/>
    <w:rsid w:val="00697CF0"/>
    <w:pPr>
      <w:ind w:left="1702"/>
    </w:pPr>
  </w:style>
  <w:style w:type="paragraph" w:styleId="ListBullet4">
    <w:name w:val="List Bullet 4"/>
    <w:basedOn w:val="ListBullet3"/>
    <w:rsid w:val="00697CF0"/>
    <w:pPr>
      <w:ind w:left="1418"/>
    </w:pPr>
  </w:style>
  <w:style w:type="paragraph" w:styleId="ListBullet5">
    <w:name w:val="List Bullet 5"/>
    <w:basedOn w:val="ListBullet4"/>
    <w:rsid w:val="00697CF0"/>
    <w:pPr>
      <w:ind w:left="1702"/>
    </w:pPr>
  </w:style>
  <w:style w:type="paragraph" w:customStyle="1" w:styleId="B2">
    <w:name w:val="B2"/>
    <w:basedOn w:val="List2"/>
    <w:link w:val="B2Char"/>
    <w:qFormat/>
    <w:rsid w:val="00697CF0"/>
  </w:style>
  <w:style w:type="character" w:customStyle="1" w:styleId="B2Char">
    <w:name w:val="B2 Char"/>
    <w:link w:val="B2"/>
    <w:rsid w:val="00697CF0"/>
    <w:rPr>
      <w:rFonts w:eastAsia="Times New Roman"/>
      <w:lang w:val="en-GB"/>
    </w:rPr>
  </w:style>
  <w:style w:type="paragraph" w:customStyle="1" w:styleId="B3">
    <w:name w:val="B3"/>
    <w:basedOn w:val="List3"/>
    <w:rsid w:val="00697CF0"/>
  </w:style>
  <w:style w:type="paragraph" w:customStyle="1" w:styleId="B4">
    <w:name w:val="B4"/>
    <w:basedOn w:val="List4"/>
    <w:rsid w:val="00697CF0"/>
  </w:style>
  <w:style w:type="paragraph" w:customStyle="1" w:styleId="B5">
    <w:name w:val="B5"/>
    <w:basedOn w:val="List5"/>
    <w:rsid w:val="00697CF0"/>
  </w:style>
  <w:style w:type="paragraph" w:customStyle="1" w:styleId="ZTD">
    <w:name w:val="ZTD"/>
    <w:basedOn w:val="ZB"/>
    <w:rsid w:val="00697CF0"/>
    <w:pPr>
      <w:framePr w:hRule="auto" w:wrap="notBeside" w:y="852"/>
    </w:pPr>
    <w:rPr>
      <w:i w:val="0"/>
      <w:sz w:val="40"/>
    </w:rPr>
  </w:style>
  <w:style w:type="paragraph" w:customStyle="1" w:styleId="ZV">
    <w:name w:val="ZV"/>
    <w:basedOn w:val="ZU"/>
    <w:rsid w:val="00697CF0"/>
    <w:pPr>
      <w:framePr w:wrap="notBeside" w:y="16161"/>
    </w:pPr>
  </w:style>
  <w:style w:type="paragraph" w:styleId="IndexHeading">
    <w:name w:val="index heading"/>
    <w:basedOn w:val="Normal"/>
    <w:next w:val="Normal"/>
    <w:rsid w:val="00697CF0"/>
    <w:pPr>
      <w:pBdr>
        <w:top w:val="single" w:sz="12" w:space="0" w:color="auto"/>
      </w:pBdr>
      <w:overflowPunct w:val="0"/>
      <w:autoSpaceDE w:val="0"/>
      <w:autoSpaceDN w:val="0"/>
      <w:adjustRightInd w:val="0"/>
      <w:spacing w:before="360" w:after="240"/>
      <w:jc w:val="left"/>
      <w:textAlignment w:val="baseline"/>
    </w:pPr>
    <w:rPr>
      <w:rFonts w:eastAsia="Times New Roman"/>
      <w:b/>
      <w:i/>
      <w:sz w:val="26"/>
      <w:szCs w:val="20"/>
      <w:lang w:val="en-GB"/>
    </w:rPr>
  </w:style>
  <w:style w:type="character" w:styleId="FollowedHyperlink">
    <w:name w:val="FollowedHyperlink"/>
    <w:rsid w:val="00697CF0"/>
    <w:rPr>
      <w:color w:val="800080"/>
      <w:u w:val="single"/>
    </w:rPr>
  </w:style>
  <w:style w:type="paragraph" w:styleId="DocumentMap">
    <w:name w:val="Document Map"/>
    <w:basedOn w:val="Normal"/>
    <w:link w:val="DocumentMapChar"/>
    <w:rsid w:val="00697CF0"/>
    <w:pPr>
      <w:shd w:val="clear" w:color="auto" w:fill="000080"/>
      <w:overflowPunct w:val="0"/>
      <w:autoSpaceDE w:val="0"/>
      <w:autoSpaceDN w:val="0"/>
      <w:adjustRightInd w:val="0"/>
      <w:spacing w:after="180"/>
      <w:jc w:val="left"/>
      <w:textAlignment w:val="baseline"/>
    </w:pPr>
    <w:rPr>
      <w:rFonts w:ascii="Tahoma" w:eastAsia="Times New Roman" w:hAnsi="Tahoma"/>
      <w:sz w:val="20"/>
      <w:szCs w:val="20"/>
      <w:lang w:val="en-GB"/>
    </w:rPr>
  </w:style>
  <w:style w:type="character" w:customStyle="1" w:styleId="DocumentMapChar">
    <w:name w:val="Document Map Char"/>
    <w:basedOn w:val="DefaultParagraphFont"/>
    <w:link w:val="DocumentMap"/>
    <w:rsid w:val="00697CF0"/>
    <w:rPr>
      <w:rFonts w:ascii="Tahoma" w:eastAsia="Times New Roman" w:hAnsi="Tahoma"/>
      <w:shd w:val="clear" w:color="auto" w:fill="000080"/>
      <w:lang w:val="en-GB"/>
    </w:rPr>
  </w:style>
  <w:style w:type="paragraph" w:styleId="PlainText">
    <w:name w:val="Plain Text"/>
    <w:basedOn w:val="Normal"/>
    <w:link w:val="PlainTextChar"/>
    <w:uiPriority w:val="99"/>
    <w:rsid w:val="00697CF0"/>
    <w:pPr>
      <w:overflowPunct w:val="0"/>
      <w:autoSpaceDE w:val="0"/>
      <w:autoSpaceDN w:val="0"/>
      <w:adjustRightInd w:val="0"/>
      <w:spacing w:after="180"/>
      <w:jc w:val="left"/>
      <w:textAlignment w:val="baseline"/>
    </w:pPr>
    <w:rPr>
      <w:rFonts w:ascii="Courier New" w:eastAsia="Times New Roman" w:hAnsi="Courier New"/>
      <w:sz w:val="20"/>
      <w:szCs w:val="20"/>
      <w:lang w:val="nb-NO"/>
    </w:rPr>
  </w:style>
  <w:style w:type="character" w:customStyle="1" w:styleId="PlainTextChar">
    <w:name w:val="Plain Text Char"/>
    <w:basedOn w:val="DefaultParagraphFont"/>
    <w:link w:val="PlainText"/>
    <w:uiPriority w:val="99"/>
    <w:rsid w:val="00697CF0"/>
    <w:rPr>
      <w:rFonts w:ascii="Courier New" w:eastAsia="Times New Roman" w:hAnsi="Courier New"/>
      <w:lang w:val="nb-NO"/>
    </w:rPr>
  </w:style>
  <w:style w:type="character" w:styleId="UnresolvedMention">
    <w:name w:val="Unresolved Mention"/>
    <w:uiPriority w:val="99"/>
    <w:unhideWhenUsed/>
    <w:rsid w:val="00697CF0"/>
    <w:rPr>
      <w:color w:val="605E5C"/>
      <w:shd w:val="clear" w:color="auto" w:fill="E1DFDD"/>
    </w:rPr>
  </w:style>
  <w:style w:type="character" w:styleId="PageNumber">
    <w:name w:val="page number"/>
    <w:basedOn w:val="DefaultParagraphFont"/>
    <w:rsid w:val="00697CF0"/>
  </w:style>
  <w:style w:type="paragraph" w:styleId="Revision">
    <w:name w:val="Revision"/>
    <w:hidden/>
    <w:uiPriority w:val="99"/>
    <w:rsid w:val="00697CF0"/>
    <w:rPr>
      <w:rFonts w:ascii="Arial" w:eastAsia="SimSun" w:hAnsi="Arial"/>
      <w:lang w:val="en-GB"/>
    </w:rPr>
  </w:style>
  <w:style w:type="paragraph" w:styleId="TOCHeading">
    <w:name w:val="TOC Heading"/>
    <w:basedOn w:val="Heading1"/>
    <w:next w:val="Normal"/>
    <w:uiPriority w:val="39"/>
    <w:unhideWhenUsed/>
    <w:qFormat/>
    <w:rsid w:val="00697CF0"/>
    <w:pPr>
      <w:keepLines/>
      <w:numPr>
        <w:numId w:val="0"/>
      </w:numPr>
      <w:overflowPunct w:val="0"/>
      <w:autoSpaceDE w:val="0"/>
      <w:autoSpaceDN w:val="0"/>
      <w:adjustRightInd w:val="0"/>
      <w:spacing w:after="0" w:line="259" w:lineRule="auto"/>
      <w:jc w:val="left"/>
      <w:textAlignment w:val="baseline"/>
      <w:outlineLvl w:val="9"/>
    </w:pPr>
    <w:rPr>
      <w:rFonts w:ascii="Calibri Light" w:hAnsi="Calibri Light"/>
      <w:b w:val="0"/>
      <w:bCs w:val="0"/>
      <w:color w:val="2F5496"/>
      <w:kern w:val="0"/>
    </w:rPr>
  </w:style>
  <w:style w:type="character" w:styleId="HTMLTypewriter">
    <w:name w:val="HTML Typewriter"/>
    <w:rsid w:val="00697CF0"/>
    <w:rPr>
      <w:rFonts w:ascii="Courier New" w:eastAsia="Times New Roman" w:hAnsi="Courier New" w:cs="Courier New"/>
      <w:color w:val="0000FF"/>
      <w:kern w:val="2"/>
      <w:sz w:val="20"/>
      <w:szCs w:val="20"/>
      <w:lang w:val="en-US" w:eastAsia="zh-CN" w:bidi="ar-SA"/>
    </w:rPr>
  </w:style>
  <w:style w:type="paragraph" w:styleId="EndnoteText">
    <w:name w:val="endnote text"/>
    <w:basedOn w:val="Normal"/>
    <w:link w:val="EndnoteTextChar"/>
    <w:rsid w:val="00697CF0"/>
    <w:pPr>
      <w:overflowPunct w:val="0"/>
      <w:autoSpaceDE w:val="0"/>
      <w:autoSpaceDN w:val="0"/>
      <w:adjustRightInd w:val="0"/>
      <w:spacing w:after="180"/>
      <w:jc w:val="left"/>
      <w:textAlignment w:val="baseline"/>
    </w:pPr>
    <w:rPr>
      <w:sz w:val="20"/>
      <w:szCs w:val="20"/>
      <w:lang w:val="en-GB"/>
    </w:rPr>
  </w:style>
  <w:style w:type="character" w:customStyle="1" w:styleId="EndnoteTextChar">
    <w:name w:val="Endnote Text Char"/>
    <w:basedOn w:val="DefaultParagraphFont"/>
    <w:link w:val="EndnoteText"/>
    <w:rsid w:val="00697CF0"/>
    <w:rPr>
      <w:lang w:val="en-GB"/>
    </w:rPr>
  </w:style>
  <w:style w:type="character" w:styleId="EndnoteReference">
    <w:name w:val="endnote reference"/>
    <w:rsid w:val="00697CF0"/>
    <w:rPr>
      <w:vertAlign w:val="superscript"/>
    </w:rPr>
  </w:style>
  <w:style w:type="paragraph" w:customStyle="1" w:styleId="ColorfulShading-Accent11">
    <w:name w:val="Colorful Shading - Accent 11"/>
    <w:hidden/>
    <w:uiPriority w:val="71"/>
    <w:rsid w:val="00697CF0"/>
    <w:rPr>
      <w:sz w:val="24"/>
      <w:lang w:val="en-GB"/>
    </w:rPr>
  </w:style>
  <w:style w:type="character" w:customStyle="1" w:styleId="apple-converted-space">
    <w:name w:val="apple-converted-space"/>
    <w:rsid w:val="00697CF0"/>
  </w:style>
  <w:style w:type="character" w:styleId="Strong">
    <w:name w:val="Strong"/>
    <w:uiPriority w:val="22"/>
    <w:qFormat/>
    <w:rsid w:val="00697CF0"/>
    <w:rPr>
      <w:b/>
      <w:bCs/>
    </w:rPr>
  </w:style>
  <w:style w:type="character" w:customStyle="1" w:styleId="tgc">
    <w:name w:val="_tgc"/>
    <w:rsid w:val="00697CF0"/>
  </w:style>
  <w:style w:type="character" w:customStyle="1" w:styleId="d8e">
    <w:name w:val="_d8e"/>
    <w:rsid w:val="00697CF0"/>
  </w:style>
  <w:style w:type="character" w:customStyle="1" w:styleId="A2">
    <w:name w:val="A2"/>
    <w:uiPriority w:val="99"/>
    <w:rsid w:val="00697CF0"/>
    <w:rPr>
      <w:color w:val="000000"/>
      <w:sz w:val="19"/>
      <w:szCs w:val="19"/>
    </w:rPr>
  </w:style>
  <w:style w:type="paragraph" w:customStyle="1" w:styleId="FL">
    <w:name w:val="FL"/>
    <w:basedOn w:val="Normal"/>
    <w:rsid w:val="00697CF0"/>
    <w:pPr>
      <w:keepNext/>
      <w:keepLines/>
      <w:overflowPunct w:val="0"/>
      <w:autoSpaceDE w:val="0"/>
      <w:autoSpaceDN w:val="0"/>
      <w:adjustRightInd w:val="0"/>
      <w:spacing w:before="60" w:after="180"/>
      <w:jc w:val="center"/>
      <w:textAlignment w:val="baseline"/>
    </w:pPr>
    <w:rPr>
      <w:rFonts w:ascii="Arial" w:eastAsia="Times New Roman" w:hAnsi="Arial"/>
      <w:b/>
      <w:sz w:val="20"/>
      <w:szCs w:val="20"/>
      <w:lang w:val="en-GB"/>
    </w:rPr>
  </w:style>
  <w:style w:type="paragraph" w:customStyle="1" w:styleId="B1">
    <w:name w:val="B1+"/>
    <w:basedOn w:val="B10"/>
    <w:link w:val="B1Car"/>
    <w:rsid w:val="00697CF0"/>
    <w:pPr>
      <w:numPr>
        <w:numId w:val="7"/>
      </w:numPr>
    </w:pPr>
  </w:style>
  <w:style w:type="character" w:customStyle="1" w:styleId="B1Car">
    <w:name w:val="B1+ Car"/>
    <w:link w:val="B1"/>
    <w:rsid w:val="00697CF0"/>
    <w:rPr>
      <w:rFonts w:eastAsia="Times New Roman"/>
      <w:lang w:val="en-GB"/>
    </w:rPr>
  </w:style>
  <w:style w:type="character" w:customStyle="1" w:styleId="B1Char">
    <w:name w:val="B1 Char"/>
    <w:qFormat/>
    <w:rsid w:val="00697CF0"/>
    <w:rPr>
      <w:rFonts w:ascii="Times New Roman" w:hAnsi="Times New Roman"/>
      <w:lang w:val="en-GB" w:eastAsia="en-US"/>
    </w:rPr>
  </w:style>
  <w:style w:type="paragraph" w:customStyle="1" w:styleId="CRCoverPage">
    <w:name w:val="CR Cover Page"/>
    <w:rsid w:val="00697CF0"/>
    <w:pPr>
      <w:spacing w:after="120"/>
    </w:pPr>
    <w:rPr>
      <w:rFonts w:ascii="Arial" w:eastAsia="Times New Roman" w:hAnsi="Arial"/>
      <w:lang w:val="en-GB"/>
    </w:rPr>
  </w:style>
  <w:style w:type="character" w:styleId="HTMLCode">
    <w:name w:val="HTML Code"/>
    <w:basedOn w:val="DefaultParagraphFont"/>
    <w:uiPriority w:val="99"/>
    <w:semiHidden/>
    <w:unhideWhenUsed/>
    <w:rsid w:val="00A51C9C"/>
    <w:rPr>
      <w:rFonts w:ascii="Courier New" w:eastAsia="Times New Roman" w:hAnsi="Courier New" w:cs="Courier New"/>
      <w:sz w:val="20"/>
      <w:szCs w:val="20"/>
    </w:rPr>
  </w:style>
  <w:style w:type="character" w:customStyle="1" w:styleId="pl-c1">
    <w:name w:val="pl-c1"/>
    <w:basedOn w:val="DefaultParagraphFont"/>
    <w:rsid w:val="00A51C9C"/>
  </w:style>
  <w:style w:type="character" w:styleId="Emphasis">
    <w:name w:val="Emphasis"/>
    <w:basedOn w:val="DefaultParagraphFont"/>
    <w:uiPriority w:val="20"/>
    <w:qFormat/>
    <w:rsid w:val="00A51C9C"/>
    <w:rPr>
      <w:i/>
      <w:iCs/>
    </w:rPr>
  </w:style>
  <w:style w:type="paragraph" w:customStyle="1" w:styleId="AnnexA6">
    <w:name w:val="Annex A6"/>
    <w:basedOn w:val="Normal"/>
    <w:next w:val="Normal"/>
    <w:rsid w:val="00961F40"/>
    <w:pPr>
      <w:keepNext/>
      <w:numPr>
        <w:ilvl w:val="5"/>
        <w:numId w:val="38"/>
      </w:numPr>
      <w:tabs>
        <w:tab w:val="left" w:pos="0"/>
        <w:tab w:val="left" w:pos="1296"/>
      </w:tabs>
      <w:spacing w:before="300" w:after="160" w:line="256" w:lineRule="auto"/>
      <w:jc w:val="left"/>
    </w:pPr>
    <w:rPr>
      <w:rFonts w:ascii="Cambria" w:eastAsia="Times New Roman" w:hAnsi="Cambria" w:cs="Tahoma"/>
      <w:noProof/>
      <w:color w:val="365F91"/>
      <w:szCs w:val="22"/>
    </w:rPr>
  </w:style>
  <w:style w:type="paragraph" w:customStyle="1" w:styleId="AnnexA">
    <w:name w:val="Annex A"/>
    <w:basedOn w:val="Heading1"/>
    <w:next w:val="BodyText"/>
    <w:rsid w:val="00961F40"/>
    <w:pPr>
      <w:keepLines/>
      <w:pBdr>
        <w:bottom w:val="single" w:sz="6" w:space="1" w:color="auto"/>
      </w:pBdr>
      <w:spacing w:before="0" w:after="120"/>
      <w:contextualSpacing/>
      <w:jc w:val="left"/>
    </w:pPr>
    <w:rPr>
      <w:rFonts w:ascii="Arial" w:eastAsiaTheme="minorHAnsi" w:hAnsi="Arial" w:cs="Arial"/>
      <w:b w:val="0"/>
      <w:bCs w:val="0"/>
      <w:smallCaps/>
      <w:color w:val="000000"/>
      <w:kern w:val="0"/>
      <w:sz w:val="30"/>
      <w:szCs w:val="30"/>
    </w:rPr>
  </w:style>
  <w:style w:type="paragraph" w:customStyle="1" w:styleId="AnnexA2">
    <w:name w:val="Annex A2"/>
    <w:basedOn w:val="Normal"/>
    <w:next w:val="BodyText"/>
    <w:rsid w:val="00961F40"/>
    <w:pPr>
      <w:keepNext/>
      <w:keepLines/>
      <w:numPr>
        <w:ilvl w:val="1"/>
        <w:numId w:val="38"/>
      </w:numPr>
      <w:tabs>
        <w:tab w:val="left" w:pos="720"/>
      </w:tabs>
      <w:spacing w:before="120"/>
      <w:jc w:val="left"/>
      <w:outlineLvl w:val="1"/>
    </w:pPr>
    <w:rPr>
      <w:rFonts w:ascii="Cambria" w:eastAsia="Times New Roman" w:hAnsi="Cambria" w:cs="Tahoma"/>
      <w:b/>
      <w:bCs/>
      <w:noProof/>
      <w:color w:val="000000"/>
      <w:spacing w:val="15"/>
      <w:sz w:val="28"/>
      <w:szCs w:val="28"/>
    </w:rPr>
  </w:style>
  <w:style w:type="paragraph" w:customStyle="1" w:styleId="AnnexA3">
    <w:name w:val="Annex A3"/>
    <w:basedOn w:val="Normal"/>
    <w:next w:val="Normal"/>
    <w:rsid w:val="00961F40"/>
    <w:pPr>
      <w:keepNext/>
      <w:keepLines/>
      <w:numPr>
        <w:ilvl w:val="2"/>
        <w:numId w:val="38"/>
      </w:numPr>
      <w:tabs>
        <w:tab w:val="left" w:pos="864"/>
      </w:tabs>
      <w:spacing w:before="120"/>
      <w:jc w:val="left"/>
      <w:outlineLvl w:val="2"/>
    </w:pPr>
    <w:rPr>
      <w:rFonts w:ascii="Cambria" w:eastAsia="Times New Roman" w:hAnsi="Cambria" w:cs="Tahoma"/>
      <w:b/>
      <w:bCs/>
      <w:noProof/>
      <w:spacing w:val="15"/>
      <w:szCs w:val="22"/>
    </w:rPr>
  </w:style>
  <w:style w:type="paragraph" w:customStyle="1" w:styleId="AnnexA4">
    <w:name w:val="Annex A4"/>
    <w:basedOn w:val="Normal"/>
    <w:next w:val="Normal"/>
    <w:rsid w:val="00961F40"/>
    <w:pPr>
      <w:keepNext/>
      <w:keepLines/>
      <w:numPr>
        <w:ilvl w:val="3"/>
        <w:numId w:val="38"/>
      </w:numPr>
      <w:tabs>
        <w:tab w:val="left" w:pos="1008"/>
      </w:tabs>
      <w:spacing w:before="360" w:line="256" w:lineRule="auto"/>
      <w:jc w:val="left"/>
      <w:outlineLvl w:val="3"/>
    </w:pPr>
    <w:rPr>
      <w:rFonts w:ascii="Cambria" w:eastAsia="Times New Roman" w:hAnsi="Cambria" w:cs="Tahoma"/>
      <w:b/>
      <w:bCs/>
      <w:noProof/>
      <w:color w:val="000000"/>
      <w:spacing w:val="10"/>
      <w:szCs w:val="22"/>
    </w:rPr>
  </w:style>
  <w:style w:type="paragraph" w:customStyle="1" w:styleId="AnnexA5">
    <w:name w:val="Annex A5"/>
    <w:basedOn w:val="Normal"/>
    <w:next w:val="Normal"/>
    <w:rsid w:val="00961F40"/>
    <w:pPr>
      <w:keepNext/>
      <w:numPr>
        <w:ilvl w:val="4"/>
        <w:numId w:val="38"/>
      </w:numPr>
      <w:tabs>
        <w:tab w:val="left" w:pos="1152"/>
      </w:tabs>
      <w:spacing w:before="300" w:after="160" w:line="256" w:lineRule="auto"/>
      <w:jc w:val="left"/>
      <w:outlineLvl w:val="4"/>
    </w:pPr>
    <w:rPr>
      <w:rFonts w:ascii="Cambria" w:eastAsia="Times New Roman" w:hAnsi="Cambria" w:cs="Tahoma"/>
      <w:noProof/>
      <w:color w:val="000000"/>
      <w:spacing w:val="10"/>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3261039">
      <w:bodyDiv w:val="1"/>
      <w:marLeft w:val="0"/>
      <w:marRight w:val="0"/>
      <w:marTop w:val="0"/>
      <w:marBottom w:val="0"/>
      <w:divBdr>
        <w:top w:val="none" w:sz="0" w:space="0" w:color="auto"/>
        <w:left w:val="none" w:sz="0" w:space="0" w:color="auto"/>
        <w:bottom w:val="none" w:sz="0" w:space="0" w:color="auto"/>
        <w:right w:val="none" w:sz="0" w:space="0" w:color="auto"/>
      </w:divBdr>
    </w:div>
    <w:div w:id="94060227">
      <w:bodyDiv w:val="1"/>
      <w:marLeft w:val="0"/>
      <w:marRight w:val="0"/>
      <w:marTop w:val="0"/>
      <w:marBottom w:val="0"/>
      <w:divBdr>
        <w:top w:val="none" w:sz="0" w:space="0" w:color="auto"/>
        <w:left w:val="none" w:sz="0" w:space="0" w:color="auto"/>
        <w:bottom w:val="none" w:sz="0" w:space="0" w:color="auto"/>
        <w:right w:val="none" w:sz="0" w:space="0" w:color="auto"/>
      </w:divBdr>
    </w:div>
    <w:div w:id="179665495">
      <w:bodyDiv w:val="1"/>
      <w:marLeft w:val="0"/>
      <w:marRight w:val="0"/>
      <w:marTop w:val="0"/>
      <w:marBottom w:val="0"/>
      <w:divBdr>
        <w:top w:val="none" w:sz="0" w:space="0" w:color="auto"/>
        <w:left w:val="none" w:sz="0" w:space="0" w:color="auto"/>
        <w:bottom w:val="none" w:sz="0" w:space="0" w:color="auto"/>
        <w:right w:val="none" w:sz="0" w:space="0" w:color="auto"/>
      </w:divBdr>
    </w:div>
    <w:div w:id="230845926">
      <w:bodyDiv w:val="1"/>
      <w:marLeft w:val="0"/>
      <w:marRight w:val="0"/>
      <w:marTop w:val="0"/>
      <w:marBottom w:val="0"/>
      <w:divBdr>
        <w:top w:val="none" w:sz="0" w:space="0" w:color="auto"/>
        <w:left w:val="none" w:sz="0" w:space="0" w:color="auto"/>
        <w:bottom w:val="none" w:sz="0" w:space="0" w:color="auto"/>
        <w:right w:val="none" w:sz="0" w:space="0" w:color="auto"/>
      </w:divBdr>
    </w:div>
    <w:div w:id="292442485">
      <w:bodyDiv w:val="1"/>
      <w:marLeft w:val="0"/>
      <w:marRight w:val="0"/>
      <w:marTop w:val="0"/>
      <w:marBottom w:val="0"/>
      <w:divBdr>
        <w:top w:val="none" w:sz="0" w:space="0" w:color="auto"/>
        <w:left w:val="none" w:sz="0" w:space="0" w:color="auto"/>
        <w:bottom w:val="none" w:sz="0" w:space="0" w:color="auto"/>
        <w:right w:val="none" w:sz="0" w:space="0" w:color="auto"/>
      </w:divBdr>
    </w:div>
    <w:div w:id="483207345">
      <w:bodyDiv w:val="1"/>
      <w:marLeft w:val="0"/>
      <w:marRight w:val="0"/>
      <w:marTop w:val="0"/>
      <w:marBottom w:val="0"/>
      <w:divBdr>
        <w:top w:val="none" w:sz="0" w:space="0" w:color="auto"/>
        <w:left w:val="none" w:sz="0" w:space="0" w:color="auto"/>
        <w:bottom w:val="none" w:sz="0" w:space="0" w:color="auto"/>
        <w:right w:val="none" w:sz="0" w:space="0" w:color="auto"/>
      </w:divBdr>
    </w:div>
    <w:div w:id="503399877">
      <w:bodyDiv w:val="1"/>
      <w:marLeft w:val="0"/>
      <w:marRight w:val="0"/>
      <w:marTop w:val="0"/>
      <w:marBottom w:val="0"/>
      <w:divBdr>
        <w:top w:val="none" w:sz="0" w:space="0" w:color="auto"/>
        <w:left w:val="none" w:sz="0" w:space="0" w:color="auto"/>
        <w:bottom w:val="none" w:sz="0" w:space="0" w:color="auto"/>
        <w:right w:val="none" w:sz="0" w:space="0" w:color="auto"/>
      </w:divBdr>
    </w:div>
    <w:div w:id="796950253">
      <w:bodyDiv w:val="1"/>
      <w:marLeft w:val="0"/>
      <w:marRight w:val="0"/>
      <w:marTop w:val="0"/>
      <w:marBottom w:val="0"/>
      <w:divBdr>
        <w:top w:val="none" w:sz="0" w:space="0" w:color="auto"/>
        <w:left w:val="none" w:sz="0" w:space="0" w:color="auto"/>
        <w:bottom w:val="none" w:sz="0" w:space="0" w:color="auto"/>
        <w:right w:val="none" w:sz="0" w:space="0" w:color="auto"/>
      </w:divBdr>
    </w:div>
    <w:div w:id="982075925">
      <w:bodyDiv w:val="1"/>
      <w:marLeft w:val="0"/>
      <w:marRight w:val="0"/>
      <w:marTop w:val="0"/>
      <w:marBottom w:val="0"/>
      <w:divBdr>
        <w:top w:val="none" w:sz="0" w:space="0" w:color="auto"/>
        <w:left w:val="none" w:sz="0" w:space="0" w:color="auto"/>
        <w:bottom w:val="none" w:sz="0" w:space="0" w:color="auto"/>
        <w:right w:val="none" w:sz="0" w:space="0" w:color="auto"/>
      </w:divBdr>
    </w:div>
    <w:div w:id="1091001838">
      <w:bodyDiv w:val="1"/>
      <w:marLeft w:val="0"/>
      <w:marRight w:val="0"/>
      <w:marTop w:val="0"/>
      <w:marBottom w:val="0"/>
      <w:divBdr>
        <w:top w:val="none" w:sz="0" w:space="0" w:color="auto"/>
        <w:left w:val="none" w:sz="0" w:space="0" w:color="auto"/>
        <w:bottom w:val="none" w:sz="0" w:space="0" w:color="auto"/>
        <w:right w:val="none" w:sz="0" w:space="0" w:color="auto"/>
      </w:divBdr>
    </w:div>
    <w:div w:id="1129326547">
      <w:bodyDiv w:val="1"/>
      <w:marLeft w:val="0"/>
      <w:marRight w:val="0"/>
      <w:marTop w:val="0"/>
      <w:marBottom w:val="0"/>
      <w:divBdr>
        <w:top w:val="none" w:sz="0" w:space="0" w:color="auto"/>
        <w:left w:val="none" w:sz="0" w:space="0" w:color="auto"/>
        <w:bottom w:val="none" w:sz="0" w:space="0" w:color="auto"/>
        <w:right w:val="none" w:sz="0" w:space="0" w:color="auto"/>
      </w:divBdr>
    </w:div>
    <w:div w:id="1155532547">
      <w:bodyDiv w:val="1"/>
      <w:marLeft w:val="0"/>
      <w:marRight w:val="0"/>
      <w:marTop w:val="0"/>
      <w:marBottom w:val="0"/>
      <w:divBdr>
        <w:top w:val="none" w:sz="0" w:space="0" w:color="auto"/>
        <w:left w:val="none" w:sz="0" w:space="0" w:color="auto"/>
        <w:bottom w:val="none" w:sz="0" w:space="0" w:color="auto"/>
        <w:right w:val="none" w:sz="0" w:space="0" w:color="auto"/>
      </w:divBdr>
    </w:div>
    <w:div w:id="1176966768">
      <w:bodyDiv w:val="1"/>
      <w:marLeft w:val="0"/>
      <w:marRight w:val="0"/>
      <w:marTop w:val="0"/>
      <w:marBottom w:val="0"/>
      <w:divBdr>
        <w:top w:val="none" w:sz="0" w:space="0" w:color="auto"/>
        <w:left w:val="none" w:sz="0" w:space="0" w:color="auto"/>
        <w:bottom w:val="none" w:sz="0" w:space="0" w:color="auto"/>
        <w:right w:val="none" w:sz="0" w:space="0" w:color="auto"/>
      </w:divBdr>
    </w:div>
    <w:div w:id="1257135780">
      <w:bodyDiv w:val="1"/>
      <w:marLeft w:val="0"/>
      <w:marRight w:val="0"/>
      <w:marTop w:val="0"/>
      <w:marBottom w:val="0"/>
      <w:divBdr>
        <w:top w:val="none" w:sz="0" w:space="0" w:color="auto"/>
        <w:left w:val="none" w:sz="0" w:space="0" w:color="auto"/>
        <w:bottom w:val="none" w:sz="0" w:space="0" w:color="auto"/>
        <w:right w:val="none" w:sz="0" w:space="0" w:color="auto"/>
      </w:divBdr>
    </w:div>
    <w:div w:id="1307128522">
      <w:bodyDiv w:val="1"/>
      <w:marLeft w:val="0"/>
      <w:marRight w:val="0"/>
      <w:marTop w:val="0"/>
      <w:marBottom w:val="0"/>
      <w:divBdr>
        <w:top w:val="none" w:sz="0" w:space="0" w:color="auto"/>
        <w:left w:val="none" w:sz="0" w:space="0" w:color="auto"/>
        <w:bottom w:val="none" w:sz="0" w:space="0" w:color="auto"/>
        <w:right w:val="none" w:sz="0" w:space="0" w:color="auto"/>
      </w:divBdr>
      <w:divsChild>
        <w:div w:id="960527545">
          <w:marLeft w:val="0"/>
          <w:marRight w:val="0"/>
          <w:marTop w:val="0"/>
          <w:marBottom w:val="240"/>
          <w:divBdr>
            <w:top w:val="none" w:sz="0" w:space="0" w:color="auto"/>
            <w:left w:val="none" w:sz="0" w:space="0" w:color="auto"/>
            <w:bottom w:val="none" w:sz="0" w:space="0" w:color="auto"/>
            <w:right w:val="none" w:sz="0" w:space="0" w:color="auto"/>
          </w:divBdr>
        </w:div>
        <w:div w:id="1822697202">
          <w:marLeft w:val="0"/>
          <w:marRight w:val="0"/>
          <w:marTop w:val="0"/>
          <w:marBottom w:val="240"/>
          <w:divBdr>
            <w:top w:val="none" w:sz="0" w:space="0" w:color="auto"/>
            <w:left w:val="none" w:sz="0" w:space="0" w:color="auto"/>
            <w:bottom w:val="none" w:sz="0" w:space="0" w:color="auto"/>
            <w:right w:val="none" w:sz="0" w:space="0" w:color="auto"/>
          </w:divBdr>
        </w:div>
        <w:div w:id="428936436">
          <w:blockQuote w:val="1"/>
          <w:marLeft w:val="0"/>
          <w:marRight w:val="0"/>
          <w:marTop w:val="0"/>
          <w:marBottom w:val="240"/>
          <w:divBdr>
            <w:top w:val="none" w:sz="0" w:space="0" w:color="auto"/>
            <w:left w:val="single" w:sz="24" w:space="12" w:color="DFE2E5"/>
            <w:bottom w:val="none" w:sz="0" w:space="0" w:color="auto"/>
            <w:right w:val="none" w:sz="0" w:space="0" w:color="auto"/>
          </w:divBdr>
        </w:div>
        <w:div w:id="765224409">
          <w:marLeft w:val="0"/>
          <w:marRight w:val="0"/>
          <w:marTop w:val="0"/>
          <w:marBottom w:val="240"/>
          <w:divBdr>
            <w:top w:val="none" w:sz="0" w:space="0" w:color="auto"/>
            <w:left w:val="none" w:sz="0" w:space="0" w:color="auto"/>
            <w:bottom w:val="none" w:sz="0" w:space="0" w:color="auto"/>
            <w:right w:val="none" w:sz="0" w:space="0" w:color="auto"/>
          </w:divBdr>
        </w:div>
      </w:divsChild>
    </w:div>
    <w:div w:id="1337027652">
      <w:bodyDiv w:val="1"/>
      <w:marLeft w:val="0"/>
      <w:marRight w:val="0"/>
      <w:marTop w:val="0"/>
      <w:marBottom w:val="0"/>
      <w:divBdr>
        <w:top w:val="none" w:sz="0" w:space="0" w:color="auto"/>
        <w:left w:val="none" w:sz="0" w:space="0" w:color="auto"/>
        <w:bottom w:val="none" w:sz="0" w:space="0" w:color="auto"/>
        <w:right w:val="none" w:sz="0" w:space="0" w:color="auto"/>
      </w:divBdr>
    </w:div>
    <w:div w:id="1389306451">
      <w:bodyDiv w:val="1"/>
      <w:marLeft w:val="0"/>
      <w:marRight w:val="0"/>
      <w:marTop w:val="0"/>
      <w:marBottom w:val="0"/>
      <w:divBdr>
        <w:top w:val="none" w:sz="0" w:space="0" w:color="auto"/>
        <w:left w:val="none" w:sz="0" w:space="0" w:color="auto"/>
        <w:bottom w:val="none" w:sz="0" w:space="0" w:color="auto"/>
        <w:right w:val="none" w:sz="0" w:space="0" w:color="auto"/>
      </w:divBdr>
    </w:div>
    <w:div w:id="1418750259">
      <w:bodyDiv w:val="1"/>
      <w:marLeft w:val="0"/>
      <w:marRight w:val="0"/>
      <w:marTop w:val="0"/>
      <w:marBottom w:val="0"/>
      <w:divBdr>
        <w:top w:val="none" w:sz="0" w:space="0" w:color="auto"/>
        <w:left w:val="none" w:sz="0" w:space="0" w:color="auto"/>
        <w:bottom w:val="none" w:sz="0" w:space="0" w:color="auto"/>
        <w:right w:val="none" w:sz="0" w:space="0" w:color="auto"/>
      </w:divBdr>
    </w:div>
    <w:div w:id="1525557168">
      <w:bodyDiv w:val="1"/>
      <w:marLeft w:val="0"/>
      <w:marRight w:val="0"/>
      <w:marTop w:val="0"/>
      <w:marBottom w:val="0"/>
      <w:divBdr>
        <w:top w:val="none" w:sz="0" w:space="0" w:color="auto"/>
        <w:left w:val="none" w:sz="0" w:space="0" w:color="auto"/>
        <w:bottom w:val="none" w:sz="0" w:space="0" w:color="auto"/>
        <w:right w:val="none" w:sz="0" w:space="0" w:color="auto"/>
      </w:divBdr>
    </w:div>
    <w:div w:id="1599102106">
      <w:bodyDiv w:val="1"/>
      <w:marLeft w:val="0"/>
      <w:marRight w:val="0"/>
      <w:marTop w:val="0"/>
      <w:marBottom w:val="0"/>
      <w:divBdr>
        <w:top w:val="none" w:sz="0" w:space="0" w:color="auto"/>
        <w:left w:val="none" w:sz="0" w:space="0" w:color="auto"/>
        <w:bottom w:val="none" w:sz="0" w:space="0" w:color="auto"/>
        <w:right w:val="none" w:sz="0" w:space="0" w:color="auto"/>
      </w:divBdr>
    </w:div>
    <w:div w:id="1600214219">
      <w:bodyDiv w:val="1"/>
      <w:marLeft w:val="0"/>
      <w:marRight w:val="0"/>
      <w:marTop w:val="0"/>
      <w:marBottom w:val="0"/>
      <w:divBdr>
        <w:top w:val="none" w:sz="0" w:space="0" w:color="auto"/>
        <w:left w:val="none" w:sz="0" w:space="0" w:color="auto"/>
        <w:bottom w:val="none" w:sz="0" w:space="0" w:color="auto"/>
        <w:right w:val="none" w:sz="0" w:space="0" w:color="auto"/>
      </w:divBdr>
      <w:divsChild>
        <w:div w:id="1218978694">
          <w:marLeft w:val="547"/>
          <w:marRight w:val="0"/>
          <w:marTop w:val="0"/>
          <w:marBottom w:val="0"/>
          <w:divBdr>
            <w:top w:val="none" w:sz="0" w:space="0" w:color="auto"/>
            <w:left w:val="none" w:sz="0" w:space="0" w:color="auto"/>
            <w:bottom w:val="none" w:sz="0" w:space="0" w:color="auto"/>
            <w:right w:val="none" w:sz="0" w:space="0" w:color="auto"/>
          </w:divBdr>
        </w:div>
      </w:divsChild>
    </w:div>
    <w:div w:id="1605771336">
      <w:bodyDiv w:val="1"/>
      <w:marLeft w:val="0"/>
      <w:marRight w:val="0"/>
      <w:marTop w:val="0"/>
      <w:marBottom w:val="0"/>
      <w:divBdr>
        <w:top w:val="none" w:sz="0" w:space="0" w:color="auto"/>
        <w:left w:val="none" w:sz="0" w:space="0" w:color="auto"/>
        <w:bottom w:val="none" w:sz="0" w:space="0" w:color="auto"/>
        <w:right w:val="none" w:sz="0" w:space="0" w:color="auto"/>
      </w:divBdr>
    </w:div>
    <w:div w:id="1644190534">
      <w:bodyDiv w:val="1"/>
      <w:marLeft w:val="0"/>
      <w:marRight w:val="0"/>
      <w:marTop w:val="0"/>
      <w:marBottom w:val="0"/>
      <w:divBdr>
        <w:top w:val="none" w:sz="0" w:space="0" w:color="auto"/>
        <w:left w:val="none" w:sz="0" w:space="0" w:color="auto"/>
        <w:bottom w:val="none" w:sz="0" w:space="0" w:color="auto"/>
        <w:right w:val="none" w:sz="0" w:space="0" w:color="auto"/>
      </w:divBdr>
    </w:div>
    <w:div w:id="1692680817">
      <w:bodyDiv w:val="1"/>
      <w:marLeft w:val="0"/>
      <w:marRight w:val="0"/>
      <w:marTop w:val="0"/>
      <w:marBottom w:val="0"/>
      <w:divBdr>
        <w:top w:val="none" w:sz="0" w:space="0" w:color="auto"/>
        <w:left w:val="none" w:sz="0" w:space="0" w:color="auto"/>
        <w:bottom w:val="none" w:sz="0" w:space="0" w:color="auto"/>
        <w:right w:val="none" w:sz="0" w:space="0" w:color="auto"/>
      </w:divBdr>
    </w:div>
    <w:div w:id="1719428330">
      <w:bodyDiv w:val="1"/>
      <w:marLeft w:val="0"/>
      <w:marRight w:val="0"/>
      <w:marTop w:val="0"/>
      <w:marBottom w:val="0"/>
      <w:divBdr>
        <w:top w:val="none" w:sz="0" w:space="0" w:color="auto"/>
        <w:left w:val="none" w:sz="0" w:space="0" w:color="auto"/>
        <w:bottom w:val="none" w:sz="0" w:space="0" w:color="auto"/>
        <w:right w:val="none" w:sz="0" w:space="0" w:color="auto"/>
      </w:divBdr>
    </w:div>
    <w:div w:id="1827668696">
      <w:bodyDiv w:val="1"/>
      <w:marLeft w:val="0"/>
      <w:marRight w:val="0"/>
      <w:marTop w:val="0"/>
      <w:marBottom w:val="0"/>
      <w:divBdr>
        <w:top w:val="none" w:sz="0" w:space="0" w:color="auto"/>
        <w:left w:val="none" w:sz="0" w:space="0" w:color="auto"/>
        <w:bottom w:val="none" w:sz="0" w:space="0" w:color="auto"/>
        <w:right w:val="none" w:sz="0" w:space="0" w:color="auto"/>
      </w:divBdr>
    </w:div>
    <w:div w:id="1868057493">
      <w:bodyDiv w:val="1"/>
      <w:marLeft w:val="0"/>
      <w:marRight w:val="0"/>
      <w:marTop w:val="0"/>
      <w:marBottom w:val="0"/>
      <w:divBdr>
        <w:top w:val="none" w:sz="0" w:space="0" w:color="auto"/>
        <w:left w:val="none" w:sz="0" w:space="0" w:color="auto"/>
        <w:bottom w:val="none" w:sz="0" w:space="0" w:color="auto"/>
        <w:right w:val="none" w:sz="0" w:space="0" w:color="auto"/>
      </w:divBdr>
    </w:div>
    <w:div w:id="21281150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github.com/w3c/media-capabilities/issues"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isotc.iso.org/livelink/livelink/open/jtc1sc29wg3"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github.com/w3c/media-capabilities/issues/98"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3c.github.io/media-capabilities/"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wicg.github.io/media-capabiliti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B28163D68FE8E4D9361964FDD814FC4" ma:contentTypeVersion="13" ma:contentTypeDescription="Create a new document." ma:contentTypeScope="" ma:versionID="559aef62f17770e141396177a96f5251">
  <xsd:schema xmlns:xsd="http://www.w3.org/2001/XMLSchema" xmlns:xs="http://www.w3.org/2001/XMLSchema" xmlns:p="http://schemas.microsoft.com/office/2006/metadata/properties" xmlns:ns3="ba37140e-f4c5-4a6c-a9b4-20a691ce6c8a" xmlns:ns4="cc9c437c-ae0c-4066-8d90-a0f7de786127" targetNamespace="http://schemas.microsoft.com/office/2006/metadata/properties" ma:root="true" ma:fieldsID="94100915555df08bee1b0f1df0c5081e" ns3:_="" ns4:_="">
    <xsd:import namespace="ba37140e-f4c5-4a6c-a9b4-20a691ce6c8a"/>
    <xsd:import namespace="cc9c437c-ae0c-4066-8d90-a0f7de786127"/>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DateTaken" minOccurs="0"/>
                <xsd:element ref="ns4:MediaServiceOCR" minOccurs="0"/>
                <xsd:element ref="ns4:MediaServiceLocation" minOccurs="0"/>
                <xsd:element ref="ns4:MediaServiceEventHashCode" minOccurs="0"/>
                <xsd:element ref="ns4:MediaServiceGenerationTime"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a37140e-f4c5-4a6c-a9b4-20a691ce6c8a"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9c437c-ae0c-4066-8d90-a0f7de786127"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Tags" ma:index="13" nillable="true" ma:displayName="MediaServiceAutoTags" ma:description="" ma:internalName="MediaServiceAutoTags" ma:readOnly="true">
      <xsd:simpleType>
        <xsd:restriction base="dms:Text"/>
      </xsd:simpleType>
    </xsd:element>
    <xsd:element name="MediaServiceDateTaken" ma:index="14" nillable="true" ma:displayName="MediaServiceDateTaken" ma:description="" ma:hidden="true" ma:internalName="MediaServiceDateTake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Location" ma:index="16" nillable="true" ma:displayName="MediaServiceLocation" ma:internalName="MediaServiceLocation"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A3BC63-1F41-4428-9A05-ADC3C0E2A52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859A9C68-A841-4A67-95E3-11405B102CE9}">
  <ds:schemaRefs>
    <ds:schemaRef ds:uri="http://schemas.openxmlformats.org/officeDocument/2006/bibliography"/>
  </ds:schemaRefs>
</ds:datastoreItem>
</file>

<file path=customXml/itemProps3.xml><?xml version="1.0" encoding="utf-8"?>
<ds:datastoreItem xmlns:ds="http://schemas.openxmlformats.org/officeDocument/2006/customXml" ds:itemID="{C162FA3C-7F3F-4F7B-AA44-14BF7F5642FC}">
  <ds:schemaRefs>
    <ds:schemaRef ds:uri="http://schemas.microsoft.com/sharepoint/v3/contenttype/forms"/>
  </ds:schemaRefs>
</ds:datastoreItem>
</file>

<file path=customXml/itemProps4.xml><?xml version="1.0" encoding="utf-8"?>
<ds:datastoreItem xmlns:ds="http://schemas.openxmlformats.org/officeDocument/2006/customXml" ds:itemID="{9E229DFE-0FF0-4F0A-9CCF-8D63ABF56F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a37140e-f4c5-4a6c-a9b4-20a691ce6c8a"/>
    <ds:schemaRef ds:uri="cc9c437c-ae0c-4066-8d90-a0f7de7861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14</Pages>
  <Words>4403</Words>
  <Characters>23866</Characters>
  <Application>Microsoft Office Word</Application>
  <DocSecurity>0</DocSecurity>
  <Lines>530</Lines>
  <Paragraphs>353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27916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MPEG WG03</dc:creator>
  <cp:keywords/>
  <dc:description/>
  <cp:lastModifiedBy>Ali C Begen</cp:lastModifiedBy>
  <cp:revision>4</cp:revision>
  <cp:lastPrinted>2018-07-09T22:01:00Z</cp:lastPrinted>
  <dcterms:created xsi:type="dcterms:W3CDTF">2020-10-27T13:05:00Z</dcterms:created>
  <dcterms:modified xsi:type="dcterms:W3CDTF">2020-10-27T13:09:00Z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0x010100EB28163D68FE8E4D9361964FDD814FC4</vt:lpwstr>
  </property>
</Properties>
</file>