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4F65A1" w14:textId="47583597" w:rsidR="00832B5D" w:rsidRPr="00196997" w:rsidRDefault="00832B5D" w:rsidP="00832B5D">
      <w:pPr>
        <w:pStyle w:val="Title"/>
        <w:tabs>
          <w:tab w:val="left" w:pos="4589"/>
        </w:tabs>
        <w:jc w:val="right"/>
        <w:rPr>
          <w:sz w:val="28"/>
          <w:szCs w:val="28"/>
        </w:rPr>
      </w:pPr>
      <w:r w:rsidRPr="004F5473">
        <w:rPr>
          <w:rFonts w:eastAsiaTheme="minorHAnsi"/>
          <w:noProof/>
          <w:lang w:eastAsia="ja-JP"/>
        </w:rPr>
        <w:drawing>
          <wp:anchor distT="0" distB="0" distL="114300" distR="114300" simplePos="0" relativeHeight="251660288" behindDoc="0" locked="0" layoutInCell="1" allowOverlap="1" wp14:anchorId="22F3C34B" wp14:editId="7C97DD99">
            <wp:simplePos x="0" y="0"/>
            <wp:positionH relativeFrom="page">
              <wp:posOffset>632561</wp:posOffset>
            </wp:positionH>
            <wp:positionV relativeFrom="paragraph">
              <wp:posOffset>59830</wp:posOffset>
            </wp:positionV>
            <wp:extent cx="1239520" cy="537845"/>
            <wp:effectExtent l="0" t="0" r="0" b="0"/>
            <wp:wrapNone/>
            <wp:docPr id="24" name="図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図 6" descr="Text&#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b w:val="0"/>
        </w:rPr>
        <w:t xml:space="preserve">             </w:t>
      </w:r>
      <w:r w:rsidRPr="004F5473">
        <w:rPr>
          <w:b w:val="0"/>
          <w:u w:val="thick"/>
        </w:rPr>
        <w:t xml:space="preserve">   </w:t>
      </w:r>
      <w:r>
        <w:rPr>
          <w:b w:val="0"/>
          <w:u w:val="thick"/>
        </w:rPr>
        <w:t xml:space="preserve">      </w:t>
      </w:r>
      <w:r w:rsidRPr="004F5473">
        <w:rPr>
          <w:b w:val="0"/>
          <w:u w:val="thick"/>
        </w:rPr>
        <w:t xml:space="preserve"> </w:t>
      </w:r>
      <w:r w:rsidRPr="00196997">
        <w:rPr>
          <w:w w:val="115"/>
          <w:sz w:val="28"/>
          <w:szCs w:val="28"/>
          <w:u w:val="thick"/>
        </w:rPr>
        <w:t>ISO/IEC JTC 1/SC</w:t>
      </w:r>
      <w:r w:rsidRPr="00196997">
        <w:rPr>
          <w:spacing w:val="-25"/>
          <w:w w:val="115"/>
          <w:sz w:val="28"/>
          <w:szCs w:val="28"/>
          <w:u w:val="thick"/>
        </w:rPr>
        <w:t xml:space="preserve"> </w:t>
      </w:r>
      <w:r w:rsidRPr="00196997">
        <w:rPr>
          <w:w w:val="115"/>
          <w:sz w:val="28"/>
          <w:szCs w:val="28"/>
          <w:u w:val="thick"/>
        </w:rPr>
        <w:t>29/WG</w:t>
      </w:r>
      <w:r w:rsidRPr="00196997">
        <w:rPr>
          <w:spacing w:val="-9"/>
          <w:w w:val="115"/>
          <w:sz w:val="28"/>
          <w:szCs w:val="28"/>
          <w:u w:val="thick"/>
        </w:rPr>
        <w:t xml:space="preserve"> </w:t>
      </w:r>
      <w:r>
        <w:rPr>
          <w:w w:val="115"/>
          <w:sz w:val="28"/>
          <w:szCs w:val="28"/>
          <w:u w:val="thick"/>
        </w:rPr>
        <w:t>2</w:t>
      </w:r>
      <w:r w:rsidRPr="00196997">
        <w:rPr>
          <w:w w:val="115"/>
          <w:sz w:val="28"/>
          <w:szCs w:val="28"/>
          <w:u w:val="thick"/>
        </w:rPr>
        <w:t xml:space="preserve"> </w:t>
      </w:r>
      <w:r w:rsidRPr="00196997">
        <w:rPr>
          <w:w w:val="115"/>
          <w:sz w:val="48"/>
          <w:szCs w:val="48"/>
          <w:u w:val="thick"/>
        </w:rPr>
        <w:t>N</w:t>
      </w:r>
      <w:r w:rsidRPr="00196997">
        <w:rPr>
          <w:spacing w:val="28"/>
          <w:w w:val="115"/>
          <w:sz w:val="48"/>
          <w:szCs w:val="48"/>
          <w:u w:val="thick"/>
        </w:rPr>
        <w:t>00</w:t>
      </w:r>
      <w:r w:rsidR="00302843">
        <w:rPr>
          <w:spacing w:val="28"/>
          <w:w w:val="115"/>
          <w:sz w:val="48"/>
          <w:szCs w:val="48"/>
          <w:u w:val="thick"/>
        </w:rPr>
        <w:t>36</w:t>
      </w:r>
    </w:p>
    <w:p w14:paraId="71FA8F87" w14:textId="77777777" w:rsidR="00832B5D" w:rsidRPr="004F5473" w:rsidRDefault="00832B5D" w:rsidP="00832B5D">
      <w:pPr>
        <w:rPr>
          <w:b/>
        </w:rPr>
      </w:pPr>
    </w:p>
    <w:p w14:paraId="3461172B" w14:textId="77777777" w:rsidR="00832B5D" w:rsidRPr="004F5473" w:rsidRDefault="00832B5D" w:rsidP="00832B5D">
      <w:pPr>
        <w:rPr>
          <w:b/>
        </w:rPr>
      </w:pPr>
    </w:p>
    <w:p w14:paraId="0BC2A078" w14:textId="77777777" w:rsidR="00832B5D" w:rsidRPr="004F5473" w:rsidRDefault="00832B5D" w:rsidP="00832B5D">
      <w:pPr>
        <w:spacing w:before="3"/>
        <w:rPr>
          <w:b/>
          <w:sz w:val="23"/>
        </w:rPr>
      </w:pPr>
      <w:r w:rsidRPr="004F5473">
        <w:rPr>
          <w:noProof/>
        </w:rPr>
        <mc:AlternateContent>
          <mc:Choice Requires="wps">
            <w:drawing>
              <wp:anchor distT="0" distB="0" distL="0" distR="0" simplePos="0" relativeHeight="251659264" behindDoc="1" locked="0" layoutInCell="1" allowOverlap="1" wp14:anchorId="691D301D" wp14:editId="1FCBBA5B">
                <wp:simplePos x="0" y="0"/>
                <wp:positionH relativeFrom="page">
                  <wp:posOffset>704850</wp:posOffset>
                </wp:positionH>
                <wp:positionV relativeFrom="paragraph">
                  <wp:posOffset>201930</wp:posOffset>
                </wp:positionV>
                <wp:extent cx="6155055" cy="971550"/>
                <wp:effectExtent l="0" t="0" r="17145" b="19050"/>
                <wp:wrapTopAndBottom/>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77D0376" w14:textId="77777777" w:rsidR="00832B5D" w:rsidRPr="00196997" w:rsidRDefault="00832B5D" w:rsidP="00832B5D">
                            <w:pPr>
                              <w:spacing w:before="80" w:line="360" w:lineRule="auto"/>
                              <w:ind w:right="50"/>
                              <w:jc w:val="center"/>
                              <w:rPr>
                                <w:b/>
                                <w:sz w:val="28"/>
                                <w:szCs w:val="28"/>
                              </w:rPr>
                            </w:pPr>
                            <w:r w:rsidRPr="00196997">
                              <w:rPr>
                                <w:b/>
                                <w:sz w:val="28"/>
                                <w:szCs w:val="28"/>
                              </w:rPr>
                              <w:t xml:space="preserve">ISO/IEC JTC 1/SC 29/WG </w:t>
                            </w:r>
                            <w:r>
                              <w:rPr>
                                <w:b/>
                                <w:sz w:val="28"/>
                                <w:szCs w:val="28"/>
                              </w:rPr>
                              <w:t>2</w:t>
                            </w:r>
                            <w:r>
                              <w:rPr>
                                <w:b/>
                                <w:sz w:val="28"/>
                                <w:szCs w:val="28"/>
                              </w:rPr>
                              <w:br/>
                            </w:r>
                            <w:r w:rsidRPr="00196997">
                              <w:rPr>
                                <w:b/>
                                <w:sz w:val="28"/>
                                <w:szCs w:val="28"/>
                              </w:rPr>
                              <w:t xml:space="preserve">MPEG </w:t>
                            </w:r>
                            <w:r>
                              <w:rPr>
                                <w:b/>
                                <w:sz w:val="28"/>
                                <w:szCs w:val="28"/>
                              </w:rPr>
                              <w:t>Technical requirements</w:t>
                            </w:r>
                            <w:r w:rsidRPr="00196997">
                              <w:rPr>
                                <w:b/>
                                <w:sz w:val="28"/>
                                <w:szCs w:val="28"/>
                              </w:rPr>
                              <w:t xml:space="preserve"> </w:t>
                            </w:r>
                            <w:r w:rsidRPr="00196997">
                              <w:rPr>
                                <w:b/>
                                <w:sz w:val="28"/>
                                <w:szCs w:val="28"/>
                              </w:rPr>
                              <w:br/>
                              <w:t xml:space="preserve">Convenorship: </w:t>
                            </w:r>
                            <w:r>
                              <w:rPr>
                                <w:b/>
                                <w:sz w:val="28"/>
                                <w:szCs w:val="28"/>
                              </w:rPr>
                              <w:t>SFS</w:t>
                            </w:r>
                            <w:r w:rsidRPr="00196997">
                              <w:rPr>
                                <w:b/>
                                <w:sz w:val="28"/>
                                <w:szCs w:val="28"/>
                              </w:rPr>
                              <w:t xml:space="preserve"> (</w:t>
                            </w:r>
                            <w:r>
                              <w:rPr>
                                <w:b/>
                                <w:sz w:val="28"/>
                                <w:szCs w:val="28"/>
                              </w:rPr>
                              <w:t>Finland</w:t>
                            </w:r>
                            <w:r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1D301D" id="_x0000_t202" coordsize="21600,21600" o:spt="202" path="m,l,21600r21600,l21600,xe">
                <v:stroke joinstyle="miter"/>
                <v:path gradientshapeok="t" o:connecttype="rect"/>
              </v:shapetype>
              <v:shape id="Text Box 23" o:spid="_x0000_s1026" type="#_x0000_t202" style="position:absolute;left:0;text-align:left;margin-left:55.5pt;margin-top:15.9pt;width:484.65pt;height:76.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" filled="f" strokeweight=".27094mm">
                <v:textbox inset="0,0,0,0">
                  <w:txbxContent>
                    <w:p w14:paraId="477D0376" w14:textId="77777777" w:rsidR="00832B5D" w:rsidRPr="00196997" w:rsidRDefault="00832B5D" w:rsidP="00832B5D">
                      <w:pPr>
                        <w:spacing w:before="80" w:line="360" w:lineRule="auto"/>
                        <w:ind w:right="50"/>
                        <w:jc w:val="center"/>
                        <w:rPr>
                          <w:b/>
                          <w:sz w:val="28"/>
                          <w:szCs w:val="28"/>
                        </w:rPr>
                      </w:pPr>
                      <w:r w:rsidRPr="00196997">
                        <w:rPr>
                          <w:b/>
                          <w:sz w:val="28"/>
                          <w:szCs w:val="28"/>
                        </w:rPr>
                        <w:t xml:space="preserve">ISO/IEC JTC 1/SC 29/WG </w:t>
                      </w:r>
                      <w:r>
                        <w:rPr>
                          <w:b/>
                          <w:sz w:val="28"/>
                          <w:szCs w:val="28"/>
                        </w:rPr>
                        <w:t>2</w:t>
                      </w:r>
                      <w:r>
                        <w:rPr>
                          <w:b/>
                          <w:sz w:val="28"/>
                          <w:szCs w:val="28"/>
                        </w:rPr>
                        <w:br/>
                      </w:r>
                      <w:r w:rsidRPr="00196997">
                        <w:rPr>
                          <w:b/>
                          <w:sz w:val="28"/>
                          <w:szCs w:val="28"/>
                        </w:rPr>
                        <w:t xml:space="preserve">MPEG </w:t>
                      </w:r>
                      <w:r>
                        <w:rPr>
                          <w:b/>
                          <w:sz w:val="28"/>
                          <w:szCs w:val="28"/>
                        </w:rPr>
                        <w:t>Technical requirements</w:t>
                      </w:r>
                      <w:r w:rsidRPr="00196997">
                        <w:rPr>
                          <w:b/>
                          <w:sz w:val="28"/>
                          <w:szCs w:val="28"/>
                        </w:rPr>
                        <w:t xml:space="preserve"> </w:t>
                      </w:r>
                      <w:r w:rsidRPr="00196997">
                        <w:rPr>
                          <w:b/>
                          <w:sz w:val="28"/>
                          <w:szCs w:val="28"/>
                        </w:rPr>
                        <w:br/>
                        <w:t xml:space="preserve">Convenorship: </w:t>
                      </w:r>
                      <w:r>
                        <w:rPr>
                          <w:b/>
                          <w:sz w:val="28"/>
                          <w:szCs w:val="28"/>
                        </w:rPr>
                        <w:t>SFS</w:t>
                      </w:r>
                      <w:r w:rsidRPr="00196997">
                        <w:rPr>
                          <w:b/>
                          <w:sz w:val="28"/>
                          <w:szCs w:val="28"/>
                        </w:rPr>
                        <w:t xml:space="preserve"> (</w:t>
                      </w:r>
                      <w:r>
                        <w:rPr>
                          <w:b/>
                          <w:sz w:val="28"/>
                          <w:szCs w:val="28"/>
                        </w:rPr>
                        <w:t>Finland</w:t>
                      </w:r>
                      <w:r w:rsidRPr="00196997">
                        <w:rPr>
                          <w:b/>
                          <w:sz w:val="28"/>
                          <w:szCs w:val="28"/>
                        </w:rPr>
                        <w:t>)</w:t>
                      </w:r>
                    </w:p>
                  </w:txbxContent>
                </v:textbox>
                <w10:wrap type="topAndBottom" anchorx="page"/>
              </v:shape>
            </w:pict>
          </mc:Fallback>
        </mc:AlternateContent>
      </w:r>
    </w:p>
    <w:p w14:paraId="4492D8E3" w14:textId="77777777" w:rsidR="00832B5D" w:rsidRPr="004F5473" w:rsidRDefault="00832B5D" w:rsidP="00832B5D">
      <w:pPr>
        <w:rPr>
          <w:b/>
        </w:rPr>
      </w:pPr>
    </w:p>
    <w:p w14:paraId="50974645" w14:textId="77777777" w:rsidR="00832B5D" w:rsidRPr="004F5473" w:rsidRDefault="00832B5D" w:rsidP="00832B5D">
      <w:pPr>
        <w:rPr>
          <w:b/>
          <w:sz w:val="21"/>
        </w:rPr>
      </w:pPr>
    </w:p>
    <w:p w14:paraId="566F9BAF" w14:textId="1E0CB866" w:rsidR="00832B5D" w:rsidRPr="00980E7B" w:rsidRDefault="00832B5D" w:rsidP="00832B5D">
      <w:pPr>
        <w:tabs>
          <w:tab w:val="left" w:pos="3099"/>
        </w:tabs>
        <w:spacing w:before="103"/>
        <w:ind w:left="104"/>
        <w:rPr>
          <w:snapToGrid w:val="0"/>
          <w:sz w:val="24"/>
          <w:szCs w:val="24"/>
        </w:rPr>
      </w:pPr>
      <w:r w:rsidRPr="00980E7B">
        <w:rPr>
          <w:b/>
          <w:snapToGrid w:val="0"/>
          <w:sz w:val="24"/>
          <w:szCs w:val="24"/>
        </w:rPr>
        <w:t>Document</w:t>
      </w:r>
      <w:r w:rsidRPr="00980E7B">
        <w:rPr>
          <w:b/>
          <w:snapToGrid w:val="0"/>
          <w:spacing w:val="14"/>
          <w:sz w:val="24"/>
          <w:szCs w:val="24"/>
        </w:rPr>
        <w:t xml:space="preserve"> </w:t>
      </w:r>
      <w:r w:rsidRPr="00980E7B">
        <w:rPr>
          <w:b/>
          <w:snapToGrid w:val="0"/>
          <w:sz w:val="24"/>
          <w:szCs w:val="24"/>
        </w:rPr>
        <w:t>type:</w:t>
      </w:r>
      <w:r w:rsidRPr="00980E7B">
        <w:rPr>
          <w:snapToGrid w:val="0"/>
          <w:sz w:val="24"/>
          <w:szCs w:val="24"/>
        </w:rPr>
        <w:tab/>
      </w:r>
      <w:r w:rsidR="0016460C">
        <w:rPr>
          <w:snapToGrid w:val="0"/>
          <w:sz w:val="24"/>
          <w:szCs w:val="24"/>
        </w:rPr>
        <w:tab/>
      </w:r>
      <w:r w:rsidRPr="00980E7B">
        <w:rPr>
          <w:snapToGrid w:val="0"/>
          <w:sz w:val="24"/>
          <w:szCs w:val="24"/>
        </w:rPr>
        <w:t>Output Document</w:t>
      </w:r>
    </w:p>
    <w:p w14:paraId="12B46184" w14:textId="77777777" w:rsidR="00832B5D" w:rsidRPr="00980E7B" w:rsidRDefault="00832B5D" w:rsidP="00832B5D">
      <w:pPr>
        <w:spacing w:before="1"/>
        <w:rPr>
          <w:snapToGrid w:val="0"/>
          <w:sz w:val="24"/>
          <w:szCs w:val="24"/>
        </w:rPr>
      </w:pPr>
    </w:p>
    <w:p w14:paraId="2D0DCFBC" w14:textId="3291A5DC" w:rsidR="00832B5D" w:rsidRPr="00980E7B" w:rsidRDefault="00832B5D" w:rsidP="00832B5D">
      <w:pPr>
        <w:pStyle w:val="BodyText"/>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Title:</w:t>
      </w:r>
      <w:r w:rsidRPr="00980E7B">
        <w:rPr>
          <w:rFonts w:ascii="Times New Roman" w:hAnsi="Times New Roman" w:cs="Times New Roman"/>
          <w:snapToGrid w:val="0"/>
        </w:rPr>
        <w:tab/>
      </w:r>
      <w:r w:rsidR="00302843" w:rsidRPr="00302843">
        <w:rPr>
          <w:rFonts w:ascii="Times New Roman" w:hAnsi="Times New Roman" w:cs="Times New Roman"/>
          <w:bCs/>
          <w:snapToGrid w:val="0"/>
        </w:rPr>
        <w:t>Draft report on technologies that enable use cases for end-to-end ecosystem of immersive media and immersive applications</w:t>
      </w:r>
    </w:p>
    <w:p w14:paraId="05E71D6B" w14:textId="77777777" w:rsidR="00832B5D" w:rsidRPr="00980E7B" w:rsidRDefault="00832B5D" w:rsidP="00832B5D">
      <w:pPr>
        <w:spacing w:before="6"/>
        <w:rPr>
          <w:snapToGrid w:val="0"/>
          <w:sz w:val="24"/>
          <w:szCs w:val="24"/>
        </w:rPr>
      </w:pPr>
    </w:p>
    <w:p w14:paraId="0E60353E" w14:textId="77777777" w:rsidR="00832B5D" w:rsidRPr="00980E7B" w:rsidRDefault="00832B5D" w:rsidP="00832B5D">
      <w:pPr>
        <w:pStyle w:val="BodyText"/>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Status:</w:t>
      </w:r>
      <w:r w:rsidRPr="00980E7B">
        <w:rPr>
          <w:rFonts w:ascii="Times New Roman" w:hAnsi="Times New Roman" w:cs="Times New Roman"/>
          <w:snapToGrid w:val="0"/>
        </w:rPr>
        <w:tab/>
        <w:t>Approved</w:t>
      </w:r>
    </w:p>
    <w:p w14:paraId="1BE734D0" w14:textId="77777777" w:rsidR="00832B5D" w:rsidRPr="00980E7B" w:rsidRDefault="00832B5D" w:rsidP="00832B5D">
      <w:pPr>
        <w:tabs>
          <w:tab w:val="left" w:pos="3099"/>
        </w:tabs>
        <w:ind w:left="104"/>
        <w:rPr>
          <w:snapToGrid w:val="0"/>
          <w:sz w:val="24"/>
          <w:szCs w:val="24"/>
        </w:rPr>
      </w:pPr>
    </w:p>
    <w:p w14:paraId="0FE1C643" w14:textId="382685AC" w:rsidR="00832B5D" w:rsidRPr="00980E7B" w:rsidRDefault="00832B5D" w:rsidP="00832B5D">
      <w:pPr>
        <w:tabs>
          <w:tab w:val="left" w:pos="3099"/>
        </w:tabs>
        <w:ind w:left="104"/>
        <w:rPr>
          <w:snapToGrid w:val="0"/>
          <w:sz w:val="24"/>
          <w:szCs w:val="24"/>
        </w:rPr>
      </w:pPr>
      <w:r w:rsidRPr="00980E7B">
        <w:rPr>
          <w:b/>
          <w:snapToGrid w:val="0"/>
          <w:sz w:val="24"/>
          <w:szCs w:val="24"/>
        </w:rPr>
        <w:t>Date</w:t>
      </w:r>
      <w:r w:rsidRPr="00980E7B">
        <w:rPr>
          <w:b/>
          <w:snapToGrid w:val="0"/>
          <w:spacing w:val="-16"/>
          <w:sz w:val="24"/>
          <w:szCs w:val="24"/>
        </w:rPr>
        <w:t xml:space="preserve"> </w:t>
      </w:r>
      <w:r w:rsidRPr="00980E7B">
        <w:rPr>
          <w:b/>
          <w:snapToGrid w:val="0"/>
          <w:sz w:val="24"/>
          <w:szCs w:val="24"/>
        </w:rPr>
        <w:t>of</w:t>
      </w:r>
      <w:r w:rsidRPr="00980E7B">
        <w:rPr>
          <w:b/>
          <w:snapToGrid w:val="0"/>
          <w:spacing w:val="-16"/>
          <w:sz w:val="24"/>
          <w:szCs w:val="24"/>
        </w:rPr>
        <w:t xml:space="preserve"> </w:t>
      </w:r>
      <w:r w:rsidRPr="00980E7B">
        <w:rPr>
          <w:b/>
          <w:snapToGrid w:val="0"/>
          <w:sz w:val="24"/>
          <w:szCs w:val="24"/>
        </w:rPr>
        <w:t>document:</w:t>
      </w:r>
      <w:r w:rsidRPr="00980E7B">
        <w:rPr>
          <w:snapToGrid w:val="0"/>
          <w:sz w:val="24"/>
          <w:szCs w:val="24"/>
        </w:rPr>
        <w:tab/>
      </w:r>
      <w:r w:rsidR="0016460C">
        <w:rPr>
          <w:snapToGrid w:val="0"/>
          <w:sz w:val="24"/>
          <w:szCs w:val="24"/>
        </w:rPr>
        <w:tab/>
      </w:r>
      <w:r w:rsidRPr="00980E7B">
        <w:rPr>
          <w:snapToGrid w:val="0"/>
          <w:sz w:val="24"/>
          <w:szCs w:val="24"/>
        </w:rPr>
        <w:t>202</w:t>
      </w:r>
      <w:r w:rsidR="0016460C">
        <w:rPr>
          <w:snapToGrid w:val="0"/>
          <w:sz w:val="24"/>
          <w:szCs w:val="24"/>
        </w:rPr>
        <w:t>1</w:t>
      </w:r>
      <w:r w:rsidRPr="00980E7B">
        <w:rPr>
          <w:snapToGrid w:val="0"/>
          <w:sz w:val="24"/>
          <w:szCs w:val="24"/>
        </w:rPr>
        <w:t>-</w:t>
      </w:r>
      <w:r w:rsidR="0016460C">
        <w:rPr>
          <w:snapToGrid w:val="0"/>
          <w:sz w:val="24"/>
          <w:szCs w:val="24"/>
        </w:rPr>
        <w:t>01</w:t>
      </w:r>
      <w:r w:rsidRPr="00980E7B">
        <w:rPr>
          <w:snapToGrid w:val="0"/>
          <w:sz w:val="24"/>
          <w:szCs w:val="24"/>
        </w:rPr>
        <w:t>-1</w:t>
      </w:r>
      <w:r w:rsidR="0016460C">
        <w:rPr>
          <w:snapToGrid w:val="0"/>
          <w:sz w:val="24"/>
          <w:szCs w:val="24"/>
        </w:rPr>
        <w:t>5</w:t>
      </w:r>
    </w:p>
    <w:p w14:paraId="637FC2BE" w14:textId="77777777" w:rsidR="00832B5D" w:rsidRPr="00980E7B" w:rsidRDefault="00832B5D" w:rsidP="00832B5D">
      <w:pPr>
        <w:spacing w:before="1"/>
        <w:rPr>
          <w:snapToGrid w:val="0"/>
          <w:sz w:val="24"/>
          <w:szCs w:val="24"/>
        </w:rPr>
      </w:pPr>
    </w:p>
    <w:p w14:paraId="375EDB06" w14:textId="695B2B22" w:rsidR="00832B5D" w:rsidRPr="00980E7B" w:rsidRDefault="00832B5D" w:rsidP="00832B5D">
      <w:pPr>
        <w:tabs>
          <w:tab w:val="left" w:pos="3099"/>
        </w:tabs>
        <w:ind w:left="104"/>
        <w:rPr>
          <w:snapToGrid w:val="0"/>
          <w:sz w:val="24"/>
          <w:szCs w:val="24"/>
        </w:rPr>
      </w:pPr>
      <w:r w:rsidRPr="00980E7B">
        <w:rPr>
          <w:b/>
          <w:snapToGrid w:val="0"/>
          <w:sz w:val="24"/>
          <w:szCs w:val="24"/>
        </w:rPr>
        <w:t>Source:</w:t>
      </w:r>
      <w:r w:rsidRPr="00980E7B">
        <w:rPr>
          <w:snapToGrid w:val="0"/>
          <w:sz w:val="24"/>
          <w:szCs w:val="24"/>
        </w:rPr>
        <w:tab/>
      </w:r>
      <w:r w:rsidR="0016460C">
        <w:rPr>
          <w:snapToGrid w:val="0"/>
          <w:sz w:val="24"/>
          <w:szCs w:val="24"/>
        </w:rPr>
        <w:tab/>
      </w:r>
      <w:r w:rsidR="0016460C">
        <w:rPr>
          <w:snapToGrid w:val="0"/>
          <w:sz w:val="24"/>
          <w:szCs w:val="24"/>
        </w:rPr>
        <w:tab/>
      </w:r>
      <w:r w:rsidR="0016460C">
        <w:rPr>
          <w:snapToGrid w:val="0"/>
          <w:sz w:val="24"/>
          <w:szCs w:val="24"/>
        </w:rPr>
        <w:tab/>
      </w:r>
      <w:r w:rsidRPr="00980E7B">
        <w:rPr>
          <w:snapToGrid w:val="0"/>
          <w:sz w:val="24"/>
          <w:szCs w:val="24"/>
        </w:rPr>
        <w:t>ISO/IEC JTC 1/SC 29/WG</w:t>
      </w:r>
      <w:r w:rsidRPr="00980E7B">
        <w:rPr>
          <w:snapToGrid w:val="0"/>
          <w:spacing w:val="4"/>
          <w:sz w:val="24"/>
          <w:szCs w:val="24"/>
        </w:rPr>
        <w:t xml:space="preserve"> </w:t>
      </w:r>
      <w:r>
        <w:rPr>
          <w:snapToGrid w:val="0"/>
          <w:sz w:val="24"/>
          <w:szCs w:val="24"/>
        </w:rPr>
        <w:t>2</w:t>
      </w:r>
    </w:p>
    <w:p w14:paraId="4D055384" w14:textId="77777777" w:rsidR="00832B5D" w:rsidRPr="00980E7B" w:rsidRDefault="00832B5D" w:rsidP="00832B5D">
      <w:pPr>
        <w:spacing w:before="1"/>
        <w:rPr>
          <w:snapToGrid w:val="0"/>
          <w:sz w:val="24"/>
          <w:szCs w:val="24"/>
        </w:rPr>
      </w:pPr>
    </w:p>
    <w:p w14:paraId="6061BCBA" w14:textId="6992A844" w:rsidR="00832B5D" w:rsidRPr="00980E7B" w:rsidRDefault="00832B5D" w:rsidP="00832B5D">
      <w:pPr>
        <w:pStyle w:val="Heading1"/>
        <w:tabs>
          <w:tab w:val="left" w:pos="3099"/>
        </w:tabs>
        <w:rPr>
          <w:b w:val="0"/>
          <w:snapToGrid w:val="0"/>
        </w:rPr>
      </w:pPr>
      <w:r w:rsidRPr="00980E7B">
        <w:rPr>
          <w:snapToGrid w:val="0"/>
        </w:rPr>
        <w:t>Expected</w:t>
      </w:r>
      <w:r w:rsidRPr="00980E7B">
        <w:rPr>
          <w:snapToGrid w:val="0"/>
          <w:spacing w:val="42"/>
        </w:rPr>
        <w:t xml:space="preserve"> </w:t>
      </w:r>
      <w:r w:rsidRPr="00980E7B">
        <w:rPr>
          <w:snapToGrid w:val="0"/>
        </w:rPr>
        <w:t>action:</w:t>
      </w:r>
      <w:r w:rsidRPr="00980E7B">
        <w:rPr>
          <w:b w:val="0"/>
          <w:snapToGrid w:val="0"/>
        </w:rPr>
        <w:tab/>
      </w:r>
      <w:r w:rsidR="0016460C">
        <w:rPr>
          <w:b w:val="0"/>
          <w:snapToGrid w:val="0"/>
        </w:rPr>
        <w:tab/>
      </w:r>
      <w:r w:rsidRPr="00980E7B">
        <w:rPr>
          <w:b w:val="0"/>
          <w:snapToGrid w:val="0"/>
        </w:rPr>
        <w:t>None</w:t>
      </w:r>
    </w:p>
    <w:p w14:paraId="20921A3E" w14:textId="77777777" w:rsidR="00832B5D" w:rsidRPr="00980E7B" w:rsidRDefault="00832B5D" w:rsidP="00832B5D">
      <w:pPr>
        <w:spacing w:before="1"/>
        <w:rPr>
          <w:snapToGrid w:val="0"/>
          <w:sz w:val="24"/>
          <w:szCs w:val="24"/>
        </w:rPr>
      </w:pPr>
    </w:p>
    <w:p w14:paraId="20057ADE" w14:textId="3A4E2EA4" w:rsidR="00832B5D" w:rsidRPr="00980E7B" w:rsidRDefault="00832B5D" w:rsidP="00832B5D">
      <w:pPr>
        <w:pStyle w:val="Heading1"/>
        <w:tabs>
          <w:tab w:val="left" w:pos="3099"/>
        </w:tabs>
        <w:rPr>
          <w:b w:val="0"/>
          <w:snapToGrid w:val="0"/>
        </w:rPr>
      </w:pPr>
      <w:r w:rsidRPr="00980E7B">
        <w:rPr>
          <w:snapToGrid w:val="0"/>
        </w:rPr>
        <w:t>Action due date:</w:t>
      </w:r>
      <w:r w:rsidRPr="00980E7B">
        <w:rPr>
          <w:b w:val="0"/>
          <w:snapToGrid w:val="0"/>
        </w:rPr>
        <w:tab/>
      </w:r>
      <w:r w:rsidR="0016460C">
        <w:rPr>
          <w:b w:val="0"/>
          <w:snapToGrid w:val="0"/>
        </w:rPr>
        <w:tab/>
      </w:r>
      <w:r w:rsidRPr="00980E7B">
        <w:rPr>
          <w:b w:val="0"/>
          <w:snapToGrid w:val="0"/>
        </w:rPr>
        <w:t>None</w:t>
      </w:r>
    </w:p>
    <w:p w14:paraId="0D474EEC" w14:textId="77777777" w:rsidR="00832B5D" w:rsidRPr="00980E7B" w:rsidRDefault="00832B5D" w:rsidP="00832B5D">
      <w:pPr>
        <w:spacing w:before="1"/>
        <w:rPr>
          <w:snapToGrid w:val="0"/>
          <w:sz w:val="24"/>
          <w:szCs w:val="24"/>
        </w:rPr>
      </w:pPr>
    </w:p>
    <w:p w14:paraId="03AB7706" w14:textId="7802DA8C" w:rsidR="00832B5D" w:rsidRPr="00980E7B" w:rsidRDefault="00832B5D" w:rsidP="00832B5D">
      <w:pPr>
        <w:tabs>
          <w:tab w:val="left" w:pos="3099"/>
        </w:tabs>
        <w:ind w:left="104"/>
        <w:rPr>
          <w:snapToGrid w:val="0"/>
          <w:sz w:val="24"/>
          <w:szCs w:val="24"/>
        </w:rPr>
      </w:pPr>
      <w:r w:rsidRPr="00980E7B">
        <w:rPr>
          <w:b/>
          <w:snapToGrid w:val="0"/>
          <w:sz w:val="24"/>
          <w:szCs w:val="24"/>
        </w:rPr>
        <w:t>No.</w:t>
      </w:r>
      <w:r w:rsidRPr="00980E7B">
        <w:rPr>
          <w:b/>
          <w:snapToGrid w:val="0"/>
          <w:spacing w:val="5"/>
          <w:sz w:val="24"/>
          <w:szCs w:val="24"/>
        </w:rPr>
        <w:t xml:space="preserve"> </w:t>
      </w:r>
      <w:r w:rsidRPr="00980E7B">
        <w:rPr>
          <w:b/>
          <w:snapToGrid w:val="0"/>
          <w:sz w:val="24"/>
          <w:szCs w:val="24"/>
        </w:rPr>
        <w:t>of</w:t>
      </w:r>
      <w:r w:rsidRPr="00980E7B">
        <w:rPr>
          <w:b/>
          <w:snapToGrid w:val="0"/>
          <w:spacing w:val="6"/>
          <w:sz w:val="24"/>
          <w:szCs w:val="24"/>
        </w:rPr>
        <w:t xml:space="preserve"> </w:t>
      </w:r>
      <w:r w:rsidRPr="00980E7B">
        <w:rPr>
          <w:b/>
          <w:snapToGrid w:val="0"/>
          <w:sz w:val="24"/>
          <w:szCs w:val="24"/>
        </w:rPr>
        <w:t>pages:</w:t>
      </w:r>
      <w:r w:rsidRPr="00980E7B">
        <w:rPr>
          <w:snapToGrid w:val="0"/>
          <w:sz w:val="24"/>
          <w:szCs w:val="24"/>
        </w:rPr>
        <w:tab/>
      </w:r>
      <w:r w:rsidR="0016460C">
        <w:rPr>
          <w:snapToGrid w:val="0"/>
          <w:sz w:val="24"/>
          <w:szCs w:val="24"/>
        </w:rPr>
        <w:tab/>
      </w:r>
      <w:r w:rsidR="0016460C">
        <w:rPr>
          <w:snapToGrid w:val="0"/>
          <w:sz w:val="24"/>
          <w:szCs w:val="24"/>
        </w:rPr>
        <w:tab/>
      </w:r>
      <w:r w:rsidR="00533C6B">
        <w:rPr>
          <w:snapToGrid w:val="0"/>
          <w:sz w:val="24"/>
          <w:szCs w:val="24"/>
        </w:rPr>
        <w:t>33</w:t>
      </w:r>
      <w:r w:rsidRPr="00980E7B">
        <w:rPr>
          <w:snapToGrid w:val="0"/>
          <w:sz w:val="24"/>
          <w:szCs w:val="24"/>
        </w:rPr>
        <w:t xml:space="preserve"> (with cover</w:t>
      </w:r>
      <w:r w:rsidRPr="00980E7B">
        <w:rPr>
          <w:snapToGrid w:val="0"/>
          <w:spacing w:val="-10"/>
          <w:sz w:val="24"/>
          <w:szCs w:val="24"/>
        </w:rPr>
        <w:t xml:space="preserve"> </w:t>
      </w:r>
      <w:r w:rsidRPr="00980E7B">
        <w:rPr>
          <w:snapToGrid w:val="0"/>
          <w:sz w:val="24"/>
          <w:szCs w:val="24"/>
        </w:rPr>
        <w:t>page)</w:t>
      </w:r>
    </w:p>
    <w:p w14:paraId="6401D900" w14:textId="77777777" w:rsidR="00832B5D" w:rsidRPr="00980E7B" w:rsidRDefault="00832B5D" w:rsidP="00832B5D">
      <w:pPr>
        <w:spacing w:before="1"/>
        <w:rPr>
          <w:snapToGrid w:val="0"/>
          <w:sz w:val="24"/>
          <w:szCs w:val="24"/>
        </w:rPr>
      </w:pPr>
    </w:p>
    <w:p w14:paraId="35EEBB34" w14:textId="77777777" w:rsidR="00832B5D" w:rsidRPr="00980E7B" w:rsidRDefault="00832B5D" w:rsidP="00832B5D">
      <w:pPr>
        <w:tabs>
          <w:tab w:val="left" w:pos="3099"/>
        </w:tabs>
        <w:ind w:left="104"/>
        <w:rPr>
          <w:snapToGrid w:val="0"/>
          <w:sz w:val="24"/>
          <w:szCs w:val="24"/>
        </w:rPr>
      </w:pPr>
      <w:r w:rsidRPr="00980E7B">
        <w:rPr>
          <w:b/>
          <w:snapToGrid w:val="0"/>
          <w:sz w:val="24"/>
          <w:szCs w:val="24"/>
        </w:rPr>
        <w:t>Email</w:t>
      </w:r>
      <w:r w:rsidRPr="00980E7B">
        <w:rPr>
          <w:b/>
          <w:snapToGrid w:val="0"/>
          <w:spacing w:val="5"/>
          <w:sz w:val="24"/>
          <w:szCs w:val="24"/>
        </w:rPr>
        <w:t xml:space="preserve"> </w:t>
      </w:r>
      <w:r w:rsidRPr="00980E7B">
        <w:rPr>
          <w:b/>
          <w:snapToGrid w:val="0"/>
          <w:sz w:val="24"/>
          <w:szCs w:val="24"/>
        </w:rPr>
        <w:t>of</w:t>
      </w:r>
      <w:r w:rsidRPr="00980E7B">
        <w:rPr>
          <w:b/>
          <w:snapToGrid w:val="0"/>
          <w:spacing w:val="6"/>
          <w:sz w:val="24"/>
          <w:szCs w:val="24"/>
        </w:rPr>
        <w:t xml:space="preserve"> </w:t>
      </w:r>
      <w:r w:rsidRPr="00980E7B">
        <w:rPr>
          <w:b/>
          <w:snapToGrid w:val="0"/>
          <w:sz w:val="24"/>
          <w:szCs w:val="24"/>
        </w:rPr>
        <w:t>Convenor:</w:t>
      </w:r>
      <w:r w:rsidRPr="00980E7B">
        <w:rPr>
          <w:snapToGrid w:val="0"/>
          <w:sz w:val="24"/>
          <w:szCs w:val="24"/>
        </w:rPr>
        <w:tab/>
      </w:r>
      <w:r>
        <w:rPr>
          <w:snapToGrid w:val="0"/>
          <w:sz w:val="24"/>
          <w:szCs w:val="24"/>
        </w:rPr>
        <w:t>igor.curcio@nokia.com</w:t>
      </w:r>
    </w:p>
    <w:p w14:paraId="22908A71" w14:textId="77777777" w:rsidR="00832B5D" w:rsidRPr="00980E7B" w:rsidRDefault="00832B5D" w:rsidP="00832B5D">
      <w:pPr>
        <w:spacing w:before="1"/>
        <w:rPr>
          <w:snapToGrid w:val="0"/>
          <w:sz w:val="24"/>
          <w:szCs w:val="24"/>
        </w:rPr>
      </w:pPr>
    </w:p>
    <w:p w14:paraId="1E1BCEA5" w14:textId="589B67B3" w:rsidR="00832B5D" w:rsidRPr="00980E7B" w:rsidRDefault="00832B5D" w:rsidP="00832B5D">
      <w:pPr>
        <w:tabs>
          <w:tab w:val="left" w:pos="3099"/>
        </w:tabs>
        <w:ind w:left="104"/>
        <w:rPr>
          <w:snapToGrid w:val="0"/>
          <w:color w:val="0000EE"/>
          <w:sz w:val="24"/>
          <w:szCs w:val="24"/>
          <w:u w:color="0000EE"/>
        </w:rPr>
      </w:pPr>
      <w:r w:rsidRPr="00980E7B">
        <w:rPr>
          <w:b/>
          <w:snapToGrid w:val="0"/>
          <w:sz w:val="24"/>
          <w:szCs w:val="24"/>
        </w:rPr>
        <w:t>Committee</w:t>
      </w:r>
      <w:r w:rsidRPr="00980E7B">
        <w:rPr>
          <w:b/>
          <w:snapToGrid w:val="0"/>
          <w:spacing w:val="-6"/>
          <w:sz w:val="24"/>
          <w:szCs w:val="24"/>
        </w:rPr>
        <w:t xml:space="preserve"> </w:t>
      </w:r>
      <w:r w:rsidRPr="00980E7B">
        <w:rPr>
          <w:b/>
          <w:snapToGrid w:val="0"/>
          <w:sz w:val="24"/>
          <w:szCs w:val="24"/>
        </w:rPr>
        <w:t>URL:</w:t>
      </w:r>
      <w:r w:rsidRPr="00980E7B">
        <w:rPr>
          <w:snapToGrid w:val="0"/>
          <w:sz w:val="24"/>
          <w:szCs w:val="24"/>
        </w:rPr>
        <w:tab/>
      </w:r>
      <w:r w:rsidR="0016460C">
        <w:rPr>
          <w:snapToGrid w:val="0"/>
          <w:sz w:val="24"/>
          <w:szCs w:val="24"/>
        </w:rPr>
        <w:tab/>
      </w:r>
      <w:hyperlink r:id="rId6" w:history="1">
        <w:r w:rsidR="0016460C" w:rsidRPr="002C520D">
          <w:rPr>
            <w:rStyle w:val="Hyperlink"/>
          </w:rPr>
          <w:t>https://isotc.iso.org/livelink/livelink/open/jtc1sc29wg2</w:t>
        </w:r>
      </w:hyperlink>
    </w:p>
    <w:p w14:paraId="2BD34F42" w14:textId="77777777" w:rsidR="00832B5D" w:rsidRPr="00196997" w:rsidRDefault="00832B5D" w:rsidP="00832B5D">
      <w:pPr>
        <w:tabs>
          <w:tab w:val="left" w:pos="3099"/>
        </w:tabs>
        <w:ind w:left="104"/>
        <w:rPr>
          <w:color w:val="0000EE"/>
          <w:w w:val="120"/>
          <w:sz w:val="24"/>
          <w:szCs w:val="24"/>
          <w:u w:val="single" w:color="0000EE"/>
        </w:rPr>
      </w:pPr>
    </w:p>
    <w:p w14:paraId="64945D1C" w14:textId="77777777" w:rsidR="00832B5D" w:rsidRPr="004F5473" w:rsidRDefault="00832B5D" w:rsidP="00832B5D">
      <w:pPr>
        <w:tabs>
          <w:tab w:val="left" w:pos="3099"/>
        </w:tabs>
        <w:ind w:left="104"/>
        <w:rPr>
          <w:color w:val="0000EE"/>
          <w:w w:val="120"/>
          <w:sz w:val="24"/>
          <w:u w:val="single" w:color="0000EE"/>
        </w:rPr>
      </w:pPr>
    </w:p>
    <w:p w14:paraId="2AC4D59D" w14:textId="77777777" w:rsidR="00832B5D" w:rsidRPr="004F5473" w:rsidRDefault="00832B5D" w:rsidP="00832B5D">
      <w:pPr>
        <w:tabs>
          <w:tab w:val="left" w:pos="3099"/>
        </w:tabs>
        <w:ind w:left="104"/>
        <w:rPr>
          <w:color w:val="0000EE"/>
          <w:w w:val="120"/>
          <w:sz w:val="24"/>
          <w:u w:val="single" w:color="0000EE"/>
        </w:rPr>
      </w:pPr>
    </w:p>
    <w:p w14:paraId="5C43A4BA" w14:textId="77777777" w:rsidR="00832B5D" w:rsidRPr="004F5473" w:rsidRDefault="00832B5D" w:rsidP="00832B5D">
      <w:pPr>
        <w:tabs>
          <w:tab w:val="left" w:pos="3099"/>
        </w:tabs>
        <w:ind w:left="104"/>
        <w:rPr>
          <w:color w:val="0000EE"/>
          <w:w w:val="120"/>
          <w:sz w:val="24"/>
          <w:u w:val="single" w:color="0000EE"/>
        </w:rPr>
        <w:sectPr w:rsidR="00832B5D" w:rsidRPr="004F5473" w:rsidSect="00832B5D">
          <w:pgSz w:w="11900" w:h="16840"/>
          <w:pgMar w:top="540" w:right="980" w:bottom="280" w:left="1000" w:header="720" w:footer="720" w:gutter="0"/>
          <w:cols w:space="720"/>
        </w:sectPr>
      </w:pPr>
    </w:p>
    <w:p w14:paraId="2A13525B" w14:textId="77777777" w:rsidR="00832B5D" w:rsidRPr="003226C8" w:rsidRDefault="00832B5D" w:rsidP="00832B5D">
      <w:pPr>
        <w:jc w:val="center"/>
        <w:rPr>
          <w:rFonts w:eastAsia="SimSun"/>
          <w:b/>
          <w:sz w:val="28"/>
          <w:szCs w:val="24"/>
          <w:lang w:val="en-GB" w:eastAsia="zh-CN"/>
        </w:rPr>
      </w:pPr>
      <w:r w:rsidRPr="003226C8">
        <w:rPr>
          <w:rFonts w:eastAsia="SimSun"/>
          <w:b/>
          <w:sz w:val="28"/>
          <w:szCs w:val="24"/>
          <w:lang w:val="en-GB" w:eastAsia="zh-CN"/>
        </w:rPr>
        <w:lastRenderedPageBreak/>
        <w:t>INTERNATIONAL ORGANI</w:t>
      </w:r>
      <w:r>
        <w:rPr>
          <w:rFonts w:eastAsia="SimSun"/>
          <w:b/>
          <w:sz w:val="28"/>
          <w:szCs w:val="24"/>
          <w:lang w:val="en-GB" w:eastAsia="zh-CN"/>
        </w:rPr>
        <w:t>Z</w:t>
      </w:r>
      <w:r w:rsidRPr="003226C8">
        <w:rPr>
          <w:rFonts w:eastAsia="SimSun"/>
          <w:b/>
          <w:sz w:val="28"/>
          <w:szCs w:val="24"/>
          <w:lang w:val="en-GB" w:eastAsia="zh-CN"/>
        </w:rPr>
        <w:t>ATION FOR STANDARDI</w:t>
      </w:r>
      <w:r>
        <w:rPr>
          <w:rFonts w:eastAsia="SimSun"/>
          <w:b/>
          <w:sz w:val="28"/>
          <w:szCs w:val="24"/>
          <w:lang w:val="en-GB" w:eastAsia="zh-CN"/>
        </w:rPr>
        <w:t>Z</w:t>
      </w:r>
      <w:r w:rsidRPr="003226C8">
        <w:rPr>
          <w:rFonts w:eastAsia="SimSun"/>
          <w:b/>
          <w:sz w:val="28"/>
          <w:szCs w:val="24"/>
          <w:lang w:val="en-GB" w:eastAsia="zh-CN"/>
        </w:rPr>
        <w:t>ATION</w:t>
      </w:r>
    </w:p>
    <w:p w14:paraId="424B3E48" w14:textId="77777777" w:rsidR="00832B5D" w:rsidRPr="003226C8" w:rsidRDefault="00832B5D" w:rsidP="00832B5D">
      <w:pPr>
        <w:jc w:val="center"/>
        <w:rPr>
          <w:rFonts w:eastAsia="SimSun"/>
          <w:b/>
          <w:sz w:val="28"/>
          <w:szCs w:val="24"/>
          <w:lang w:val="en-GB" w:eastAsia="zh-CN"/>
        </w:rPr>
      </w:pPr>
      <w:r w:rsidRPr="003226C8">
        <w:rPr>
          <w:rFonts w:eastAsia="SimSun"/>
          <w:b/>
          <w:sz w:val="28"/>
          <w:szCs w:val="24"/>
          <w:lang w:val="en-GB" w:eastAsia="zh-CN"/>
        </w:rPr>
        <w:t>ORGANISATION INTERNATIONALE DE NORMALISATION</w:t>
      </w:r>
    </w:p>
    <w:p w14:paraId="5BA12619" w14:textId="77777777" w:rsidR="00832B5D" w:rsidRPr="003226C8" w:rsidRDefault="00832B5D" w:rsidP="00832B5D">
      <w:pPr>
        <w:jc w:val="center"/>
        <w:rPr>
          <w:rFonts w:eastAsia="SimSun"/>
          <w:b/>
          <w:sz w:val="28"/>
          <w:szCs w:val="24"/>
          <w:lang w:val="en-GB" w:eastAsia="zh-CN"/>
        </w:rPr>
      </w:pPr>
      <w:r w:rsidRPr="003226C8">
        <w:rPr>
          <w:rFonts w:eastAsia="SimSun"/>
          <w:b/>
          <w:sz w:val="28"/>
          <w:szCs w:val="24"/>
          <w:lang w:val="en-GB" w:eastAsia="zh-CN"/>
        </w:rPr>
        <w:t xml:space="preserve">ISO/IEC JTC 1/SC 29/WG </w:t>
      </w:r>
      <w:r>
        <w:rPr>
          <w:rFonts w:eastAsia="SimSun"/>
          <w:b/>
          <w:sz w:val="28"/>
          <w:szCs w:val="24"/>
          <w:lang w:val="en-GB" w:eastAsia="zh-CN"/>
        </w:rPr>
        <w:t>2</w:t>
      </w:r>
    </w:p>
    <w:p w14:paraId="503F7408" w14:textId="77777777" w:rsidR="00832B5D" w:rsidRPr="003226C8" w:rsidRDefault="00832B5D" w:rsidP="00832B5D">
      <w:pPr>
        <w:jc w:val="center"/>
        <w:rPr>
          <w:rFonts w:eastAsia="SimSun"/>
          <w:b/>
          <w:sz w:val="28"/>
          <w:szCs w:val="24"/>
          <w:lang w:val="en-GB" w:eastAsia="zh-CN"/>
        </w:rPr>
      </w:pPr>
      <w:r>
        <w:rPr>
          <w:rFonts w:eastAsia="SimSun"/>
          <w:b/>
          <w:sz w:val="28"/>
          <w:szCs w:val="24"/>
          <w:lang w:val="en-GB" w:eastAsia="zh-CN"/>
        </w:rPr>
        <w:t>MPEG TECHNICAL REQUIREMENTS</w:t>
      </w:r>
    </w:p>
    <w:p w14:paraId="2D5346C7" w14:textId="77777777" w:rsidR="00832B5D" w:rsidRPr="003226C8" w:rsidRDefault="00832B5D" w:rsidP="00832B5D">
      <w:pPr>
        <w:rPr>
          <w:lang w:val="en-GB"/>
        </w:rPr>
      </w:pPr>
    </w:p>
    <w:p w14:paraId="6ECEFB09" w14:textId="722D3A3A" w:rsidR="00832B5D" w:rsidRPr="003226C8" w:rsidRDefault="00832B5D" w:rsidP="00832B5D">
      <w:pPr>
        <w:jc w:val="right"/>
        <w:rPr>
          <w:rFonts w:eastAsia="SimSun"/>
          <w:b/>
          <w:sz w:val="48"/>
          <w:szCs w:val="24"/>
          <w:lang w:val="en-GB" w:eastAsia="zh-CN"/>
        </w:rPr>
      </w:pPr>
      <w:r w:rsidRPr="003226C8">
        <w:rPr>
          <w:rFonts w:eastAsia="SimSun"/>
          <w:b/>
          <w:sz w:val="28"/>
          <w:szCs w:val="24"/>
          <w:lang w:val="en-GB" w:eastAsia="zh-CN"/>
        </w:rPr>
        <w:t xml:space="preserve">ISO/IEC JTC 1/SC 29/WG </w:t>
      </w:r>
      <w:r>
        <w:rPr>
          <w:rFonts w:eastAsia="SimSun"/>
          <w:b/>
          <w:sz w:val="28"/>
          <w:szCs w:val="24"/>
          <w:lang w:val="en-GB" w:eastAsia="zh-CN"/>
        </w:rPr>
        <w:t>2</w:t>
      </w:r>
      <w:r w:rsidRPr="003226C8">
        <w:rPr>
          <w:rFonts w:eastAsia="SimSun"/>
          <w:b/>
          <w:sz w:val="28"/>
          <w:szCs w:val="24"/>
          <w:lang w:val="en-GB" w:eastAsia="zh-CN"/>
        </w:rPr>
        <w:t xml:space="preserve"> </w:t>
      </w:r>
      <w:r w:rsidRPr="003226C8">
        <w:rPr>
          <w:rFonts w:eastAsia="SimSun"/>
          <w:b/>
          <w:sz w:val="48"/>
          <w:szCs w:val="24"/>
          <w:lang w:val="en-GB" w:eastAsia="zh-CN"/>
        </w:rPr>
        <w:t>N</w:t>
      </w:r>
      <w:r w:rsidRPr="003226C8">
        <w:rPr>
          <w:lang w:val="en-GB"/>
        </w:rPr>
        <w:t xml:space="preserve"> </w:t>
      </w:r>
      <w:r>
        <w:rPr>
          <w:rFonts w:eastAsia="SimSun"/>
          <w:b/>
          <w:sz w:val="48"/>
          <w:szCs w:val="24"/>
          <w:lang w:val="en-GB" w:eastAsia="zh-CN"/>
        </w:rPr>
        <w:t>0036</w:t>
      </w:r>
    </w:p>
    <w:p w14:paraId="158171B2" w14:textId="7852BCE1" w:rsidR="00832B5D" w:rsidRDefault="00832B5D" w:rsidP="00832B5D">
      <w:pPr>
        <w:jc w:val="right"/>
        <w:rPr>
          <w:rFonts w:eastAsia="SimSun"/>
          <w:b/>
          <w:sz w:val="28"/>
          <w:szCs w:val="24"/>
          <w:lang w:val="en-GB" w:eastAsia="zh-CN"/>
        </w:rPr>
      </w:pPr>
      <w:r>
        <w:rPr>
          <w:rFonts w:eastAsia="SimSun"/>
          <w:b/>
          <w:sz w:val="28"/>
          <w:szCs w:val="24"/>
          <w:lang w:val="en-GB" w:eastAsia="zh-CN"/>
        </w:rPr>
        <w:t xml:space="preserve">Online - </w:t>
      </w:r>
      <w:r w:rsidR="0016460C">
        <w:rPr>
          <w:rFonts w:eastAsia="SimSun"/>
          <w:b/>
          <w:sz w:val="28"/>
          <w:szCs w:val="24"/>
          <w:lang w:val="en-GB" w:eastAsia="zh-CN"/>
        </w:rPr>
        <w:t>January</w:t>
      </w:r>
      <w:r w:rsidRPr="003226C8">
        <w:rPr>
          <w:rFonts w:eastAsia="SimSun"/>
          <w:b/>
          <w:sz w:val="28"/>
          <w:szCs w:val="24"/>
          <w:lang w:val="en-GB" w:eastAsia="zh-CN"/>
        </w:rPr>
        <w:t xml:space="preserve"> 202</w:t>
      </w:r>
      <w:r w:rsidR="0016460C">
        <w:rPr>
          <w:rFonts w:eastAsia="SimSun"/>
          <w:b/>
          <w:sz w:val="28"/>
          <w:szCs w:val="24"/>
          <w:lang w:val="en-GB" w:eastAsia="zh-CN"/>
        </w:rPr>
        <w:t>1</w:t>
      </w:r>
    </w:p>
    <w:p w14:paraId="21F38305" w14:textId="77777777" w:rsidR="00832B5D" w:rsidRDefault="00832B5D" w:rsidP="00832B5D">
      <w:pPr>
        <w:jc w:val="right"/>
        <w:rPr>
          <w:rFonts w:eastAsia="SimSun"/>
          <w:b/>
          <w:sz w:val="28"/>
          <w:szCs w:val="24"/>
          <w:lang w:val="en-GB" w:eastAsia="zh-CN"/>
        </w:rPr>
      </w:pPr>
    </w:p>
    <w:p w14:paraId="15F629FD" w14:textId="77777777" w:rsidR="00832B5D" w:rsidRPr="003226C8" w:rsidRDefault="00832B5D" w:rsidP="00832B5D">
      <w:pPr>
        <w:jc w:val="right"/>
        <w:rPr>
          <w:rFonts w:eastAsia="SimSun"/>
          <w:b/>
          <w:sz w:val="28"/>
          <w:szCs w:val="24"/>
          <w:lang w:val="en-GB" w:eastAsia="zh-CN"/>
        </w:rPr>
      </w:pPr>
    </w:p>
    <w:tbl>
      <w:tblPr>
        <w:tblW w:w="10169" w:type="dxa"/>
        <w:tblLook w:val="01E0" w:firstRow="1" w:lastRow="1" w:firstColumn="1" w:lastColumn="1" w:noHBand="0" w:noVBand="0"/>
      </w:tblPr>
      <w:tblGrid>
        <w:gridCol w:w="1890"/>
        <w:gridCol w:w="8279"/>
      </w:tblGrid>
      <w:tr w:rsidR="00832B5D" w14:paraId="6EEF8CD5" w14:textId="77777777" w:rsidTr="00C46E8C">
        <w:tc>
          <w:tcPr>
            <w:tcW w:w="1890" w:type="dxa"/>
            <w:hideMark/>
          </w:tcPr>
          <w:p w14:paraId="1FB59A37" w14:textId="77777777" w:rsidR="00832B5D" w:rsidRDefault="00832B5D" w:rsidP="00C46E8C">
            <w:pPr>
              <w:suppressAutoHyphens/>
              <w:rPr>
                <w:b/>
                <w:sz w:val="24"/>
                <w:szCs w:val="24"/>
              </w:rPr>
            </w:pPr>
            <w:r>
              <w:rPr>
                <w:b/>
                <w:sz w:val="24"/>
                <w:szCs w:val="24"/>
              </w:rPr>
              <w:t>Title</w:t>
            </w:r>
          </w:p>
        </w:tc>
        <w:tc>
          <w:tcPr>
            <w:tcW w:w="8279" w:type="dxa"/>
            <w:hideMark/>
          </w:tcPr>
          <w:p w14:paraId="14E9F884" w14:textId="39E35AD1" w:rsidR="00832B5D" w:rsidRDefault="00533C6B" w:rsidP="00C46E8C">
            <w:pPr>
              <w:suppressAutoHyphens/>
              <w:rPr>
                <w:b/>
                <w:sz w:val="24"/>
                <w:szCs w:val="24"/>
                <w:highlight w:val="yellow"/>
              </w:rPr>
            </w:pPr>
            <w:r w:rsidRPr="00533C6B">
              <w:rPr>
                <w:b/>
                <w:sz w:val="24"/>
                <w:szCs w:val="24"/>
              </w:rPr>
              <w:t>Draft report on technologies that enable use cases for end-to-end ecosystem of immersive media and immersive applications</w:t>
            </w:r>
          </w:p>
        </w:tc>
      </w:tr>
      <w:tr w:rsidR="00832B5D" w14:paraId="357D3AB9" w14:textId="77777777" w:rsidTr="00C46E8C">
        <w:tc>
          <w:tcPr>
            <w:tcW w:w="1890" w:type="dxa"/>
            <w:hideMark/>
          </w:tcPr>
          <w:p w14:paraId="76FAC003" w14:textId="77777777" w:rsidR="00832B5D" w:rsidRDefault="00832B5D" w:rsidP="00C46E8C">
            <w:pPr>
              <w:suppressAutoHyphens/>
              <w:rPr>
                <w:b/>
                <w:sz w:val="24"/>
                <w:szCs w:val="24"/>
              </w:rPr>
            </w:pPr>
            <w:r>
              <w:rPr>
                <w:b/>
                <w:sz w:val="24"/>
                <w:szCs w:val="24"/>
              </w:rPr>
              <w:t>Source</w:t>
            </w:r>
          </w:p>
        </w:tc>
        <w:tc>
          <w:tcPr>
            <w:tcW w:w="8279" w:type="dxa"/>
            <w:hideMark/>
          </w:tcPr>
          <w:p w14:paraId="0CA51E04" w14:textId="77777777" w:rsidR="00832B5D" w:rsidRDefault="00832B5D" w:rsidP="00C46E8C">
            <w:pPr>
              <w:suppressAutoHyphens/>
              <w:rPr>
                <w:b/>
                <w:sz w:val="24"/>
                <w:szCs w:val="24"/>
              </w:rPr>
            </w:pPr>
            <w:r>
              <w:rPr>
                <w:b/>
                <w:sz w:val="24"/>
                <w:szCs w:val="24"/>
                <w:lang w:val="fr-FR"/>
              </w:rPr>
              <w:t xml:space="preserve">WG 2, </w:t>
            </w:r>
            <w:r>
              <w:rPr>
                <w:b/>
                <w:sz w:val="24"/>
                <w:szCs w:val="24"/>
              </w:rPr>
              <w:t>MPEG Technical requirements</w:t>
            </w:r>
          </w:p>
        </w:tc>
      </w:tr>
      <w:tr w:rsidR="00832B5D" w14:paraId="2A93BF57" w14:textId="77777777" w:rsidTr="00C46E8C">
        <w:tc>
          <w:tcPr>
            <w:tcW w:w="1890" w:type="dxa"/>
            <w:hideMark/>
          </w:tcPr>
          <w:p w14:paraId="204298AF" w14:textId="77777777" w:rsidR="00832B5D" w:rsidRDefault="00832B5D" w:rsidP="00C46E8C">
            <w:pPr>
              <w:suppressAutoHyphens/>
              <w:rPr>
                <w:b/>
                <w:sz w:val="24"/>
                <w:szCs w:val="24"/>
              </w:rPr>
            </w:pPr>
            <w:r>
              <w:rPr>
                <w:b/>
                <w:sz w:val="24"/>
                <w:szCs w:val="24"/>
              </w:rPr>
              <w:t>Status</w:t>
            </w:r>
          </w:p>
        </w:tc>
        <w:tc>
          <w:tcPr>
            <w:tcW w:w="8279" w:type="dxa"/>
            <w:hideMark/>
          </w:tcPr>
          <w:p w14:paraId="35E8445F" w14:textId="77777777" w:rsidR="00832B5D" w:rsidRDefault="00832B5D" w:rsidP="00C46E8C">
            <w:pPr>
              <w:suppressAutoHyphens/>
              <w:rPr>
                <w:b/>
                <w:sz w:val="24"/>
                <w:szCs w:val="24"/>
                <w:lang w:val="fr-FR"/>
              </w:rPr>
            </w:pPr>
            <w:proofErr w:type="spellStart"/>
            <w:r>
              <w:rPr>
                <w:b/>
                <w:sz w:val="24"/>
                <w:szCs w:val="24"/>
                <w:lang w:val="fr-FR"/>
              </w:rPr>
              <w:t>Approved</w:t>
            </w:r>
            <w:proofErr w:type="spellEnd"/>
          </w:p>
        </w:tc>
      </w:tr>
      <w:tr w:rsidR="00832B5D" w14:paraId="3C82718E" w14:textId="77777777" w:rsidTr="00C46E8C">
        <w:tc>
          <w:tcPr>
            <w:tcW w:w="1890" w:type="dxa"/>
            <w:hideMark/>
          </w:tcPr>
          <w:p w14:paraId="01202362" w14:textId="77777777" w:rsidR="00832B5D" w:rsidRDefault="00832B5D" w:rsidP="00C46E8C">
            <w:pPr>
              <w:suppressAutoHyphens/>
              <w:rPr>
                <w:b/>
                <w:sz w:val="24"/>
                <w:szCs w:val="24"/>
              </w:rPr>
            </w:pPr>
            <w:r>
              <w:rPr>
                <w:b/>
                <w:sz w:val="24"/>
                <w:szCs w:val="24"/>
              </w:rPr>
              <w:t>Serial Number</w:t>
            </w:r>
          </w:p>
        </w:tc>
        <w:tc>
          <w:tcPr>
            <w:tcW w:w="8279" w:type="dxa"/>
            <w:hideMark/>
          </w:tcPr>
          <w:p w14:paraId="48FA119C" w14:textId="0BD94532" w:rsidR="00832B5D" w:rsidRPr="00954B0D" w:rsidRDefault="0016460C" w:rsidP="00C46E8C">
            <w:pPr>
              <w:suppressAutoHyphens/>
              <w:rPr>
                <w:b/>
                <w:sz w:val="24"/>
                <w:szCs w:val="24"/>
                <w:lang w:val="fr-FR"/>
              </w:rPr>
            </w:pPr>
            <w:r>
              <w:rPr>
                <w:b/>
                <w:sz w:val="24"/>
                <w:szCs w:val="24"/>
                <w:lang w:val="fr-FR"/>
              </w:rPr>
              <w:t>20120</w:t>
            </w:r>
          </w:p>
        </w:tc>
      </w:tr>
    </w:tbl>
    <w:p w14:paraId="734B1865" w14:textId="77777777" w:rsidR="00832B5D" w:rsidRPr="003226C8" w:rsidRDefault="00832B5D" w:rsidP="00832B5D">
      <w:pPr>
        <w:rPr>
          <w:sz w:val="24"/>
        </w:rPr>
      </w:pPr>
    </w:p>
    <w:p w14:paraId="6D1967D0" w14:textId="77777777" w:rsidR="00832B5D" w:rsidRDefault="00832B5D">
      <w:pPr>
        <w:spacing w:before="0"/>
        <w:jc w:val="center"/>
        <w:rPr>
          <w:b/>
          <w:sz w:val="28"/>
          <w:szCs w:val="28"/>
        </w:rPr>
      </w:pPr>
    </w:p>
    <w:p w14:paraId="7D36A45D" w14:textId="77777777" w:rsidR="005515F1" w:rsidRPr="00772792" w:rsidRDefault="009C5389" w:rsidP="00832B5D">
      <w:pPr>
        <w:pStyle w:val="Heading1"/>
      </w:pPr>
      <w:bookmarkStart w:id="0" w:name="_gjdgxs" w:colFirst="0" w:colLast="0"/>
      <w:bookmarkEnd w:id="0"/>
      <w:r w:rsidRPr="00772792">
        <w:t>Introduction</w:t>
      </w:r>
    </w:p>
    <w:p w14:paraId="43DA0F98" w14:textId="77777777" w:rsidR="00772792" w:rsidRDefault="00772792">
      <w:pPr>
        <w:rPr>
          <w:rFonts w:ascii="Calibri" w:eastAsia="Calibri" w:hAnsi="Calibri" w:cs="Calibri"/>
        </w:rPr>
      </w:pPr>
    </w:p>
    <w:p w14:paraId="63E1C92F" w14:textId="61432E50" w:rsidR="0021622B" w:rsidRDefault="00B07E03">
      <w:pPr>
        <w:tabs>
          <w:tab w:val="left" w:pos="400"/>
        </w:tabs>
        <w:spacing w:before="120"/>
        <w:jc w:val="left"/>
        <w:rPr>
          <w:rFonts w:ascii="Calibri" w:eastAsia="Calibri" w:hAnsi="Calibri" w:cs="Calibri"/>
          <w:sz w:val="22"/>
          <w:szCs w:val="22"/>
        </w:rPr>
      </w:pPr>
      <w:r>
        <w:rPr>
          <w:rFonts w:ascii="Calibri" w:eastAsia="Calibri" w:hAnsi="Calibri" w:cs="Calibri"/>
          <w:sz w:val="22"/>
          <w:szCs w:val="22"/>
        </w:rPr>
        <w:t xml:space="preserve">This document gathers </w:t>
      </w:r>
      <w:r w:rsidR="00C15BFE">
        <w:rPr>
          <w:rFonts w:ascii="Calibri" w:eastAsia="Calibri" w:hAnsi="Calibri" w:cs="Calibri"/>
          <w:sz w:val="22"/>
          <w:szCs w:val="22"/>
        </w:rPr>
        <w:t>use cases</w:t>
      </w:r>
      <w:r w:rsidR="00243BCE">
        <w:rPr>
          <w:rFonts w:ascii="Calibri" w:eastAsia="Calibri" w:hAnsi="Calibri" w:cs="Calibri"/>
          <w:sz w:val="22"/>
          <w:szCs w:val="22"/>
        </w:rPr>
        <w:t xml:space="preserve"> and their related technologies</w:t>
      </w:r>
      <w:r w:rsidR="00C15BFE">
        <w:rPr>
          <w:rFonts w:ascii="Calibri" w:eastAsia="Calibri" w:hAnsi="Calibri" w:cs="Calibri"/>
          <w:sz w:val="22"/>
          <w:szCs w:val="22"/>
        </w:rPr>
        <w:t xml:space="preserve"> for immersive media. </w:t>
      </w:r>
      <w:r w:rsidR="00465DE9">
        <w:rPr>
          <w:rFonts w:ascii="Calibri" w:eastAsia="Calibri" w:hAnsi="Calibri" w:cs="Calibri"/>
          <w:sz w:val="22"/>
          <w:szCs w:val="22"/>
        </w:rPr>
        <w:t>Through considering the use case scenarios and the technologies that drive</w:t>
      </w:r>
      <w:r w:rsidR="00F54186">
        <w:rPr>
          <w:rFonts w:ascii="Calibri" w:eastAsia="Calibri" w:hAnsi="Calibri" w:cs="Calibri"/>
          <w:sz w:val="22"/>
          <w:szCs w:val="22"/>
        </w:rPr>
        <w:t xml:space="preserve"> each</w:t>
      </w:r>
      <w:r w:rsidR="00465DE9">
        <w:rPr>
          <w:rFonts w:ascii="Calibri" w:eastAsia="Calibri" w:hAnsi="Calibri" w:cs="Calibri"/>
          <w:sz w:val="22"/>
          <w:szCs w:val="22"/>
        </w:rPr>
        <w:t xml:space="preserve"> use case, requirements can be derived for</w:t>
      </w:r>
      <w:r w:rsidR="00AB6B17">
        <w:rPr>
          <w:rFonts w:ascii="Calibri" w:eastAsia="Calibri" w:hAnsi="Calibri" w:cs="Calibri"/>
          <w:sz w:val="22"/>
          <w:szCs w:val="22"/>
        </w:rPr>
        <w:t xml:space="preserve"> the media types and processes </w:t>
      </w:r>
      <w:r w:rsidR="00FB4CFE">
        <w:rPr>
          <w:rFonts w:ascii="Calibri" w:eastAsia="Calibri" w:hAnsi="Calibri" w:cs="Calibri"/>
          <w:sz w:val="22"/>
          <w:szCs w:val="22"/>
        </w:rPr>
        <w:t>used by these</w:t>
      </w:r>
      <w:r w:rsidR="00465DE9">
        <w:rPr>
          <w:rFonts w:ascii="Calibri" w:eastAsia="Calibri" w:hAnsi="Calibri" w:cs="Calibri"/>
          <w:sz w:val="22"/>
          <w:szCs w:val="22"/>
        </w:rPr>
        <w:t xml:space="preserve"> immersive applications and services.</w:t>
      </w:r>
    </w:p>
    <w:p w14:paraId="109DE811" w14:textId="3A6B3565" w:rsidR="00400EA1" w:rsidRDefault="0043239D">
      <w:pPr>
        <w:tabs>
          <w:tab w:val="left" w:pos="400"/>
        </w:tabs>
        <w:spacing w:before="120"/>
        <w:jc w:val="left"/>
        <w:rPr>
          <w:rFonts w:ascii="Calibri" w:eastAsia="Calibri" w:hAnsi="Calibri" w:cs="Calibri"/>
          <w:sz w:val="22"/>
          <w:szCs w:val="22"/>
        </w:rPr>
      </w:pPr>
      <w:r>
        <w:rPr>
          <w:rFonts w:ascii="Calibri" w:eastAsia="Calibri" w:hAnsi="Calibri" w:cs="Calibri"/>
          <w:sz w:val="22"/>
          <w:szCs w:val="22"/>
        </w:rPr>
        <w:t>Use case scenarios for immersive and holograph</w:t>
      </w:r>
      <w:r w:rsidR="00822210">
        <w:rPr>
          <w:rFonts w:ascii="Calibri" w:eastAsia="Calibri" w:hAnsi="Calibri" w:cs="Calibri"/>
          <w:sz w:val="22"/>
          <w:szCs w:val="22"/>
        </w:rPr>
        <w:t>ic</w:t>
      </w:r>
      <w:r>
        <w:rPr>
          <w:rFonts w:ascii="Calibri" w:eastAsia="Calibri" w:hAnsi="Calibri" w:cs="Calibri"/>
          <w:sz w:val="22"/>
          <w:szCs w:val="22"/>
        </w:rPr>
        <w:t xml:space="preserve"> media are divided into four categories. </w:t>
      </w:r>
      <w:r w:rsidR="00C042CD">
        <w:rPr>
          <w:rFonts w:ascii="Calibri" w:eastAsia="Calibri" w:hAnsi="Calibri" w:cs="Calibri"/>
          <w:sz w:val="22"/>
          <w:szCs w:val="22"/>
        </w:rPr>
        <w:t xml:space="preserve">These categories represent a step in the complete immersive media pipeline. </w:t>
      </w:r>
      <w:r w:rsidR="00D81C68">
        <w:rPr>
          <w:rFonts w:ascii="Calibri" w:eastAsia="Calibri" w:hAnsi="Calibri" w:cs="Calibri"/>
          <w:sz w:val="22"/>
          <w:szCs w:val="22"/>
        </w:rPr>
        <w:t xml:space="preserve"> </w:t>
      </w:r>
    </w:p>
    <w:p w14:paraId="0BCCCFB3" w14:textId="2272B2CD" w:rsidR="00615577" w:rsidRDefault="00615577" w:rsidP="00615577">
      <w:pPr>
        <w:numPr>
          <w:ilvl w:val="0"/>
          <w:numId w:val="8"/>
        </w:numPr>
        <w:tabs>
          <w:tab w:val="left" w:pos="400"/>
        </w:tabs>
        <w:spacing w:before="120"/>
        <w:jc w:val="left"/>
        <w:rPr>
          <w:rFonts w:ascii="Calibri" w:eastAsia="Calibri" w:hAnsi="Calibri" w:cs="Calibri"/>
          <w:sz w:val="22"/>
          <w:szCs w:val="22"/>
        </w:rPr>
      </w:pPr>
      <w:r>
        <w:rPr>
          <w:rFonts w:ascii="Calibri" w:eastAsia="Calibri" w:hAnsi="Calibri" w:cs="Calibri"/>
          <w:sz w:val="22"/>
          <w:szCs w:val="22"/>
        </w:rPr>
        <w:t>Production: relating to the original production of the immersive media</w:t>
      </w:r>
      <w:r w:rsidR="00017751">
        <w:rPr>
          <w:rFonts w:ascii="Calibri" w:eastAsia="Calibri" w:hAnsi="Calibri" w:cs="Calibri"/>
          <w:sz w:val="22"/>
          <w:szCs w:val="22"/>
        </w:rPr>
        <w:t>.</w:t>
      </w:r>
    </w:p>
    <w:p w14:paraId="4B48C92A" w14:textId="25422B3B" w:rsidR="00615577" w:rsidRDefault="00615577" w:rsidP="00615577">
      <w:pPr>
        <w:numPr>
          <w:ilvl w:val="0"/>
          <w:numId w:val="8"/>
        </w:numPr>
        <w:tabs>
          <w:tab w:val="left" w:pos="400"/>
        </w:tabs>
        <w:spacing w:before="0"/>
        <w:jc w:val="left"/>
        <w:rPr>
          <w:rFonts w:ascii="Calibri" w:eastAsia="Calibri" w:hAnsi="Calibri" w:cs="Calibri"/>
          <w:sz w:val="22"/>
          <w:szCs w:val="22"/>
        </w:rPr>
      </w:pPr>
      <w:proofErr w:type="gramStart"/>
      <w:r>
        <w:rPr>
          <w:rFonts w:ascii="Calibri" w:eastAsia="Calibri" w:hAnsi="Calibri" w:cs="Calibri"/>
          <w:sz w:val="22"/>
          <w:szCs w:val="22"/>
        </w:rPr>
        <w:t>Post production</w:t>
      </w:r>
      <w:proofErr w:type="gramEnd"/>
      <w:r>
        <w:rPr>
          <w:rFonts w:ascii="Calibri" w:eastAsia="Calibri" w:hAnsi="Calibri" w:cs="Calibri"/>
          <w:sz w:val="22"/>
          <w:szCs w:val="22"/>
        </w:rPr>
        <w:t>: relating to the editing of the raw media</w:t>
      </w:r>
      <w:r w:rsidR="00017751">
        <w:rPr>
          <w:rFonts w:ascii="Calibri" w:eastAsia="Calibri" w:hAnsi="Calibri" w:cs="Calibri"/>
          <w:sz w:val="22"/>
          <w:szCs w:val="22"/>
        </w:rPr>
        <w:t>.</w:t>
      </w:r>
      <w:r>
        <w:rPr>
          <w:rFonts w:ascii="Calibri" w:eastAsia="Calibri" w:hAnsi="Calibri" w:cs="Calibri"/>
          <w:sz w:val="22"/>
          <w:szCs w:val="22"/>
        </w:rPr>
        <w:t xml:space="preserve">  </w:t>
      </w:r>
    </w:p>
    <w:p w14:paraId="425A2082" w14:textId="76813838" w:rsidR="00615577" w:rsidRDefault="00615577" w:rsidP="00615577">
      <w:pPr>
        <w:numPr>
          <w:ilvl w:val="0"/>
          <w:numId w:val="8"/>
        </w:numPr>
        <w:tabs>
          <w:tab w:val="left" w:pos="400"/>
        </w:tabs>
        <w:spacing w:before="0"/>
        <w:jc w:val="left"/>
        <w:rPr>
          <w:rFonts w:ascii="Calibri" w:eastAsia="Calibri" w:hAnsi="Calibri" w:cs="Calibri"/>
          <w:sz w:val="22"/>
          <w:szCs w:val="22"/>
        </w:rPr>
      </w:pPr>
      <w:r>
        <w:rPr>
          <w:rFonts w:ascii="Calibri" w:eastAsia="Calibri" w:hAnsi="Calibri" w:cs="Calibri"/>
          <w:sz w:val="22"/>
          <w:szCs w:val="22"/>
        </w:rPr>
        <w:t>Distribution: relating to the contribution of media to the service provider, and distribution by the service provider</w:t>
      </w:r>
      <w:r w:rsidR="00017751">
        <w:rPr>
          <w:rFonts w:ascii="Calibri" w:eastAsia="Calibri" w:hAnsi="Calibri" w:cs="Calibri"/>
          <w:sz w:val="22"/>
          <w:szCs w:val="22"/>
        </w:rPr>
        <w:t>.</w:t>
      </w:r>
      <w:r>
        <w:rPr>
          <w:rFonts w:ascii="Calibri" w:eastAsia="Calibri" w:hAnsi="Calibri" w:cs="Calibri"/>
          <w:sz w:val="22"/>
          <w:szCs w:val="22"/>
        </w:rPr>
        <w:t xml:space="preserve">  </w:t>
      </w:r>
    </w:p>
    <w:p w14:paraId="169DE34F" w14:textId="7D939EEC" w:rsidR="00615577" w:rsidRDefault="00615577" w:rsidP="00615577">
      <w:pPr>
        <w:numPr>
          <w:ilvl w:val="0"/>
          <w:numId w:val="8"/>
        </w:numPr>
        <w:tabs>
          <w:tab w:val="left" w:pos="400"/>
        </w:tabs>
        <w:spacing w:before="0"/>
        <w:jc w:val="left"/>
        <w:rPr>
          <w:rFonts w:ascii="Calibri" w:eastAsia="Calibri" w:hAnsi="Calibri" w:cs="Calibri"/>
          <w:sz w:val="22"/>
          <w:szCs w:val="22"/>
        </w:rPr>
      </w:pPr>
      <w:r>
        <w:rPr>
          <w:rFonts w:ascii="Calibri" w:eastAsia="Calibri" w:hAnsi="Calibri" w:cs="Calibri"/>
          <w:sz w:val="22"/>
          <w:szCs w:val="22"/>
        </w:rPr>
        <w:t xml:space="preserve">Consumption: relating to the consumption of the media at the client presentation </w:t>
      </w:r>
      <w:proofErr w:type="gramStart"/>
      <w:r>
        <w:rPr>
          <w:rFonts w:ascii="Calibri" w:eastAsia="Calibri" w:hAnsi="Calibri" w:cs="Calibri"/>
          <w:sz w:val="22"/>
          <w:szCs w:val="22"/>
        </w:rPr>
        <w:t>end-point</w:t>
      </w:r>
      <w:proofErr w:type="gramEnd"/>
      <w:r>
        <w:rPr>
          <w:rFonts w:ascii="Calibri" w:eastAsia="Calibri" w:hAnsi="Calibri" w:cs="Calibri"/>
          <w:sz w:val="22"/>
          <w:szCs w:val="22"/>
        </w:rPr>
        <w:t xml:space="preserve">, by the final end-user. </w:t>
      </w:r>
    </w:p>
    <w:p w14:paraId="411C55FE" w14:textId="77777777" w:rsidR="008152AE" w:rsidRDefault="008152AE" w:rsidP="00822210">
      <w:pPr>
        <w:tabs>
          <w:tab w:val="left" w:pos="400"/>
        </w:tabs>
        <w:spacing w:before="0"/>
        <w:jc w:val="left"/>
        <w:rPr>
          <w:rFonts w:ascii="Calibri" w:eastAsia="Calibri" w:hAnsi="Calibri" w:cs="Calibri"/>
          <w:sz w:val="22"/>
          <w:szCs w:val="22"/>
        </w:rPr>
      </w:pPr>
    </w:p>
    <w:p w14:paraId="0DD13BC4" w14:textId="07F45603" w:rsidR="00822210" w:rsidRDefault="006E46D9" w:rsidP="00822210">
      <w:pPr>
        <w:tabs>
          <w:tab w:val="left" w:pos="400"/>
        </w:tabs>
        <w:spacing w:before="0"/>
        <w:jc w:val="left"/>
        <w:rPr>
          <w:rFonts w:ascii="Calibri" w:eastAsia="Calibri" w:hAnsi="Calibri" w:cs="Calibri"/>
          <w:sz w:val="22"/>
          <w:szCs w:val="22"/>
        </w:rPr>
      </w:pPr>
      <w:r>
        <w:rPr>
          <w:rFonts w:ascii="Calibri" w:eastAsia="Calibri" w:hAnsi="Calibri" w:cs="Calibri"/>
          <w:sz w:val="22"/>
          <w:szCs w:val="22"/>
        </w:rPr>
        <w:t>The scope of this work is large and goes beyond MPEG</w:t>
      </w:r>
      <w:r w:rsidR="008C20F4">
        <w:rPr>
          <w:rFonts w:ascii="Calibri" w:eastAsia="Calibri" w:hAnsi="Calibri" w:cs="Calibri"/>
          <w:sz w:val="22"/>
          <w:szCs w:val="22"/>
        </w:rPr>
        <w:t xml:space="preserve"> standardization</w:t>
      </w:r>
      <w:r>
        <w:rPr>
          <w:rFonts w:ascii="Calibri" w:eastAsia="Calibri" w:hAnsi="Calibri" w:cs="Calibri"/>
          <w:sz w:val="22"/>
          <w:szCs w:val="22"/>
        </w:rPr>
        <w:t xml:space="preserve">. </w:t>
      </w:r>
      <w:r w:rsidR="000F0F08">
        <w:rPr>
          <w:rFonts w:ascii="Calibri" w:eastAsia="Calibri" w:hAnsi="Calibri" w:cs="Calibri"/>
          <w:sz w:val="22"/>
          <w:szCs w:val="22"/>
        </w:rPr>
        <w:t xml:space="preserve">However, capturing the big picture of the immersive and holographic </w:t>
      </w:r>
      <w:r w:rsidR="00B305D3">
        <w:rPr>
          <w:rFonts w:ascii="Calibri" w:eastAsia="Calibri" w:hAnsi="Calibri" w:cs="Calibri"/>
          <w:sz w:val="22"/>
          <w:szCs w:val="22"/>
        </w:rPr>
        <w:t>media content ecosystem will enable an analysis behin</w:t>
      </w:r>
      <w:r w:rsidR="008C20F4">
        <w:rPr>
          <w:rFonts w:ascii="Calibri" w:eastAsia="Calibri" w:hAnsi="Calibri" w:cs="Calibri"/>
          <w:sz w:val="22"/>
          <w:szCs w:val="22"/>
        </w:rPr>
        <w:t>d the media formats and techniques used in each step</w:t>
      </w:r>
      <w:r w:rsidR="006D418A">
        <w:rPr>
          <w:rFonts w:ascii="Calibri" w:eastAsia="Calibri" w:hAnsi="Calibri" w:cs="Calibri"/>
          <w:sz w:val="22"/>
          <w:szCs w:val="22"/>
        </w:rPr>
        <w:t xml:space="preserve"> and where MPEG can pla</w:t>
      </w:r>
      <w:r w:rsidR="009C5389">
        <w:rPr>
          <w:rFonts w:ascii="Calibri" w:eastAsia="Calibri" w:hAnsi="Calibri" w:cs="Calibri"/>
          <w:sz w:val="22"/>
          <w:szCs w:val="22"/>
        </w:rPr>
        <w:t>y a role</w:t>
      </w:r>
      <w:r w:rsidR="008C20F4">
        <w:rPr>
          <w:rFonts w:ascii="Calibri" w:eastAsia="Calibri" w:hAnsi="Calibri" w:cs="Calibri"/>
          <w:sz w:val="22"/>
          <w:szCs w:val="22"/>
        </w:rPr>
        <w:t>.</w:t>
      </w:r>
      <w:r w:rsidR="00EE1E6E">
        <w:rPr>
          <w:rFonts w:ascii="Calibri" w:eastAsia="Calibri" w:hAnsi="Calibri" w:cs="Calibri"/>
          <w:sz w:val="22"/>
          <w:szCs w:val="22"/>
        </w:rPr>
        <w:t xml:space="preserve"> </w:t>
      </w:r>
      <w:r w:rsidR="000B67F6">
        <w:rPr>
          <w:rFonts w:ascii="Calibri" w:eastAsia="Calibri" w:hAnsi="Calibri" w:cs="Calibri"/>
          <w:sz w:val="22"/>
          <w:szCs w:val="22"/>
        </w:rPr>
        <w:t xml:space="preserve">It is </w:t>
      </w:r>
      <w:r w:rsidR="003E7A99">
        <w:rPr>
          <w:rFonts w:ascii="Calibri" w:eastAsia="Calibri" w:hAnsi="Calibri" w:cs="Calibri"/>
          <w:sz w:val="22"/>
          <w:szCs w:val="22"/>
        </w:rPr>
        <w:t xml:space="preserve">also </w:t>
      </w:r>
      <w:r w:rsidR="000B67F6">
        <w:rPr>
          <w:rFonts w:ascii="Calibri" w:eastAsia="Calibri" w:hAnsi="Calibri" w:cs="Calibri"/>
          <w:sz w:val="22"/>
          <w:szCs w:val="22"/>
        </w:rPr>
        <w:t>important to document the end-to-end workflow as</w:t>
      </w:r>
      <w:r w:rsidR="00620D99">
        <w:rPr>
          <w:rFonts w:ascii="Calibri" w:eastAsia="Calibri" w:hAnsi="Calibri" w:cs="Calibri"/>
          <w:sz w:val="22"/>
          <w:szCs w:val="22"/>
        </w:rPr>
        <w:t xml:space="preserve"> </w:t>
      </w:r>
      <w:r w:rsidR="00543BFF">
        <w:rPr>
          <w:rFonts w:ascii="Calibri" w:eastAsia="Calibri" w:hAnsi="Calibri" w:cs="Calibri"/>
          <w:sz w:val="22"/>
          <w:szCs w:val="22"/>
        </w:rPr>
        <w:t>assumptions made</w:t>
      </w:r>
      <w:r w:rsidR="00620D99">
        <w:rPr>
          <w:rFonts w:ascii="Calibri" w:eastAsia="Calibri" w:hAnsi="Calibri" w:cs="Calibri"/>
          <w:sz w:val="22"/>
          <w:szCs w:val="22"/>
        </w:rPr>
        <w:t xml:space="preserve"> prior to this understanding may </w:t>
      </w:r>
      <w:r w:rsidR="00E04254">
        <w:rPr>
          <w:rFonts w:ascii="Calibri" w:eastAsia="Calibri" w:hAnsi="Calibri" w:cs="Calibri"/>
          <w:sz w:val="22"/>
          <w:szCs w:val="22"/>
        </w:rPr>
        <w:t>miss</w:t>
      </w:r>
      <w:r w:rsidR="00620D99">
        <w:rPr>
          <w:rFonts w:ascii="Calibri" w:eastAsia="Calibri" w:hAnsi="Calibri" w:cs="Calibri"/>
          <w:sz w:val="22"/>
          <w:szCs w:val="22"/>
        </w:rPr>
        <w:t xml:space="preserve"> </w:t>
      </w:r>
      <w:r w:rsidR="009C5389">
        <w:rPr>
          <w:rFonts w:ascii="Calibri" w:eastAsia="Calibri" w:hAnsi="Calibri" w:cs="Calibri"/>
          <w:sz w:val="22"/>
          <w:szCs w:val="22"/>
        </w:rPr>
        <w:t xml:space="preserve">key steps or </w:t>
      </w:r>
      <w:r w:rsidR="00620D99">
        <w:rPr>
          <w:rFonts w:ascii="Calibri" w:eastAsia="Calibri" w:hAnsi="Calibri" w:cs="Calibri"/>
          <w:sz w:val="22"/>
          <w:szCs w:val="22"/>
        </w:rPr>
        <w:t xml:space="preserve">important </w:t>
      </w:r>
      <w:r w:rsidR="008603E1">
        <w:rPr>
          <w:rFonts w:ascii="Calibri" w:eastAsia="Calibri" w:hAnsi="Calibri" w:cs="Calibri"/>
          <w:sz w:val="22"/>
          <w:szCs w:val="22"/>
        </w:rPr>
        <w:t>implementation</w:t>
      </w:r>
      <w:r w:rsidR="00620D99">
        <w:rPr>
          <w:rFonts w:ascii="Calibri" w:eastAsia="Calibri" w:hAnsi="Calibri" w:cs="Calibri"/>
          <w:sz w:val="22"/>
          <w:szCs w:val="22"/>
        </w:rPr>
        <w:t xml:space="preserve"> </w:t>
      </w:r>
      <w:r w:rsidR="008603E1">
        <w:rPr>
          <w:rFonts w:ascii="Calibri" w:eastAsia="Calibri" w:hAnsi="Calibri" w:cs="Calibri"/>
          <w:sz w:val="22"/>
          <w:szCs w:val="22"/>
        </w:rPr>
        <w:t>detail</w:t>
      </w:r>
      <w:r w:rsidR="00E04254">
        <w:rPr>
          <w:rFonts w:ascii="Calibri" w:eastAsia="Calibri" w:hAnsi="Calibri" w:cs="Calibri"/>
          <w:sz w:val="22"/>
          <w:szCs w:val="22"/>
        </w:rPr>
        <w:t>s</w:t>
      </w:r>
      <w:r w:rsidR="008603E1">
        <w:rPr>
          <w:rFonts w:ascii="Calibri" w:eastAsia="Calibri" w:hAnsi="Calibri" w:cs="Calibri"/>
          <w:sz w:val="22"/>
          <w:szCs w:val="22"/>
        </w:rPr>
        <w:t xml:space="preserve"> </w:t>
      </w:r>
      <w:r w:rsidR="00620D99">
        <w:rPr>
          <w:rFonts w:ascii="Calibri" w:eastAsia="Calibri" w:hAnsi="Calibri" w:cs="Calibri"/>
          <w:sz w:val="22"/>
          <w:szCs w:val="22"/>
        </w:rPr>
        <w:t xml:space="preserve">made by </w:t>
      </w:r>
      <w:r w:rsidR="008603E1">
        <w:rPr>
          <w:rFonts w:ascii="Calibri" w:eastAsia="Calibri" w:hAnsi="Calibri" w:cs="Calibri"/>
          <w:sz w:val="22"/>
          <w:szCs w:val="22"/>
        </w:rPr>
        <w:t xml:space="preserve">these </w:t>
      </w:r>
      <w:r w:rsidR="00620D99">
        <w:rPr>
          <w:rFonts w:ascii="Calibri" w:eastAsia="Calibri" w:hAnsi="Calibri" w:cs="Calibri"/>
          <w:sz w:val="22"/>
          <w:szCs w:val="22"/>
        </w:rPr>
        <w:t xml:space="preserve">technologies. </w:t>
      </w:r>
      <w:r w:rsidR="00EE1E6E">
        <w:rPr>
          <w:rFonts w:ascii="Calibri" w:eastAsia="Calibri" w:hAnsi="Calibri" w:cs="Calibri"/>
          <w:sz w:val="22"/>
          <w:szCs w:val="22"/>
        </w:rPr>
        <w:t xml:space="preserve"> </w:t>
      </w:r>
    </w:p>
    <w:p w14:paraId="6388A272" w14:textId="181F2322" w:rsidR="00615577" w:rsidRDefault="00615577">
      <w:pPr>
        <w:tabs>
          <w:tab w:val="left" w:pos="400"/>
        </w:tabs>
        <w:spacing w:before="120"/>
        <w:jc w:val="left"/>
      </w:pPr>
    </w:p>
    <w:p w14:paraId="7D36A465" w14:textId="77777777" w:rsidR="005515F1" w:rsidRDefault="005515F1"/>
    <w:p w14:paraId="7D36A466" w14:textId="77777777" w:rsidR="005515F1" w:rsidRPr="00832B5D" w:rsidRDefault="009C5389" w:rsidP="00832B5D">
      <w:pPr>
        <w:pStyle w:val="Heading1"/>
      </w:pPr>
      <w:bookmarkStart w:id="1" w:name="_259q4qw0t7al" w:colFirst="0" w:colLast="0"/>
      <w:bookmarkEnd w:id="1"/>
      <w:r w:rsidRPr="00832B5D">
        <w:t>End-to-End Immersive and Holographic Media Ecosystem and Categorization</w:t>
      </w:r>
    </w:p>
    <w:p w14:paraId="7D36A468" w14:textId="6954AB05" w:rsidR="005515F1" w:rsidRDefault="009E4BEB">
      <w:pPr>
        <w:spacing w:before="0" w:after="200" w:line="276" w:lineRule="auto"/>
        <w:jc w:val="left"/>
      </w:pPr>
      <w:bookmarkStart w:id="2" w:name="_c9tjnmkwefq9" w:colFirst="0" w:colLast="0"/>
      <w:bookmarkEnd w:id="2"/>
      <w:r>
        <w:t>[ED: add more information about what the following list is. What information does it capture? Why is it useful for this exploration in MPEG?</w:t>
      </w:r>
      <w:r w:rsidR="002F20F4">
        <w:t>]</w:t>
      </w:r>
    </w:p>
    <w:p w14:paraId="7D36A469" w14:textId="77777777" w:rsidR="005515F1" w:rsidRDefault="009C5389" w:rsidP="00832B5D">
      <w:pPr>
        <w:pStyle w:val="Heading2"/>
        <w:widowControl w:val="0"/>
        <w:numPr>
          <w:ilvl w:val="0"/>
          <w:numId w:val="9"/>
        </w:numPr>
        <w:spacing w:before="0" w:line="276" w:lineRule="auto"/>
        <w:ind w:left="720"/>
        <w:jc w:val="left"/>
        <w:rPr>
          <w:sz w:val="26"/>
          <w:szCs w:val="26"/>
        </w:rPr>
      </w:pPr>
      <w:bookmarkStart w:id="3" w:name="_ei93jgnxifqe" w:colFirst="0" w:colLast="0"/>
      <w:bookmarkEnd w:id="3"/>
      <w:r>
        <w:rPr>
          <w:sz w:val="26"/>
          <w:szCs w:val="26"/>
        </w:rPr>
        <w:t>PRODUCTION</w:t>
      </w:r>
    </w:p>
    <w:p w14:paraId="7D36A46A" w14:textId="77777777" w:rsidR="005515F1" w:rsidRDefault="009C5389" w:rsidP="00832B5D">
      <w:pPr>
        <w:pStyle w:val="Heading3"/>
        <w:numPr>
          <w:ilvl w:val="1"/>
          <w:numId w:val="4"/>
        </w:numPr>
        <w:ind w:left="1080"/>
      </w:pPr>
      <w:bookmarkStart w:id="4" w:name="_19cvn34kxluj" w:colFirst="0" w:colLast="0"/>
      <w:bookmarkEnd w:id="4"/>
      <w:r>
        <w:t>Camera / Sensor Based Content Capture</w:t>
      </w:r>
    </w:p>
    <w:p w14:paraId="7D36A46B" w14:textId="77777777" w:rsidR="005515F1" w:rsidRDefault="009C5389" w:rsidP="00832B5D">
      <w:pPr>
        <w:widowControl w:val="0"/>
        <w:numPr>
          <w:ilvl w:val="2"/>
          <w:numId w:val="4"/>
        </w:numPr>
        <w:spacing w:before="0" w:line="276" w:lineRule="auto"/>
        <w:ind w:left="1800"/>
        <w:jc w:val="left"/>
      </w:pPr>
      <w:r>
        <w:t>Camera based capture</w:t>
      </w:r>
    </w:p>
    <w:p w14:paraId="7D36A46C" w14:textId="77777777" w:rsidR="005515F1" w:rsidRDefault="009C5389" w:rsidP="00832B5D">
      <w:pPr>
        <w:widowControl w:val="0"/>
        <w:numPr>
          <w:ilvl w:val="2"/>
          <w:numId w:val="4"/>
        </w:numPr>
        <w:spacing w:before="0" w:line="276" w:lineRule="auto"/>
        <w:ind w:left="1800"/>
        <w:jc w:val="left"/>
      </w:pPr>
      <w:r>
        <w:t>Camera arrays</w:t>
      </w:r>
    </w:p>
    <w:p w14:paraId="7D36A46D" w14:textId="77777777" w:rsidR="005515F1" w:rsidRDefault="009C5389" w:rsidP="00832B5D">
      <w:pPr>
        <w:widowControl w:val="0"/>
        <w:numPr>
          <w:ilvl w:val="2"/>
          <w:numId w:val="4"/>
        </w:numPr>
        <w:spacing w:before="0" w:line="276" w:lineRule="auto"/>
        <w:ind w:left="1800"/>
        <w:jc w:val="left"/>
      </w:pPr>
      <w:proofErr w:type="spellStart"/>
      <w:r>
        <w:t>Plenoptic</w:t>
      </w:r>
      <w:proofErr w:type="spellEnd"/>
      <w:r>
        <w:t xml:space="preserve"> cameras</w:t>
      </w:r>
    </w:p>
    <w:p w14:paraId="7D36A46E" w14:textId="77777777" w:rsidR="005515F1" w:rsidRDefault="009C5389" w:rsidP="00832B5D">
      <w:pPr>
        <w:widowControl w:val="0"/>
        <w:numPr>
          <w:ilvl w:val="2"/>
          <w:numId w:val="4"/>
        </w:numPr>
        <w:spacing w:before="0" w:line="276" w:lineRule="auto"/>
        <w:ind w:left="1800"/>
        <w:jc w:val="left"/>
      </w:pPr>
      <w:r>
        <w:t xml:space="preserve">Depth plane cameras </w:t>
      </w:r>
    </w:p>
    <w:p w14:paraId="7D36A46F" w14:textId="77777777" w:rsidR="005515F1" w:rsidRDefault="009C5389" w:rsidP="00832B5D">
      <w:pPr>
        <w:widowControl w:val="0"/>
        <w:numPr>
          <w:ilvl w:val="2"/>
          <w:numId w:val="4"/>
        </w:numPr>
        <w:spacing w:before="0" w:line="276" w:lineRule="auto"/>
        <w:ind w:left="1800"/>
        <w:jc w:val="left"/>
      </w:pPr>
      <w:r>
        <w:t xml:space="preserve">RGB + </w:t>
      </w:r>
      <w:proofErr w:type="spellStart"/>
      <w:r>
        <w:t>PointCloud</w:t>
      </w:r>
      <w:proofErr w:type="spellEnd"/>
    </w:p>
    <w:p w14:paraId="7D36A470" w14:textId="77777777" w:rsidR="005515F1" w:rsidRDefault="009C5389" w:rsidP="00832B5D">
      <w:pPr>
        <w:widowControl w:val="0"/>
        <w:numPr>
          <w:ilvl w:val="2"/>
          <w:numId w:val="4"/>
        </w:numPr>
        <w:spacing w:before="0" w:line="276" w:lineRule="auto"/>
        <w:ind w:left="1800"/>
        <w:jc w:val="left"/>
      </w:pPr>
      <w:r>
        <w:t>Other IoT sensors</w:t>
      </w:r>
    </w:p>
    <w:p w14:paraId="7D36A471" w14:textId="77777777" w:rsidR="005515F1" w:rsidRDefault="009C5389" w:rsidP="00832B5D">
      <w:pPr>
        <w:pStyle w:val="Heading3"/>
        <w:widowControl w:val="0"/>
        <w:numPr>
          <w:ilvl w:val="1"/>
          <w:numId w:val="4"/>
        </w:numPr>
        <w:spacing w:before="0" w:line="276" w:lineRule="auto"/>
        <w:ind w:left="1080"/>
        <w:jc w:val="left"/>
      </w:pPr>
      <w:bookmarkStart w:id="5" w:name="_fy2zresfktj7" w:colFirst="0" w:colLast="0"/>
      <w:bookmarkEnd w:id="5"/>
      <w:r>
        <w:t>CG Content Based Generation</w:t>
      </w:r>
    </w:p>
    <w:p w14:paraId="7D36A472" w14:textId="77777777" w:rsidR="005515F1" w:rsidRDefault="009C5389" w:rsidP="00832B5D">
      <w:pPr>
        <w:widowControl w:val="0"/>
        <w:numPr>
          <w:ilvl w:val="2"/>
          <w:numId w:val="4"/>
        </w:numPr>
        <w:spacing w:before="0" w:line="276" w:lineRule="auto"/>
        <w:ind w:left="1800"/>
        <w:jc w:val="left"/>
      </w:pPr>
      <w:r>
        <w:t xml:space="preserve">Processed Camera Content </w:t>
      </w:r>
    </w:p>
    <w:p w14:paraId="7D36A473" w14:textId="77777777" w:rsidR="005515F1" w:rsidRDefault="009C5389" w:rsidP="00832B5D">
      <w:pPr>
        <w:widowControl w:val="0"/>
        <w:numPr>
          <w:ilvl w:val="2"/>
          <w:numId w:val="4"/>
        </w:numPr>
        <w:spacing w:before="0" w:line="276" w:lineRule="auto"/>
        <w:ind w:left="1800"/>
        <w:jc w:val="left"/>
      </w:pPr>
      <w:r>
        <w:t xml:space="preserve">Native CG Content </w:t>
      </w:r>
    </w:p>
    <w:p w14:paraId="7D36A474" w14:textId="77777777" w:rsidR="005515F1" w:rsidRDefault="009C5389" w:rsidP="00832B5D">
      <w:pPr>
        <w:pStyle w:val="Heading3"/>
        <w:widowControl w:val="0"/>
        <w:numPr>
          <w:ilvl w:val="1"/>
          <w:numId w:val="4"/>
        </w:numPr>
        <w:spacing w:before="0" w:line="276" w:lineRule="auto"/>
        <w:ind w:left="1080"/>
        <w:jc w:val="left"/>
      </w:pPr>
      <w:bookmarkStart w:id="6" w:name="_snyj001gpli" w:colFirst="0" w:colLast="0"/>
      <w:bookmarkEnd w:id="6"/>
      <w:r>
        <w:t xml:space="preserve">Hybrid Content (Combination of Camera based capture and CG) </w:t>
      </w:r>
    </w:p>
    <w:p w14:paraId="7D36A475" w14:textId="77777777" w:rsidR="005515F1" w:rsidRDefault="009C5389" w:rsidP="00832B5D">
      <w:pPr>
        <w:pStyle w:val="Heading3"/>
        <w:widowControl w:val="0"/>
        <w:numPr>
          <w:ilvl w:val="1"/>
          <w:numId w:val="4"/>
        </w:numPr>
        <w:spacing w:before="0" w:line="276" w:lineRule="auto"/>
        <w:ind w:left="1080"/>
        <w:jc w:val="left"/>
      </w:pPr>
      <w:bookmarkStart w:id="7" w:name="_5g3it9z3rxkv" w:colFirst="0" w:colLast="0"/>
      <w:bookmarkEnd w:id="7"/>
      <w:r>
        <w:t xml:space="preserve">Video or Point Cloud converted to polygonal mesh geometry </w:t>
      </w:r>
    </w:p>
    <w:p w14:paraId="7D36A476" w14:textId="77777777" w:rsidR="005515F1" w:rsidRDefault="009C5389" w:rsidP="00832B5D">
      <w:pPr>
        <w:pStyle w:val="Heading3"/>
        <w:widowControl w:val="0"/>
        <w:numPr>
          <w:ilvl w:val="1"/>
          <w:numId w:val="4"/>
        </w:numPr>
        <w:spacing w:before="0" w:line="276" w:lineRule="auto"/>
        <w:ind w:left="1080"/>
        <w:jc w:val="left"/>
      </w:pPr>
      <w:bookmarkStart w:id="8" w:name="_qv65ypo38tox" w:colFirst="0" w:colLast="0"/>
      <w:bookmarkEnd w:id="8"/>
      <w:r>
        <w:t xml:space="preserve">Polygonal mesh geometry or point cloud content converted to video </w:t>
      </w:r>
    </w:p>
    <w:p w14:paraId="7D36A477" w14:textId="77777777" w:rsidR="005515F1" w:rsidRDefault="009C5389" w:rsidP="00832B5D">
      <w:pPr>
        <w:pStyle w:val="Heading3"/>
        <w:widowControl w:val="0"/>
        <w:numPr>
          <w:ilvl w:val="1"/>
          <w:numId w:val="4"/>
        </w:numPr>
        <w:spacing w:before="0" w:line="276" w:lineRule="auto"/>
        <w:ind w:left="1080"/>
        <w:jc w:val="left"/>
      </w:pPr>
      <w:bookmarkStart w:id="9" w:name="_ytywbwi9y2t1" w:colFirst="0" w:colLast="0"/>
      <w:bookmarkEnd w:id="9"/>
      <w:r>
        <w:t>Slice based capture (X-ray, Sonar, MRI,  Ultrasound, computed tomography (CT) )</w:t>
      </w:r>
    </w:p>
    <w:p w14:paraId="7D36A478" w14:textId="77777777" w:rsidR="005515F1" w:rsidRDefault="009C5389" w:rsidP="00832B5D">
      <w:pPr>
        <w:pStyle w:val="Heading3"/>
        <w:widowControl w:val="0"/>
        <w:numPr>
          <w:ilvl w:val="1"/>
          <w:numId w:val="4"/>
        </w:numPr>
        <w:spacing w:before="0" w:line="276" w:lineRule="auto"/>
        <w:ind w:left="1080"/>
        <w:jc w:val="left"/>
      </w:pPr>
      <w:bookmarkStart w:id="10" w:name="_n0z7wn6bdsy6" w:colFirst="0" w:colLast="0"/>
      <w:bookmarkEnd w:id="10"/>
      <w:r>
        <w:t>Photogrammetry</w:t>
      </w:r>
    </w:p>
    <w:p w14:paraId="7D36A479" w14:textId="77777777" w:rsidR="005515F1" w:rsidRDefault="009C5389" w:rsidP="00832B5D">
      <w:pPr>
        <w:pStyle w:val="Heading3"/>
        <w:widowControl w:val="0"/>
        <w:numPr>
          <w:ilvl w:val="1"/>
          <w:numId w:val="4"/>
        </w:numPr>
        <w:spacing w:before="0" w:line="276" w:lineRule="auto"/>
        <w:ind w:left="1080"/>
        <w:jc w:val="left"/>
      </w:pPr>
      <w:bookmarkStart w:id="11" w:name="_3xdbn1i82776" w:colFirst="0" w:colLast="0"/>
      <w:bookmarkEnd w:id="11"/>
      <w:r>
        <w:t>Capture environment</w:t>
      </w:r>
    </w:p>
    <w:p w14:paraId="7D36A47A" w14:textId="77777777" w:rsidR="005515F1" w:rsidRDefault="009C5389" w:rsidP="00832B5D">
      <w:pPr>
        <w:widowControl w:val="0"/>
        <w:numPr>
          <w:ilvl w:val="2"/>
          <w:numId w:val="4"/>
        </w:numPr>
        <w:spacing w:before="0" w:line="276" w:lineRule="auto"/>
        <w:ind w:left="1800"/>
        <w:jc w:val="left"/>
      </w:pPr>
      <w:r>
        <w:t xml:space="preserve">Outside-in: Capture a scene from and external view </w:t>
      </w:r>
    </w:p>
    <w:p w14:paraId="7D36A47B" w14:textId="77777777" w:rsidR="005515F1" w:rsidRDefault="009C5389" w:rsidP="00832B5D">
      <w:pPr>
        <w:widowControl w:val="0"/>
        <w:numPr>
          <w:ilvl w:val="2"/>
          <w:numId w:val="4"/>
        </w:numPr>
        <w:spacing w:before="0" w:line="276" w:lineRule="auto"/>
        <w:ind w:left="1800"/>
        <w:jc w:val="left"/>
      </w:pPr>
      <w:r>
        <w:t xml:space="preserve">Inside-out: Capture a scent from an internal view </w:t>
      </w:r>
    </w:p>
    <w:p w14:paraId="7D36A47C" w14:textId="77777777" w:rsidR="005515F1" w:rsidRDefault="009C5389" w:rsidP="00832B5D">
      <w:pPr>
        <w:pStyle w:val="Heading2"/>
        <w:widowControl w:val="0"/>
        <w:numPr>
          <w:ilvl w:val="0"/>
          <w:numId w:val="4"/>
        </w:numPr>
        <w:spacing w:before="0" w:line="276" w:lineRule="auto"/>
        <w:ind w:left="360"/>
        <w:jc w:val="left"/>
        <w:rPr>
          <w:sz w:val="26"/>
          <w:szCs w:val="26"/>
        </w:rPr>
      </w:pPr>
      <w:bookmarkStart w:id="12" w:name="_gr8ncq58q81h" w:colFirst="0" w:colLast="0"/>
      <w:bookmarkEnd w:id="12"/>
      <w:proofErr w:type="gramStart"/>
      <w:r>
        <w:rPr>
          <w:sz w:val="26"/>
          <w:szCs w:val="26"/>
        </w:rPr>
        <w:t>POST PRODUCTION</w:t>
      </w:r>
      <w:proofErr w:type="gramEnd"/>
    </w:p>
    <w:p w14:paraId="7D36A47D" w14:textId="77777777" w:rsidR="005515F1" w:rsidRDefault="009C5389" w:rsidP="00832B5D">
      <w:pPr>
        <w:pStyle w:val="Heading3"/>
        <w:widowControl w:val="0"/>
        <w:numPr>
          <w:ilvl w:val="1"/>
          <w:numId w:val="4"/>
        </w:numPr>
        <w:spacing w:before="0" w:line="276" w:lineRule="auto"/>
        <w:ind w:left="1080"/>
        <w:jc w:val="left"/>
      </w:pPr>
      <w:bookmarkStart w:id="13" w:name="_ea23z9jzy2e1" w:colFirst="0" w:colLast="0"/>
      <w:bookmarkEnd w:id="13"/>
      <w:r>
        <w:t>Production representation (before mastering)</w:t>
      </w:r>
    </w:p>
    <w:p w14:paraId="7D36A47E" w14:textId="77777777" w:rsidR="005515F1" w:rsidRDefault="009C5389" w:rsidP="00832B5D">
      <w:pPr>
        <w:widowControl w:val="0"/>
        <w:numPr>
          <w:ilvl w:val="2"/>
          <w:numId w:val="4"/>
        </w:numPr>
        <w:spacing w:before="0" w:line="276" w:lineRule="auto"/>
        <w:ind w:left="1800"/>
        <w:jc w:val="left"/>
      </w:pPr>
      <w:r>
        <w:t xml:space="preserve">CG processing </w:t>
      </w:r>
    </w:p>
    <w:p w14:paraId="7D36A47F" w14:textId="77777777" w:rsidR="005515F1" w:rsidRDefault="009C5389" w:rsidP="00832B5D">
      <w:pPr>
        <w:widowControl w:val="0"/>
        <w:numPr>
          <w:ilvl w:val="2"/>
          <w:numId w:val="4"/>
        </w:numPr>
        <w:spacing w:before="0" w:line="276" w:lineRule="auto"/>
        <w:ind w:left="1800"/>
        <w:jc w:val="left"/>
      </w:pPr>
      <w:r>
        <w:t xml:space="preserve">Video processing </w:t>
      </w:r>
    </w:p>
    <w:p w14:paraId="7D36A480" w14:textId="77777777" w:rsidR="005515F1" w:rsidRDefault="009C5389" w:rsidP="00832B5D">
      <w:pPr>
        <w:widowControl w:val="0"/>
        <w:numPr>
          <w:ilvl w:val="2"/>
          <w:numId w:val="4"/>
        </w:numPr>
        <w:spacing w:before="0" w:line="276" w:lineRule="auto"/>
        <w:ind w:left="1800"/>
        <w:jc w:val="left"/>
      </w:pPr>
      <w:r>
        <w:t xml:space="preserve">Hybrid processing </w:t>
      </w:r>
    </w:p>
    <w:p w14:paraId="7D36A481" w14:textId="77777777" w:rsidR="005515F1" w:rsidRDefault="009C5389" w:rsidP="00832B5D">
      <w:pPr>
        <w:pStyle w:val="Heading2"/>
        <w:widowControl w:val="0"/>
        <w:numPr>
          <w:ilvl w:val="0"/>
          <w:numId w:val="4"/>
        </w:numPr>
        <w:spacing w:before="0" w:line="276" w:lineRule="auto"/>
        <w:ind w:left="360"/>
        <w:jc w:val="left"/>
        <w:rPr>
          <w:sz w:val="26"/>
          <w:szCs w:val="26"/>
        </w:rPr>
      </w:pPr>
      <w:bookmarkStart w:id="14" w:name="_2h5mu0854hi0" w:colFirst="0" w:colLast="0"/>
      <w:bookmarkEnd w:id="14"/>
      <w:r>
        <w:rPr>
          <w:sz w:val="26"/>
          <w:szCs w:val="26"/>
        </w:rPr>
        <w:t>DISTRIBUTION</w:t>
      </w:r>
    </w:p>
    <w:p w14:paraId="7D36A482" w14:textId="77777777" w:rsidR="005515F1" w:rsidRDefault="009C5389" w:rsidP="00832B5D">
      <w:pPr>
        <w:pStyle w:val="Heading3"/>
        <w:widowControl w:val="0"/>
        <w:numPr>
          <w:ilvl w:val="1"/>
          <w:numId w:val="4"/>
        </w:numPr>
        <w:spacing w:before="0" w:line="276" w:lineRule="auto"/>
        <w:ind w:left="1080"/>
        <w:jc w:val="left"/>
      </w:pPr>
      <w:bookmarkStart w:id="15" w:name="_30bs7muhy08c" w:colFirst="0" w:colLast="0"/>
      <w:bookmarkEnd w:id="15"/>
      <w:r>
        <w:t>Content Mastering (Corollary to IMF)</w:t>
      </w:r>
    </w:p>
    <w:p w14:paraId="7D36A483" w14:textId="77777777" w:rsidR="005515F1" w:rsidRDefault="009C5389" w:rsidP="00832B5D">
      <w:pPr>
        <w:widowControl w:val="0"/>
        <w:numPr>
          <w:ilvl w:val="2"/>
          <w:numId w:val="4"/>
        </w:numPr>
        <w:spacing w:before="0" w:line="276" w:lineRule="auto"/>
        <w:ind w:left="1800"/>
        <w:jc w:val="left"/>
      </w:pPr>
      <w:r>
        <w:t xml:space="preserve">CG Mastering Format </w:t>
      </w:r>
    </w:p>
    <w:p w14:paraId="7D36A484" w14:textId="77777777" w:rsidR="005515F1" w:rsidRDefault="009C5389" w:rsidP="00832B5D">
      <w:pPr>
        <w:widowControl w:val="0"/>
        <w:numPr>
          <w:ilvl w:val="2"/>
          <w:numId w:val="4"/>
        </w:numPr>
        <w:spacing w:before="0" w:line="276" w:lineRule="auto"/>
        <w:ind w:left="1800"/>
        <w:jc w:val="left"/>
      </w:pPr>
      <w:r>
        <w:t xml:space="preserve">Video Mastering Format </w:t>
      </w:r>
    </w:p>
    <w:p w14:paraId="7D36A485" w14:textId="77777777" w:rsidR="005515F1" w:rsidRDefault="009C5389" w:rsidP="00832B5D">
      <w:pPr>
        <w:widowControl w:val="0"/>
        <w:numPr>
          <w:ilvl w:val="2"/>
          <w:numId w:val="4"/>
        </w:numPr>
        <w:spacing w:before="0" w:line="276" w:lineRule="auto"/>
        <w:ind w:left="1800"/>
        <w:jc w:val="left"/>
      </w:pPr>
      <w:r>
        <w:t xml:space="preserve">Hybrid Mastering Format </w:t>
      </w:r>
    </w:p>
    <w:p w14:paraId="7D36A486" w14:textId="77777777" w:rsidR="005515F1" w:rsidRDefault="009C5389" w:rsidP="00832B5D">
      <w:pPr>
        <w:pStyle w:val="Heading3"/>
        <w:widowControl w:val="0"/>
        <w:numPr>
          <w:ilvl w:val="1"/>
          <w:numId w:val="4"/>
        </w:numPr>
        <w:spacing w:before="0" w:line="276" w:lineRule="auto"/>
        <w:ind w:left="1080"/>
        <w:jc w:val="left"/>
      </w:pPr>
      <w:bookmarkStart w:id="16" w:name="_i9vzliv1b6a9" w:colFirst="0" w:colLast="0"/>
      <w:bookmarkEnd w:id="16"/>
      <w:r>
        <w:t>Content Packaging (Corollary to Encoding)</w:t>
      </w:r>
    </w:p>
    <w:p w14:paraId="7D36A487" w14:textId="77777777" w:rsidR="005515F1" w:rsidRDefault="009C5389" w:rsidP="00832B5D">
      <w:pPr>
        <w:widowControl w:val="0"/>
        <w:numPr>
          <w:ilvl w:val="2"/>
          <w:numId w:val="4"/>
        </w:numPr>
        <w:spacing w:before="0" w:line="276" w:lineRule="auto"/>
        <w:ind w:left="1800"/>
        <w:jc w:val="left"/>
      </w:pPr>
      <w:r>
        <w:t xml:space="preserve">CG Packaging </w:t>
      </w:r>
    </w:p>
    <w:p w14:paraId="7D36A488" w14:textId="77777777" w:rsidR="005515F1" w:rsidRDefault="009C5389" w:rsidP="00832B5D">
      <w:pPr>
        <w:widowControl w:val="0"/>
        <w:numPr>
          <w:ilvl w:val="2"/>
          <w:numId w:val="4"/>
        </w:numPr>
        <w:spacing w:before="0" w:line="276" w:lineRule="auto"/>
        <w:ind w:left="1800"/>
        <w:jc w:val="left"/>
      </w:pPr>
      <w:r>
        <w:t xml:space="preserve">Video Packaging </w:t>
      </w:r>
    </w:p>
    <w:p w14:paraId="7D36A489" w14:textId="77777777" w:rsidR="005515F1" w:rsidRDefault="009C5389" w:rsidP="00832B5D">
      <w:pPr>
        <w:widowControl w:val="0"/>
        <w:numPr>
          <w:ilvl w:val="2"/>
          <w:numId w:val="4"/>
        </w:numPr>
        <w:spacing w:before="0" w:line="276" w:lineRule="auto"/>
        <w:ind w:left="1800"/>
        <w:jc w:val="left"/>
      </w:pPr>
      <w:r>
        <w:t xml:space="preserve">Hybrid Packaging </w:t>
      </w:r>
    </w:p>
    <w:p w14:paraId="7D36A48A" w14:textId="77777777" w:rsidR="005515F1" w:rsidRDefault="009C5389" w:rsidP="00832B5D">
      <w:pPr>
        <w:pStyle w:val="Heading3"/>
        <w:widowControl w:val="0"/>
        <w:numPr>
          <w:ilvl w:val="1"/>
          <w:numId w:val="4"/>
        </w:numPr>
        <w:spacing w:before="0" w:line="276" w:lineRule="auto"/>
        <w:ind w:left="1080"/>
        <w:jc w:val="left"/>
      </w:pPr>
      <w:bookmarkStart w:id="17" w:name="_5i2yxxujefoe" w:colFirst="0" w:colLast="0"/>
      <w:bookmarkEnd w:id="17"/>
      <w:r>
        <w:t xml:space="preserve">Content Distribution </w:t>
      </w:r>
    </w:p>
    <w:p w14:paraId="7D36A48B" w14:textId="77777777" w:rsidR="005515F1" w:rsidRDefault="009C5389" w:rsidP="00832B5D">
      <w:pPr>
        <w:pStyle w:val="Heading3"/>
        <w:widowControl w:val="0"/>
        <w:numPr>
          <w:ilvl w:val="1"/>
          <w:numId w:val="4"/>
        </w:numPr>
        <w:spacing w:before="0" w:line="276" w:lineRule="auto"/>
        <w:ind w:left="1080"/>
        <w:jc w:val="left"/>
      </w:pPr>
      <w:bookmarkStart w:id="18" w:name="_3rrbsf285hlf" w:colFirst="0" w:colLast="0"/>
      <w:bookmarkEnd w:id="18"/>
      <w:r>
        <w:t>Reconcile network/end-client capabilities/characteristics with content’s requirements (technical or creative or SLA)</w:t>
      </w:r>
    </w:p>
    <w:p w14:paraId="7D36A48C" w14:textId="77777777" w:rsidR="005515F1" w:rsidRDefault="009C5389" w:rsidP="00832B5D">
      <w:pPr>
        <w:pStyle w:val="Heading3"/>
        <w:widowControl w:val="0"/>
        <w:numPr>
          <w:ilvl w:val="1"/>
          <w:numId w:val="4"/>
        </w:numPr>
        <w:spacing w:before="0" w:line="276" w:lineRule="auto"/>
        <w:ind w:left="1080"/>
        <w:jc w:val="left"/>
      </w:pPr>
      <w:bookmarkStart w:id="19" w:name="_8jj06a93k5f" w:colFirst="0" w:colLast="0"/>
      <w:bookmarkEnd w:id="19"/>
      <w:r>
        <w:t>Format Preparation (Can be done on the cloud or at the display / receiver)</w:t>
      </w:r>
    </w:p>
    <w:p w14:paraId="7D36A48D" w14:textId="77777777" w:rsidR="005515F1" w:rsidRDefault="009C5389" w:rsidP="00832B5D">
      <w:pPr>
        <w:widowControl w:val="0"/>
        <w:numPr>
          <w:ilvl w:val="2"/>
          <w:numId w:val="4"/>
        </w:numPr>
        <w:spacing w:before="0" w:line="276" w:lineRule="auto"/>
        <w:ind w:left="1800"/>
        <w:jc w:val="left"/>
      </w:pPr>
      <w:r>
        <w:t>Pre-processing: End display preparation</w:t>
      </w:r>
    </w:p>
    <w:p w14:paraId="7D36A48E" w14:textId="77777777" w:rsidR="005515F1" w:rsidRDefault="009C5389" w:rsidP="00832B5D">
      <w:pPr>
        <w:widowControl w:val="0"/>
        <w:numPr>
          <w:ilvl w:val="2"/>
          <w:numId w:val="4"/>
        </w:numPr>
        <w:spacing w:before="0" w:line="276" w:lineRule="auto"/>
        <w:ind w:left="1800"/>
        <w:jc w:val="left"/>
      </w:pPr>
      <w:r>
        <w:t>Rendering: Image Stream Preparation</w:t>
      </w:r>
    </w:p>
    <w:p w14:paraId="7D36A48F" w14:textId="77777777" w:rsidR="005515F1" w:rsidRDefault="009C5389" w:rsidP="00832B5D">
      <w:pPr>
        <w:widowControl w:val="0"/>
        <w:numPr>
          <w:ilvl w:val="2"/>
          <w:numId w:val="4"/>
        </w:numPr>
        <w:spacing w:before="0" w:line="276" w:lineRule="auto"/>
        <w:ind w:left="1800"/>
        <w:jc w:val="left"/>
      </w:pPr>
      <w:r>
        <w:t>Transcoding or repackaging for final distribution</w:t>
      </w:r>
    </w:p>
    <w:p w14:paraId="7D36A490" w14:textId="77777777" w:rsidR="005515F1" w:rsidRDefault="009C5389" w:rsidP="00832B5D">
      <w:pPr>
        <w:pStyle w:val="Heading2"/>
        <w:widowControl w:val="0"/>
        <w:numPr>
          <w:ilvl w:val="0"/>
          <w:numId w:val="4"/>
        </w:numPr>
        <w:spacing w:before="0" w:line="276" w:lineRule="auto"/>
        <w:ind w:left="360"/>
        <w:jc w:val="left"/>
        <w:rPr>
          <w:sz w:val="26"/>
          <w:szCs w:val="26"/>
        </w:rPr>
      </w:pPr>
      <w:bookmarkStart w:id="20" w:name="_9xbct0h1yjc" w:colFirst="0" w:colLast="0"/>
      <w:bookmarkEnd w:id="20"/>
      <w:r>
        <w:rPr>
          <w:sz w:val="26"/>
          <w:szCs w:val="26"/>
        </w:rPr>
        <w:lastRenderedPageBreak/>
        <w:t>CONSUMPTION</w:t>
      </w:r>
    </w:p>
    <w:p w14:paraId="7D36A491" w14:textId="77777777" w:rsidR="005515F1" w:rsidRDefault="009C5389" w:rsidP="00832B5D">
      <w:pPr>
        <w:pStyle w:val="Heading3"/>
        <w:widowControl w:val="0"/>
        <w:numPr>
          <w:ilvl w:val="1"/>
          <w:numId w:val="4"/>
        </w:numPr>
        <w:spacing w:before="0" w:line="276" w:lineRule="auto"/>
        <w:ind w:left="1080"/>
        <w:jc w:val="left"/>
      </w:pPr>
      <w:bookmarkStart w:id="21" w:name="_u7mpzll3qgsr" w:colFirst="0" w:colLast="0"/>
      <w:bookmarkEnd w:id="21"/>
      <w:r>
        <w:t xml:space="preserve">Display </w:t>
      </w:r>
    </w:p>
    <w:p w14:paraId="7D36A492" w14:textId="77777777" w:rsidR="005515F1" w:rsidRDefault="009C5389" w:rsidP="00832B5D">
      <w:pPr>
        <w:widowControl w:val="0"/>
        <w:numPr>
          <w:ilvl w:val="2"/>
          <w:numId w:val="4"/>
        </w:numPr>
        <w:spacing w:before="0" w:line="276" w:lineRule="auto"/>
        <w:ind w:left="1800"/>
        <w:jc w:val="left"/>
      </w:pPr>
      <w:r>
        <w:t xml:space="preserve">2D </w:t>
      </w:r>
    </w:p>
    <w:p w14:paraId="7D36A493" w14:textId="77777777" w:rsidR="005515F1" w:rsidRDefault="009C5389" w:rsidP="00832B5D">
      <w:pPr>
        <w:widowControl w:val="0"/>
        <w:numPr>
          <w:ilvl w:val="2"/>
          <w:numId w:val="4"/>
        </w:numPr>
        <w:spacing w:before="0" w:line="276" w:lineRule="auto"/>
        <w:ind w:left="1800"/>
        <w:jc w:val="left"/>
      </w:pPr>
      <w:r>
        <w:t xml:space="preserve">Stereoscopic </w:t>
      </w:r>
    </w:p>
    <w:p w14:paraId="7D36A494" w14:textId="77777777" w:rsidR="005515F1" w:rsidRDefault="009C5389" w:rsidP="00832B5D">
      <w:pPr>
        <w:widowControl w:val="0"/>
        <w:numPr>
          <w:ilvl w:val="2"/>
          <w:numId w:val="4"/>
        </w:numPr>
        <w:spacing w:before="0" w:line="276" w:lineRule="auto"/>
        <w:ind w:left="1800"/>
        <w:jc w:val="left"/>
      </w:pPr>
      <w:r>
        <w:t xml:space="preserve">Multi-view </w:t>
      </w:r>
    </w:p>
    <w:p w14:paraId="7D36A495" w14:textId="77777777" w:rsidR="005515F1" w:rsidRDefault="009C5389" w:rsidP="00832B5D">
      <w:pPr>
        <w:widowControl w:val="0"/>
        <w:numPr>
          <w:ilvl w:val="2"/>
          <w:numId w:val="4"/>
        </w:numPr>
        <w:spacing w:before="0" w:line="276" w:lineRule="auto"/>
        <w:ind w:left="1800"/>
        <w:jc w:val="left"/>
      </w:pPr>
      <w:r>
        <w:t>Multi-planar</w:t>
      </w:r>
    </w:p>
    <w:p w14:paraId="7D36A496" w14:textId="77777777" w:rsidR="005515F1" w:rsidRDefault="009C5389" w:rsidP="00832B5D">
      <w:pPr>
        <w:widowControl w:val="0"/>
        <w:numPr>
          <w:ilvl w:val="2"/>
          <w:numId w:val="4"/>
        </w:numPr>
        <w:spacing w:before="0" w:line="276" w:lineRule="auto"/>
        <w:ind w:left="1800"/>
        <w:jc w:val="left"/>
      </w:pPr>
      <w:r>
        <w:t xml:space="preserve">Swept </w:t>
      </w:r>
    </w:p>
    <w:p w14:paraId="7D36A497" w14:textId="77777777" w:rsidR="005515F1" w:rsidRDefault="009C5389" w:rsidP="00832B5D">
      <w:pPr>
        <w:widowControl w:val="0"/>
        <w:numPr>
          <w:ilvl w:val="2"/>
          <w:numId w:val="4"/>
        </w:numPr>
        <w:spacing w:before="0" w:line="276" w:lineRule="auto"/>
        <w:ind w:left="1800"/>
        <w:jc w:val="left"/>
      </w:pPr>
      <w:r>
        <w:t>Transparent</w:t>
      </w:r>
    </w:p>
    <w:p w14:paraId="7D36A498" w14:textId="77777777" w:rsidR="005515F1" w:rsidRDefault="009C5389" w:rsidP="00832B5D">
      <w:pPr>
        <w:widowControl w:val="0"/>
        <w:numPr>
          <w:ilvl w:val="2"/>
          <w:numId w:val="4"/>
        </w:numPr>
        <w:spacing w:before="0" w:line="276" w:lineRule="auto"/>
        <w:ind w:left="1800"/>
        <w:jc w:val="left"/>
      </w:pPr>
      <w:r>
        <w:t>Volumetric</w:t>
      </w:r>
    </w:p>
    <w:p w14:paraId="7D36A499" w14:textId="77777777" w:rsidR="005515F1" w:rsidRDefault="009C5389" w:rsidP="00832B5D">
      <w:pPr>
        <w:widowControl w:val="0"/>
        <w:numPr>
          <w:ilvl w:val="2"/>
          <w:numId w:val="4"/>
        </w:numPr>
        <w:spacing w:before="0" w:line="276" w:lineRule="auto"/>
        <w:ind w:left="1800"/>
        <w:jc w:val="left"/>
      </w:pPr>
      <w:r>
        <w:t>True Holographic (Uses a diffractive pattern for image generation)</w:t>
      </w:r>
    </w:p>
    <w:p w14:paraId="7D36A49A" w14:textId="77777777" w:rsidR="005515F1" w:rsidRDefault="009C5389" w:rsidP="00832B5D">
      <w:pPr>
        <w:widowControl w:val="0"/>
        <w:numPr>
          <w:ilvl w:val="2"/>
          <w:numId w:val="4"/>
        </w:numPr>
        <w:spacing w:before="0" w:line="276" w:lineRule="auto"/>
        <w:ind w:left="1800"/>
        <w:jc w:val="left"/>
      </w:pPr>
      <w:r>
        <w:t>Dynamic Surface Volumetric</w:t>
      </w:r>
    </w:p>
    <w:p w14:paraId="7D36A49B" w14:textId="77777777" w:rsidR="005515F1" w:rsidRDefault="009C5389" w:rsidP="00832B5D">
      <w:pPr>
        <w:pStyle w:val="Heading3"/>
        <w:widowControl w:val="0"/>
        <w:numPr>
          <w:ilvl w:val="1"/>
          <w:numId w:val="4"/>
        </w:numPr>
        <w:spacing w:before="0" w:line="276" w:lineRule="auto"/>
        <w:ind w:left="1080"/>
        <w:jc w:val="left"/>
      </w:pPr>
      <w:bookmarkStart w:id="22" w:name="_vc1uxgs868ir" w:colFirst="0" w:colLast="0"/>
      <w:bookmarkEnd w:id="22"/>
      <w:r>
        <w:t xml:space="preserve">Interactive </w:t>
      </w:r>
    </w:p>
    <w:p w14:paraId="7D36A49C" w14:textId="77777777" w:rsidR="005515F1" w:rsidRDefault="009C5389" w:rsidP="00832B5D">
      <w:pPr>
        <w:widowControl w:val="0"/>
        <w:numPr>
          <w:ilvl w:val="2"/>
          <w:numId w:val="4"/>
        </w:numPr>
        <w:spacing w:before="0" w:line="276" w:lineRule="auto"/>
        <w:ind w:left="1800"/>
        <w:jc w:val="left"/>
      </w:pPr>
      <w:r>
        <w:t>Position and orientation of the User, Display</w:t>
      </w:r>
    </w:p>
    <w:p w14:paraId="7D36A49D" w14:textId="77777777" w:rsidR="005515F1" w:rsidRDefault="009C5389" w:rsidP="00832B5D">
      <w:pPr>
        <w:widowControl w:val="0"/>
        <w:numPr>
          <w:ilvl w:val="2"/>
          <w:numId w:val="4"/>
        </w:numPr>
        <w:spacing w:before="0" w:line="276" w:lineRule="auto"/>
        <w:ind w:left="1800"/>
        <w:jc w:val="left"/>
      </w:pPr>
      <w:r>
        <w:t xml:space="preserve">Field of View / Frustum </w:t>
      </w:r>
    </w:p>
    <w:p w14:paraId="7D36A49E" w14:textId="77777777" w:rsidR="005515F1" w:rsidRDefault="009C5389" w:rsidP="00832B5D">
      <w:pPr>
        <w:widowControl w:val="0"/>
        <w:numPr>
          <w:ilvl w:val="2"/>
          <w:numId w:val="4"/>
        </w:numPr>
        <w:spacing w:before="0" w:line="276" w:lineRule="auto"/>
        <w:ind w:left="1800"/>
        <w:jc w:val="left"/>
      </w:pPr>
      <w:r>
        <w:t xml:space="preserve">Display Characteristics </w:t>
      </w:r>
    </w:p>
    <w:p w14:paraId="7D36A49F" w14:textId="77777777" w:rsidR="005515F1" w:rsidRDefault="009C5389" w:rsidP="00832B5D">
      <w:pPr>
        <w:widowControl w:val="0"/>
        <w:numPr>
          <w:ilvl w:val="2"/>
          <w:numId w:val="4"/>
        </w:numPr>
        <w:spacing w:before="0" w:line="276" w:lineRule="auto"/>
        <w:ind w:left="1800"/>
        <w:jc w:val="left"/>
      </w:pPr>
      <w:r>
        <w:t>Gaze / Eye tracking</w:t>
      </w:r>
    </w:p>
    <w:p w14:paraId="7D36A4A0" w14:textId="77777777" w:rsidR="005515F1" w:rsidRDefault="009C5389" w:rsidP="00832B5D">
      <w:pPr>
        <w:widowControl w:val="0"/>
        <w:numPr>
          <w:ilvl w:val="2"/>
          <w:numId w:val="4"/>
        </w:numPr>
        <w:spacing w:before="0" w:line="276" w:lineRule="auto"/>
        <w:ind w:left="1800"/>
        <w:jc w:val="left"/>
      </w:pPr>
      <w:r>
        <w:t xml:space="preserve">Human Interface </w:t>
      </w:r>
    </w:p>
    <w:p w14:paraId="7D36A4A1" w14:textId="77777777" w:rsidR="005515F1" w:rsidRDefault="009C5389" w:rsidP="00832B5D">
      <w:pPr>
        <w:widowControl w:val="0"/>
        <w:numPr>
          <w:ilvl w:val="3"/>
          <w:numId w:val="4"/>
        </w:numPr>
        <w:spacing w:before="0" w:line="276" w:lineRule="auto"/>
        <w:ind w:left="2520"/>
        <w:jc w:val="left"/>
      </w:pPr>
      <w:r>
        <w:t xml:space="preserve">Touch </w:t>
      </w:r>
    </w:p>
    <w:p w14:paraId="7D36A4A2" w14:textId="77777777" w:rsidR="005515F1" w:rsidRDefault="009C5389" w:rsidP="00832B5D">
      <w:pPr>
        <w:widowControl w:val="0"/>
        <w:numPr>
          <w:ilvl w:val="3"/>
          <w:numId w:val="4"/>
        </w:numPr>
        <w:spacing w:before="0" w:line="276" w:lineRule="auto"/>
        <w:ind w:left="2520"/>
        <w:jc w:val="left"/>
      </w:pPr>
      <w:r>
        <w:t xml:space="preserve">Voice </w:t>
      </w:r>
    </w:p>
    <w:p w14:paraId="7D36A4A3" w14:textId="77777777" w:rsidR="005515F1" w:rsidRDefault="009C5389" w:rsidP="00832B5D">
      <w:pPr>
        <w:widowControl w:val="0"/>
        <w:numPr>
          <w:ilvl w:val="3"/>
          <w:numId w:val="4"/>
        </w:numPr>
        <w:spacing w:before="0" w:line="276" w:lineRule="auto"/>
        <w:ind w:left="2520"/>
        <w:jc w:val="left"/>
      </w:pPr>
      <w:r>
        <w:t xml:space="preserve">Gesture </w:t>
      </w:r>
    </w:p>
    <w:p w14:paraId="7D36A4A4" w14:textId="77777777" w:rsidR="005515F1" w:rsidRDefault="009C5389" w:rsidP="00832B5D">
      <w:pPr>
        <w:widowControl w:val="0"/>
        <w:numPr>
          <w:ilvl w:val="3"/>
          <w:numId w:val="4"/>
        </w:numPr>
        <w:spacing w:before="0" w:line="276" w:lineRule="auto"/>
        <w:ind w:left="2520"/>
        <w:jc w:val="left"/>
      </w:pPr>
      <w:proofErr w:type="spellStart"/>
      <w:r>
        <w:t>etc</w:t>
      </w:r>
      <w:proofErr w:type="spellEnd"/>
      <w:r>
        <w:t xml:space="preserve"> </w:t>
      </w:r>
    </w:p>
    <w:p w14:paraId="7D36A4A5" w14:textId="77777777" w:rsidR="005515F1" w:rsidRDefault="009C5389" w:rsidP="00832B5D">
      <w:pPr>
        <w:pStyle w:val="Heading3"/>
        <w:widowControl w:val="0"/>
        <w:numPr>
          <w:ilvl w:val="1"/>
          <w:numId w:val="4"/>
        </w:numPr>
        <w:spacing w:before="0" w:line="276" w:lineRule="auto"/>
        <w:ind w:left="1080"/>
        <w:jc w:val="left"/>
      </w:pPr>
      <w:bookmarkStart w:id="23" w:name="_46v0rarbxvy7" w:colFirst="0" w:colLast="0"/>
      <w:bookmarkEnd w:id="23"/>
      <w:r>
        <w:t xml:space="preserve">Contextual </w:t>
      </w:r>
      <w:r>
        <w:tab/>
      </w:r>
    </w:p>
    <w:p w14:paraId="7D36A4A6" w14:textId="77777777" w:rsidR="005515F1" w:rsidRDefault="009C5389" w:rsidP="00832B5D">
      <w:pPr>
        <w:widowControl w:val="0"/>
        <w:numPr>
          <w:ilvl w:val="2"/>
          <w:numId w:val="4"/>
        </w:numPr>
        <w:spacing w:before="0" w:line="276" w:lineRule="auto"/>
        <w:ind w:left="1800"/>
        <w:jc w:val="left"/>
      </w:pPr>
      <w:r>
        <w:t xml:space="preserve">Viewpoint </w:t>
      </w:r>
    </w:p>
    <w:p w14:paraId="7D36A4A7" w14:textId="77777777" w:rsidR="005515F1" w:rsidRDefault="009C5389" w:rsidP="00832B5D">
      <w:pPr>
        <w:widowControl w:val="0"/>
        <w:numPr>
          <w:ilvl w:val="2"/>
          <w:numId w:val="4"/>
        </w:numPr>
        <w:spacing w:before="0" w:line="276" w:lineRule="auto"/>
        <w:ind w:left="1800"/>
        <w:jc w:val="left"/>
      </w:pPr>
      <w:r>
        <w:t xml:space="preserve">User Preference </w:t>
      </w:r>
    </w:p>
    <w:p w14:paraId="7D36A4A8" w14:textId="77777777" w:rsidR="005515F1" w:rsidRDefault="009C5389" w:rsidP="00832B5D">
      <w:pPr>
        <w:widowControl w:val="0"/>
        <w:numPr>
          <w:ilvl w:val="2"/>
          <w:numId w:val="4"/>
        </w:numPr>
        <w:spacing w:before="0" w:line="276" w:lineRule="auto"/>
        <w:ind w:left="1800"/>
        <w:jc w:val="left"/>
      </w:pPr>
      <w:r>
        <w:t>Profile and History / Interest</w:t>
      </w:r>
    </w:p>
    <w:p w14:paraId="7D36A4A9" w14:textId="77777777" w:rsidR="005515F1" w:rsidRDefault="009C5389" w:rsidP="00832B5D">
      <w:pPr>
        <w:widowControl w:val="0"/>
        <w:numPr>
          <w:ilvl w:val="2"/>
          <w:numId w:val="4"/>
        </w:numPr>
        <w:spacing w:before="0" w:line="276" w:lineRule="auto"/>
        <w:ind w:left="1800"/>
        <w:jc w:val="left"/>
      </w:pPr>
      <w:r>
        <w:t>Engagement / Focus</w:t>
      </w:r>
    </w:p>
    <w:p w14:paraId="7D36A4AF" w14:textId="02F98525" w:rsidR="005515F1" w:rsidRDefault="009C5389" w:rsidP="00832B5D">
      <w:pPr>
        <w:pStyle w:val="Heading3"/>
        <w:widowControl w:val="0"/>
        <w:numPr>
          <w:ilvl w:val="1"/>
          <w:numId w:val="4"/>
        </w:numPr>
        <w:spacing w:before="0" w:line="276" w:lineRule="auto"/>
        <w:ind w:left="1080"/>
        <w:jc w:val="left"/>
      </w:pPr>
      <w:bookmarkStart w:id="24" w:name="_pflp9zx7qvke" w:colFirst="0" w:colLast="0"/>
      <w:bookmarkEnd w:id="24"/>
      <w:r>
        <w:t xml:space="preserve">Group Sourced </w:t>
      </w:r>
      <w:bookmarkStart w:id="25" w:name="_tddgpbddtow4" w:colFirst="0" w:colLast="0"/>
      <w:bookmarkEnd w:id="25"/>
    </w:p>
    <w:p w14:paraId="7D36A4B0" w14:textId="1504CCA3" w:rsidR="005515F1" w:rsidRDefault="009C5389">
      <w:pPr>
        <w:pStyle w:val="Heading1"/>
        <w:ind w:firstLine="432"/>
      </w:pPr>
      <w:bookmarkStart w:id="26" w:name="_1mie4ygxol01" w:colFirst="0" w:colLast="0"/>
      <w:bookmarkEnd w:id="26"/>
      <w:r>
        <w:t xml:space="preserve">Types of Users </w:t>
      </w:r>
      <w:r w:rsidR="009E4BEB">
        <w:t>[ED: add more information about who these users are].</w:t>
      </w:r>
    </w:p>
    <w:p w14:paraId="7D36A4B1" w14:textId="77777777" w:rsidR="005515F1" w:rsidRDefault="009C5389">
      <w:pPr>
        <w:pStyle w:val="Heading2"/>
        <w:numPr>
          <w:ilvl w:val="0"/>
          <w:numId w:val="5"/>
        </w:numPr>
        <w:tabs>
          <w:tab w:val="left" w:pos="400"/>
        </w:tabs>
        <w:spacing w:before="120"/>
        <w:jc w:val="left"/>
      </w:pPr>
      <w:bookmarkStart w:id="27" w:name="_c2fpgr9unc1s" w:colFirst="0" w:colLast="0"/>
      <w:bookmarkEnd w:id="27"/>
      <w:r>
        <w:t>Production users</w:t>
      </w:r>
    </w:p>
    <w:p w14:paraId="7D36A4B2" w14:textId="77777777" w:rsidR="005515F1" w:rsidRDefault="009C5389">
      <w:pPr>
        <w:pStyle w:val="Heading2"/>
        <w:numPr>
          <w:ilvl w:val="0"/>
          <w:numId w:val="5"/>
        </w:numPr>
        <w:tabs>
          <w:tab w:val="left" w:pos="400"/>
        </w:tabs>
        <w:spacing w:before="0"/>
        <w:jc w:val="left"/>
      </w:pPr>
      <w:bookmarkStart w:id="28" w:name="_85am407n11o1" w:colFirst="0" w:colLast="0"/>
      <w:bookmarkEnd w:id="28"/>
      <w:proofErr w:type="gramStart"/>
      <w:r>
        <w:t>Post production</w:t>
      </w:r>
      <w:proofErr w:type="gramEnd"/>
      <w:r>
        <w:t xml:space="preserve"> users</w:t>
      </w:r>
    </w:p>
    <w:p w14:paraId="7D36A4B3" w14:textId="77777777" w:rsidR="005515F1" w:rsidRDefault="009C5389">
      <w:pPr>
        <w:pStyle w:val="Heading2"/>
        <w:numPr>
          <w:ilvl w:val="0"/>
          <w:numId w:val="5"/>
        </w:numPr>
        <w:tabs>
          <w:tab w:val="left" w:pos="400"/>
        </w:tabs>
        <w:spacing w:before="0"/>
        <w:jc w:val="left"/>
      </w:pPr>
      <w:bookmarkStart w:id="29" w:name="_x2ym60y357y0" w:colFirst="0" w:colLast="0"/>
      <w:bookmarkEnd w:id="29"/>
      <w:r>
        <w:t>Distribution  users</w:t>
      </w:r>
    </w:p>
    <w:p w14:paraId="7D36A4B4" w14:textId="77777777" w:rsidR="005515F1" w:rsidRDefault="009C5389">
      <w:pPr>
        <w:pStyle w:val="Heading2"/>
        <w:numPr>
          <w:ilvl w:val="0"/>
          <w:numId w:val="5"/>
        </w:numPr>
        <w:tabs>
          <w:tab w:val="left" w:pos="400"/>
        </w:tabs>
        <w:spacing w:before="0"/>
        <w:jc w:val="left"/>
      </w:pPr>
      <w:bookmarkStart w:id="30" w:name="_ur0qe5xo5yn3" w:colFirst="0" w:colLast="0"/>
      <w:bookmarkEnd w:id="30"/>
      <w:r>
        <w:t>Consumption users</w:t>
      </w:r>
    </w:p>
    <w:p w14:paraId="7D36A4B5" w14:textId="0724A98A" w:rsidR="005515F1" w:rsidRDefault="002F20F4" w:rsidP="00832B5D">
      <w:pPr>
        <w:pStyle w:val="Heading1"/>
      </w:pPr>
      <w:bookmarkStart w:id="31" w:name="_vap6388qu675" w:colFirst="0" w:colLast="0"/>
      <w:bookmarkEnd w:id="31"/>
      <w:r>
        <w:t>[ED: Need to complete sections that are currently empty. Consider adding more detail to the overall description of each test case.]</w:t>
      </w:r>
    </w:p>
    <w:p w14:paraId="7D36A4B6" w14:textId="77777777" w:rsidR="005515F1" w:rsidRDefault="009C5389">
      <w:pPr>
        <w:pStyle w:val="Heading1"/>
        <w:numPr>
          <w:ilvl w:val="0"/>
          <w:numId w:val="6"/>
        </w:numPr>
      </w:pPr>
      <w:bookmarkStart w:id="32" w:name="_1q8gyaobej5t" w:colFirst="0" w:colLast="0"/>
      <w:bookmarkEnd w:id="32"/>
      <w:r>
        <w:t>Production Use Cases</w:t>
      </w:r>
    </w:p>
    <w:p w14:paraId="7D36A4B7" w14:textId="77777777" w:rsidR="005515F1" w:rsidRDefault="005515F1"/>
    <w:tbl>
      <w:tblPr>
        <w:tblStyle w:val="a"/>
        <w:tblW w:w="9570" w:type="dxa"/>
        <w:tblLayout w:type="fixed"/>
        <w:tblLook w:val="0400" w:firstRow="0" w:lastRow="0" w:firstColumn="0" w:lastColumn="0" w:noHBand="0" w:noVBand="1"/>
      </w:tblPr>
      <w:tblGrid>
        <w:gridCol w:w="9570"/>
      </w:tblGrid>
      <w:tr w:rsidR="005515F1" w14:paraId="7D36A4B9"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B8" w14:textId="77777777" w:rsidR="005515F1" w:rsidRDefault="009C5389">
            <w:pPr>
              <w:pStyle w:val="Heading2"/>
              <w:numPr>
                <w:ilvl w:val="1"/>
                <w:numId w:val="2"/>
              </w:numPr>
            </w:pPr>
            <w:bookmarkStart w:id="33" w:name="_bsrbsxx715tw" w:colFirst="0" w:colLast="0"/>
            <w:bookmarkEnd w:id="33"/>
            <w:r>
              <w:rPr>
                <w:rFonts w:ascii="Arial" w:eastAsia="Arial" w:hAnsi="Arial" w:cs="Arial"/>
                <w:sz w:val="20"/>
                <w:szCs w:val="20"/>
                <w:highlight w:val="white"/>
              </w:rPr>
              <w:lastRenderedPageBreak/>
              <w:t>Camera / Sensor based scene capture</w:t>
            </w:r>
          </w:p>
        </w:tc>
      </w:tr>
      <w:tr w:rsidR="005515F1" w14:paraId="7D36A4C1" w14:textId="77777777">
        <w:trPr>
          <w:trHeight w:val="2977"/>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BA" w14:textId="77777777" w:rsidR="005515F1" w:rsidRDefault="009C5389">
            <w:pPr>
              <w:jc w:val="left"/>
            </w:pPr>
            <w:r>
              <w:rPr>
                <w:rFonts w:ascii="Arial" w:eastAsia="Arial" w:hAnsi="Arial" w:cs="Arial"/>
                <w:highlight w:val="white"/>
              </w:rPr>
              <w:t xml:space="preserve">The scene is captured using one or multiple cameras of the types described above. These cameras may capture, 2D, 3D, point cloud, and other types of data associated with the scene. </w:t>
            </w:r>
          </w:p>
          <w:p w14:paraId="7D36A4BB" w14:textId="77777777" w:rsidR="005515F1" w:rsidRDefault="005515F1">
            <w:pPr>
              <w:jc w:val="left"/>
            </w:pPr>
          </w:p>
          <w:p w14:paraId="7D36A4BC" w14:textId="77777777" w:rsidR="005515F1" w:rsidRDefault="009C5389">
            <w:pPr>
              <w:jc w:val="left"/>
            </w:pPr>
            <w:r>
              <w:t xml:space="preserve"> </w:t>
            </w:r>
          </w:p>
          <w:p w14:paraId="7D36A4BD" w14:textId="77777777" w:rsidR="005515F1" w:rsidRDefault="005515F1">
            <w:pPr>
              <w:spacing w:before="280" w:after="280"/>
              <w:jc w:val="left"/>
            </w:pPr>
          </w:p>
          <w:p w14:paraId="7D36A4BE" w14:textId="77777777" w:rsidR="005515F1" w:rsidRDefault="009C5389">
            <w:pPr>
              <w:spacing w:before="280" w:after="280"/>
              <w:jc w:val="left"/>
            </w:pPr>
            <w:r>
              <w:t xml:space="preserve">Figure 1:  Capture capabilities of the </w:t>
            </w:r>
            <w:proofErr w:type="spellStart"/>
            <w:r>
              <w:t>DreamVu</w:t>
            </w:r>
            <w:proofErr w:type="spellEnd"/>
            <w:r>
              <w:t xml:space="preserve"> PAL camera</w:t>
            </w:r>
          </w:p>
          <w:p w14:paraId="7D36A4BF" w14:textId="77777777" w:rsidR="005515F1" w:rsidRDefault="009C5389">
            <w:pPr>
              <w:spacing w:before="280" w:after="280"/>
              <w:jc w:val="left"/>
            </w:pPr>
            <w:r>
              <w:rPr>
                <w:noProof/>
              </w:rPr>
              <w:drawing>
                <wp:inline distT="114300" distB="114300" distL="114300" distR="114300" wp14:anchorId="7D36A728" wp14:editId="7D36A729">
                  <wp:extent cx="5943600" cy="2590800"/>
                  <wp:effectExtent l="0" t="0" r="0" b="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
                          <a:srcRect/>
                          <a:stretch>
                            <a:fillRect/>
                          </a:stretch>
                        </pic:blipFill>
                        <pic:spPr>
                          <a:xfrm>
                            <a:off x="0" y="0"/>
                            <a:ext cx="5943600" cy="2590800"/>
                          </a:xfrm>
                          <a:prstGeom prst="rect">
                            <a:avLst/>
                          </a:prstGeom>
                          <a:ln/>
                        </pic:spPr>
                      </pic:pic>
                    </a:graphicData>
                  </a:graphic>
                </wp:inline>
              </w:drawing>
            </w:r>
          </w:p>
          <w:p w14:paraId="7D36A4C0" w14:textId="77777777" w:rsidR="005515F1" w:rsidRDefault="005515F1">
            <w:pPr>
              <w:spacing w:before="280"/>
              <w:jc w:val="left"/>
            </w:pPr>
          </w:p>
        </w:tc>
      </w:tr>
      <w:tr w:rsidR="005515F1" w14:paraId="7D36A4C3"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C2" w14:textId="77777777" w:rsidR="005515F1" w:rsidRDefault="009C5389">
            <w:pPr>
              <w:jc w:val="left"/>
            </w:pPr>
            <w:r>
              <w:rPr>
                <w:b/>
              </w:rPr>
              <w:t>Overlap with other use cases / categories</w:t>
            </w:r>
          </w:p>
        </w:tc>
      </w:tr>
      <w:tr w:rsidR="005515F1" w14:paraId="7D36A4C5"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C4" w14:textId="77777777" w:rsidR="005515F1" w:rsidRDefault="005515F1">
            <w:pPr>
              <w:jc w:val="left"/>
            </w:pPr>
          </w:p>
        </w:tc>
      </w:tr>
      <w:tr w:rsidR="005515F1" w14:paraId="7D36A4C7"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C6" w14:textId="77777777" w:rsidR="005515F1" w:rsidRDefault="005515F1">
            <w:pPr>
              <w:jc w:val="left"/>
            </w:pPr>
          </w:p>
        </w:tc>
      </w:tr>
      <w:tr w:rsidR="005515F1" w14:paraId="7D36A4C9"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C8" w14:textId="77777777" w:rsidR="005515F1" w:rsidRDefault="009C5389">
            <w:pPr>
              <w:jc w:val="left"/>
            </w:pPr>
            <w:r>
              <w:rPr>
                <w:b/>
              </w:rPr>
              <w:t>Recommended features</w:t>
            </w:r>
          </w:p>
        </w:tc>
      </w:tr>
      <w:tr w:rsidR="005515F1" w14:paraId="7D36A4CB"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CA" w14:textId="77777777" w:rsidR="005515F1" w:rsidRDefault="009C5389">
            <w:pPr>
              <w:jc w:val="left"/>
            </w:pPr>
            <w:r>
              <w:rPr>
                <w:rFonts w:ascii="Arial" w:eastAsia="Arial" w:hAnsi="Arial" w:cs="Arial"/>
                <w:highlight w:val="white"/>
              </w:rPr>
              <w:t xml:space="preserve">The native capture formats of these cameras have differing image representation formats which will have to be understood and potentially re-formatted several times before final display. Some metadata from these cameras and capture sensors could provide valuable metadata to help inform downstream image preparation and formatting. </w:t>
            </w:r>
          </w:p>
        </w:tc>
      </w:tr>
      <w:tr w:rsidR="005515F1" w14:paraId="7D36A4CD"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CC" w14:textId="77777777" w:rsidR="005515F1" w:rsidRDefault="005515F1">
            <w:pPr>
              <w:jc w:val="left"/>
            </w:pPr>
          </w:p>
        </w:tc>
      </w:tr>
    </w:tbl>
    <w:p w14:paraId="7D36A4CE" w14:textId="77777777" w:rsidR="005515F1" w:rsidRDefault="005515F1"/>
    <w:tbl>
      <w:tblPr>
        <w:tblStyle w:val="a0"/>
        <w:tblW w:w="9570" w:type="dxa"/>
        <w:tblLayout w:type="fixed"/>
        <w:tblLook w:val="0400" w:firstRow="0" w:lastRow="0" w:firstColumn="0" w:lastColumn="0" w:noHBand="0" w:noVBand="1"/>
      </w:tblPr>
      <w:tblGrid>
        <w:gridCol w:w="9570"/>
      </w:tblGrid>
      <w:tr w:rsidR="005515F1" w14:paraId="7D36A4D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CF" w14:textId="77777777" w:rsidR="005515F1" w:rsidRDefault="009C5389">
            <w:pPr>
              <w:pStyle w:val="Heading2"/>
              <w:widowControl w:val="0"/>
              <w:numPr>
                <w:ilvl w:val="1"/>
                <w:numId w:val="2"/>
              </w:numPr>
              <w:spacing w:before="0" w:line="276" w:lineRule="auto"/>
              <w:jc w:val="left"/>
            </w:pPr>
            <w:bookmarkStart w:id="34" w:name="_crz4opwiklyg" w:colFirst="0" w:colLast="0"/>
            <w:bookmarkEnd w:id="34"/>
            <w:r>
              <w:t>CG Content Based Generation</w:t>
            </w:r>
          </w:p>
        </w:tc>
      </w:tr>
      <w:tr w:rsidR="005515F1" w14:paraId="7D36A4D7"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D1" w14:textId="77777777" w:rsidR="005515F1" w:rsidRDefault="009C5389">
            <w:pPr>
              <w:jc w:val="left"/>
            </w:pPr>
            <w:r>
              <w:rPr>
                <w:rFonts w:ascii="Arial" w:eastAsia="Arial" w:hAnsi="Arial" w:cs="Arial"/>
                <w:highlight w:val="white"/>
              </w:rPr>
              <w:t xml:space="preserve">The scene is generated by a computer program. </w:t>
            </w:r>
          </w:p>
          <w:p w14:paraId="7D36A4D2" w14:textId="77777777" w:rsidR="005515F1" w:rsidRDefault="005515F1">
            <w:pPr>
              <w:spacing w:before="280" w:after="280"/>
              <w:jc w:val="left"/>
            </w:pPr>
          </w:p>
          <w:p w14:paraId="7D36A4D3" w14:textId="77777777" w:rsidR="005515F1" w:rsidRDefault="009C5389">
            <w:pPr>
              <w:spacing w:before="280" w:after="280"/>
              <w:jc w:val="left"/>
            </w:pPr>
            <w:r>
              <w:t xml:space="preserve">Figure 1:  Blender 3D is used to design this monkey head scene for viewing on the Looking Glass Factory display. </w:t>
            </w:r>
          </w:p>
          <w:p w14:paraId="7D36A4D4" w14:textId="77777777" w:rsidR="005515F1" w:rsidRDefault="005515F1">
            <w:pPr>
              <w:spacing w:before="280" w:after="280"/>
              <w:jc w:val="left"/>
            </w:pPr>
          </w:p>
          <w:p w14:paraId="7D36A4D5" w14:textId="77777777" w:rsidR="005515F1" w:rsidRDefault="009C5389">
            <w:pPr>
              <w:spacing w:before="280" w:after="280"/>
              <w:jc w:val="left"/>
            </w:pPr>
            <w:r>
              <w:rPr>
                <w:noProof/>
              </w:rPr>
              <w:drawing>
                <wp:inline distT="114300" distB="114300" distL="114300" distR="114300" wp14:anchorId="7D36A72A" wp14:editId="7D36A72B">
                  <wp:extent cx="3509963" cy="3391427"/>
                  <wp:effectExtent l="0" t="0" r="0" b="0"/>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3509963" cy="3391427"/>
                          </a:xfrm>
                          <a:prstGeom prst="rect">
                            <a:avLst/>
                          </a:prstGeom>
                          <a:ln/>
                        </pic:spPr>
                      </pic:pic>
                    </a:graphicData>
                  </a:graphic>
                </wp:inline>
              </w:drawing>
            </w:r>
          </w:p>
          <w:p w14:paraId="7D36A4D6" w14:textId="77777777" w:rsidR="005515F1" w:rsidRDefault="005515F1">
            <w:pPr>
              <w:spacing w:before="280"/>
              <w:jc w:val="left"/>
            </w:pPr>
          </w:p>
        </w:tc>
      </w:tr>
      <w:tr w:rsidR="005515F1" w14:paraId="7D36A4D9"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D8" w14:textId="77777777" w:rsidR="005515F1" w:rsidRDefault="009C5389">
            <w:pPr>
              <w:jc w:val="left"/>
            </w:pPr>
            <w:r>
              <w:rPr>
                <w:b/>
              </w:rPr>
              <w:t>Overlap with other use cases / categories</w:t>
            </w:r>
          </w:p>
        </w:tc>
      </w:tr>
      <w:tr w:rsidR="005515F1" w14:paraId="7D36A4DB"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DA" w14:textId="77777777" w:rsidR="005515F1" w:rsidRDefault="005515F1">
            <w:pPr>
              <w:jc w:val="left"/>
            </w:pPr>
          </w:p>
        </w:tc>
      </w:tr>
      <w:tr w:rsidR="005515F1" w14:paraId="7D36A4DD"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DC" w14:textId="77777777" w:rsidR="005515F1" w:rsidRDefault="005515F1">
            <w:pPr>
              <w:jc w:val="left"/>
            </w:pPr>
          </w:p>
        </w:tc>
      </w:tr>
      <w:tr w:rsidR="005515F1" w14:paraId="7D36A4DF"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DE" w14:textId="77777777" w:rsidR="005515F1" w:rsidRDefault="009C5389">
            <w:pPr>
              <w:jc w:val="left"/>
            </w:pPr>
            <w:r>
              <w:rPr>
                <w:b/>
              </w:rPr>
              <w:t>Recommended features</w:t>
            </w:r>
          </w:p>
        </w:tc>
      </w:tr>
      <w:tr w:rsidR="005515F1" w14:paraId="7D36A4E2"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E0" w14:textId="77777777" w:rsidR="005515F1" w:rsidRDefault="009C5389">
            <w:pPr>
              <w:jc w:val="left"/>
            </w:pPr>
            <w:r>
              <w:rPr>
                <w:rFonts w:ascii="Arial" w:eastAsia="Arial" w:hAnsi="Arial" w:cs="Arial"/>
                <w:highlight w:val="white"/>
              </w:rPr>
              <w:t xml:space="preserve">There is a rich </w:t>
            </w:r>
            <w:proofErr w:type="gramStart"/>
            <w:r>
              <w:rPr>
                <w:rFonts w:ascii="Arial" w:eastAsia="Arial" w:hAnsi="Arial" w:cs="Arial"/>
                <w:highlight w:val="white"/>
              </w:rPr>
              <w:t>amount</w:t>
            </w:r>
            <w:proofErr w:type="gramEnd"/>
            <w:r>
              <w:rPr>
                <w:rFonts w:ascii="Arial" w:eastAsia="Arial" w:hAnsi="Arial" w:cs="Arial"/>
                <w:highlight w:val="white"/>
              </w:rPr>
              <w:t xml:space="preserve"> of metadata found in CG content that can help inform downstream image preparation and formatting. </w:t>
            </w:r>
          </w:p>
          <w:p w14:paraId="7D36A4E1" w14:textId="77777777" w:rsidR="005515F1" w:rsidRDefault="005515F1">
            <w:pPr>
              <w:jc w:val="left"/>
              <w:rPr>
                <w:rFonts w:ascii="Arial" w:eastAsia="Arial" w:hAnsi="Arial" w:cs="Arial"/>
                <w:highlight w:val="white"/>
              </w:rPr>
            </w:pPr>
          </w:p>
        </w:tc>
      </w:tr>
      <w:tr w:rsidR="005515F1" w14:paraId="7D36A4E4"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E3" w14:textId="77777777" w:rsidR="005515F1" w:rsidRDefault="005515F1">
            <w:pPr>
              <w:jc w:val="left"/>
            </w:pPr>
          </w:p>
        </w:tc>
      </w:tr>
    </w:tbl>
    <w:p w14:paraId="7D36A4E5" w14:textId="77777777" w:rsidR="005515F1" w:rsidRDefault="005515F1"/>
    <w:tbl>
      <w:tblPr>
        <w:tblStyle w:val="a1"/>
        <w:tblW w:w="9570" w:type="dxa"/>
        <w:tblLayout w:type="fixed"/>
        <w:tblLook w:val="0400" w:firstRow="0" w:lastRow="0" w:firstColumn="0" w:lastColumn="0" w:noHBand="0" w:noVBand="1"/>
      </w:tblPr>
      <w:tblGrid>
        <w:gridCol w:w="9570"/>
      </w:tblGrid>
      <w:tr w:rsidR="005515F1" w14:paraId="7D36A4E7"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E6" w14:textId="77777777" w:rsidR="005515F1" w:rsidRDefault="009C5389">
            <w:pPr>
              <w:pStyle w:val="Heading2"/>
              <w:widowControl w:val="0"/>
              <w:numPr>
                <w:ilvl w:val="1"/>
                <w:numId w:val="2"/>
              </w:numPr>
              <w:spacing w:before="0" w:line="276" w:lineRule="auto"/>
              <w:jc w:val="left"/>
            </w:pPr>
            <w:bookmarkStart w:id="35" w:name="_wjl9oooocm9s" w:colFirst="0" w:colLast="0"/>
            <w:bookmarkEnd w:id="35"/>
            <w:r>
              <w:t>Hybrid Content Capture and Generation</w:t>
            </w:r>
          </w:p>
        </w:tc>
      </w:tr>
      <w:tr w:rsidR="005515F1" w14:paraId="7D36A4EB"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E8" w14:textId="77777777" w:rsidR="005515F1" w:rsidRDefault="009C5389">
            <w:pPr>
              <w:jc w:val="left"/>
            </w:pPr>
            <w:r>
              <w:rPr>
                <w:rFonts w:ascii="Arial" w:eastAsia="Arial" w:hAnsi="Arial" w:cs="Arial"/>
                <w:highlight w:val="white"/>
              </w:rPr>
              <w:t xml:space="preserve">The scene is generated by merging a combination of elements from Camera and CG content capture and generation sources.  </w:t>
            </w:r>
          </w:p>
          <w:p w14:paraId="7D36A4E9" w14:textId="77777777" w:rsidR="005515F1" w:rsidRDefault="009C5389">
            <w:pPr>
              <w:spacing w:before="280" w:after="280"/>
              <w:jc w:val="left"/>
            </w:pPr>
            <w:r>
              <w:t xml:space="preserve">Figure 1:  </w:t>
            </w:r>
          </w:p>
          <w:p w14:paraId="7D36A4EA" w14:textId="77777777" w:rsidR="005515F1" w:rsidRDefault="005515F1">
            <w:pPr>
              <w:spacing w:before="280"/>
              <w:jc w:val="left"/>
            </w:pPr>
          </w:p>
        </w:tc>
      </w:tr>
      <w:tr w:rsidR="005515F1" w14:paraId="7D36A4ED"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EC" w14:textId="77777777" w:rsidR="005515F1" w:rsidRDefault="009C5389">
            <w:pPr>
              <w:jc w:val="left"/>
            </w:pPr>
            <w:r>
              <w:rPr>
                <w:b/>
              </w:rPr>
              <w:t>Overlap with other use cases / categories</w:t>
            </w:r>
          </w:p>
        </w:tc>
      </w:tr>
      <w:tr w:rsidR="005515F1" w14:paraId="7D36A4EF"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EE" w14:textId="77777777" w:rsidR="005515F1" w:rsidRDefault="005515F1">
            <w:pPr>
              <w:jc w:val="left"/>
            </w:pPr>
          </w:p>
        </w:tc>
      </w:tr>
      <w:tr w:rsidR="005515F1" w14:paraId="7D36A4F1"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F0" w14:textId="77777777" w:rsidR="005515F1" w:rsidRDefault="005515F1">
            <w:pPr>
              <w:jc w:val="left"/>
            </w:pPr>
          </w:p>
        </w:tc>
      </w:tr>
      <w:tr w:rsidR="005515F1" w14:paraId="7D36A4F3"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F2" w14:textId="77777777" w:rsidR="005515F1" w:rsidRDefault="009C5389">
            <w:pPr>
              <w:jc w:val="left"/>
            </w:pPr>
            <w:r>
              <w:rPr>
                <w:b/>
              </w:rPr>
              <w:t>Recommended features</w:t>
            </w:r>
          </w:p>
        </w:tc>
      </w:tr>
      <w:tr w:rsidR="005515F1" w14:paraId="7D36A4F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F4" w14:textId="77777777" w:rsidR="005515F1" w:rsidRDefault="009C5389">
            <w:pPr>
              <w:jc w:val="left"/>
            </w:pPr>
            <w:r>
              <w:rPr>
                <w:rFonts w:ascii="Arial" w:eastAsia="Arial" w:hAnsi="Arial" w:cs="Arial"/>
                <w:highlight w:val="white"/>
              </w:rPr>
              <w:t xml:space="preserve">There is a rich </w:t>
            </w:r>
            <w:proofErr w:type="gramStart"/>
            <w:r>
              <w:rPr>
                <w:rFonts w:ascii="Arial" w:eastAsia="Arial" w:hAnsi="Arial" w:cs="Arial"/>
                <w:highlight w:val="white"/>
              </w:rPr>
              <w:t>amount</w:t>
            </w:r>
            <w:proofErr w:type="gramEnd"/>
            <w:r>
              <w:rPr>
                <w:rFonts w:ascii="Arial" w:eastAsia="Arial" w:hAnsi="Arial" w:cs="Arial"/>
                <w:highlight w:val="white"/>
              </w:rPr>
              <w:t xml:space="preserve"> of metadata found in CG content that can help inform downstream image preparation and formatting. </w:t>
            </w:r>
          </w:p>
          <w:p w14:paraId="7D36A4F5" w14:textId="77777777" w:rsidR="005515F1" w:rsidRDefault="005515F1">
            <w:pPr>
              <w:jc w:val="left"/>
              <w:rPr>
                <w:rFonts w:ascii="Arial" w:eastAsia="Arial" w:hAnsi="Arial" w:cs="Arial"/>
                <w:highlight w:val="white"/>
              </w:rPr>
            </w:pPr>
          </w:p>
        </w:tc>
      </w:tr>
      <w:tr w:rsidR="005515F1" w14:paraId="7D36A4F8"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F7" w14:textId="77777777" w:rsidR="005515F1" w:rsidRDefault="005515F1">
            <w:pPr>
              <w:jc w:val="left"/>
            </w:pPr>
          </w:p>
        </w:tc>
      </w:tr>
    </w:tbl>
    <w:p w14:paraId="7D36A4F9" w14:textId="77777777" w:rsidR="005515F1" w:rsidRDefault="005515F1">
      <w:pPr>
        <w:ind w:left="720"/>
      </w:pPr>
    </w:p>
    <w:p w14:paraId="7D36A4FA" w14:textId="77777777" w:rsidR="005515F1" w:rsidRDefault="005515F1"/>
    <w:tbl>
      <w:tblPr>
        <w:tblStyle w:val="a2"/>
        <w:tblW w:w="9570" w:type="dxa"/>
        <w:tblLayout w:type="fixed"/>
        <w:tblLook w:val="0400" w:firstRow="0" w:lastRow="0" w:firstColumn="0" w:lastColumn="0" w:noHBand="0" w:noVBand="1"/>
      </w:tblPr>
      <w:tblGrid>
        <w:gridCol w:w="9570"/>
      </w:tblGrid>
      <w:tr w:rsidR="005515F1" w14:paraId="7D36A4F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FB" w14:textId="77777777" w:rsidR="005515F1" w:rsidRDefault="009C5389">
            <w:pPr>
              <w:pStyle w:val="Heading2"/>
              <w:numPr>
                <w:ilvl w:val="2"/>
                <w:numId w:val="2"/>
              </w:numPr>
            </w:pPr>
            <w:bookmarkStart w:id="36" w:name="_8tcd6k8rh2tf" w:colFirst="0" w:colLast="0"/>
            <w:bookmarkEnd w:id="36"/>
            <w:r>
              <w:rPr>
                <w:rFonts w:ascii="Arial" w:eastAsia="Arial" w:hAnsi="Arial" w:cs="Arial"/>
                <w:sz w:val="20"/>
                <w:szCs w:val="20"/>
                <w:highlight w:val="white"/>
              </w:rPr>
              <w:t>Pre-calculated geometry / scene</w:t>
            </w:r>
          </w:p>
        </w:tc>
      </w:tr>
      <w:tr w:rsidR="005515F1" w14:paraId="7D36A503"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4FD" w14:textId="77777777" w:rsidR="005515F1" w:rsidRDefault="009C5389">
            <w:pPr>
              <w:pBdr>
                <w:top w:val="nil"/>
                <w:left w:val="nil"/>
                <w:bottom w:val="nil"/>
                <w:right w:val="nil"/>
                <w:between w:val="nil"/>
              </w:pBdr>
              <w:jc w:val="left"/>
              <w:rPr>
                <w:color w:val="000000"/>
              </w:rPr>
            </w:pPr>
            <w:r>
              <w:rPr>
                <w:rFonts w:ascii="Arial" w:eastAsia="Arial" w:hAnsi="Arial" w:cs="Arial"/>
                <w:highlight w:val="white"/>
              </w:rPr>
              <w:t xml:space="preserve">Use pre calculated geometry for a scene. For </w:t>
            </w:r>
            <w:proofErr w:type="gramStart"/>
            <w:r>
              <w:rPr>
                <w:rFonts w:ascii="Arial" w:eastAsia="Arial" w:hAnsi="Arial" w:cs="Arial"/>
                <w:highlight w:val="white"/>
              </w:rPr>
              <w:t>example</w:t>
            </w:r>
            <w:proofErr w:type="gramEnd"/>
            <w:r>
              <w:rPr>
                <w:rFonts w:ascii="Arial" w:eastAsia="Arial" w:hAnsi="Arial" w:cs="Arial"/>
                <w:highlight w:val="white"/>
              </w:rPr>
              <w:t xml:space="preserve"> a sports arena can be scanned before the game, and the live event then only needs to transmit the activities on the field and potentially selected areas of interest from the audience. </w:t>
            </w:r>
          </w:p>
          <w:p w14:paraId="7D36A4FE" w14:textId="77777777" w:rsidR="005515F1" w:rsidRDefault="005515F1">
            <w:pPr>
              <w:pBdr>
                <w:top w:val="nil"/>
                <w:left w:val="nil"/>
                <w:bottom w:val="nil"/>
                <w:right w:val="nil"/>
                <w:between w:val="nil"/>
              </w:pBdr>
              <w:jc w:val="left"/>
              <w:rPr>
                <w:color w:val="000000"/>
              </w:rPr>
            </w:pPr>
          </w:p>
          <w:p w14:paraId="7D36A4FF" w14:textId="77777777" w:rsidR="005515F1" w:rsidRDefault="009C5389">
            <w:pPr>
              <w:pBdr>
                <w:top w:val="nil"/>
                <w:left w:val="nil"/>
                <w:bottom w:val="nil"/>
                <w:right w:val="nil"/>
                <w:between w:val="nil"/>
              </w:pBdr>
              <w:jc w:val="left"/>
              <w:rPr>
                <w:color w:val="000000"/>
              </w:rPr>
            </w:pPr>
            <w:r>
              <w:rPr>
                <w:color w:val="000000"/>
              </w:rPr>
              <w:t xml:space="preserve"> </w:t>
            </w:r>
          </w:p>
          <w:p w14:paraId="7D36A500" w14:textId="77777777" w:rsidR="005515F1" w:rsidRDefault="005515F1">
            <w:pPr>
              <w:pBdr>
                <w:top w:val="nil"/>
                <w:left w:val="nil"/>
                <w:bottom w:val="nil"/>
                <w:right w:val="nil"/>
                <w:between w:val="nil"/>
              </w:pBdr>
              <w:spacing w:before="280" w:after="280"/>
              <w:jc w:val="left"/>
              <w:rPr>
                <w:color w:val="000000"/>
              </w:rPr>
            </w:pPr>
          </w:p>
          <w:p w14:paraId="7D36A501" w14:textId="77777777" w:rsidR="005515F1" w:rsidRDefault="009C5389">
            <w:pPr>
              <w:pBdr>
                <w:top w:val="nil"/>
                <w:left w:val="nil"/>
                <w:bottom w:val="nil"/>
                <w:right w:val="nil"/>
                <w:between w:val="nil"/>
              </w:pBdr>
              <w:spacing w:before="280" w:after="280"/>
              <w:jc w:val="left"/>
            </w:pPr>
            <w:r>
              <w:rPr>
                <w:color w:val="000000"/>
              </w:rPr>
              <w:t xml:space="preserve">Figure 1:  Example of virtual fans on a real </w:t>
            </w:r>
            <w:r>
              <w:t>basketball</w:t>
            </w:r>
            <w:r>
              <w:rPr>
                <w:color w:val="000000"/>
              </w:rPr>
              <w:t xml:space="preserve"> game. </w:t>
            </w:r>
          </w:p>
          <w:p w14:paraId="7D36A502" w14:textId="77777777" w:rsidR="005515F1" w:rsidRDefault="009C5389">
            <w:pPr>
              <w:pBdr>
                <w:top w:val="nil"/>
                <w:left w:val="nil"/>
                <w:bottom w:val="nil"/>
                <w:right w:val="nil"/>
                <w:between w:val="nil"/>
              </w:pBdr>
              <w:spacing w:before="280"/>
              <w:jc w:val="left"/>
              <w:rPr>
                <w:color w:val="000000"/>
              </w:rPr>
            </w:pPr>
            <w:r>
              <w:rPr>
                <w:noProof/>
              </w:rPr>
              <w:lastRenderedPageBreak/>
              <w:drawing>
                <wp:inline distT="114300" distB="114300" distL="114300" distR="114300" wp14:anchorId="7D36A72C" wp14:editId="7D36A72D">
                  <wp:extent cx="5943600" cy="3213100"/>
                  <wp:effectExtent l="0" t="0" r="0" b="0"/>
                  <wp:docPr id="1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9"/>
                          <a:srcRect/>
                          <a:stretch>
                            <a:fillRect/>
                          </a:stretch>
                        </pic:blipFill>
                        <pic:spPr>
                          <a:xfrm>
                            <a:off x="0" y="0"/>
                            <a:ext cx="5943600" cy="3213100"/>
                          </a:xfrm>
                          <a:prstGeom prst="rect">
                            <a:avLst/>
                          </a:prstGeom>
                          <a:ln/>
                        </pic:spPr>
                      </pic:pic>
                    </a:graphicData>
                  </a:graphic>
                </wp:inline>
              </w:drawing>
            </w:r>
          </w:p>
        </w:tc>
      </w:tr>
      <w:tr w:rsidR="005515F1" w14:paraId="7D36A505"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04" w14:textId="77777777" w:rsidR="005515F1" w:rsidRDefault="009C5389">
            <w:pPr>
              <w:pBdr>
                <w:top w:val="nil"/>
                <w:left w:val="nil"/>
                <w:bottom w:val="nil"/>
                <w:right w:val="nil"/>
                <w:between w:val="nil"/>
              </w:pBdr>
              <w:jc w:val="left"/>
              <w:rPr>
                <w:color w:val="000000"/>
              </w:rPr>
            </w:pPr>
            <w:r>
              <w:rPr>
                <w:b/>
                <w:color w:val="000000"/>
              </w:rPr>
              <w:lastRenderedPageBreak/>
              <w:t>Overlap with other use case</w:t>
            </w:r>
            <w:r>
              <w:rPr>
                <w:b/>
              </w:rPr>
              <w:t>s / categories</w:t>
            </w:r>
          </w:p>
        </w:tc>
      </w:tr>
      <w:tr w:rsidR="005515F1" w14:paraId="7D36A507"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06" w14:textId="77777777" w:rsidR="005515F1" w:rsidRDefault="009C5389">
            <w:pPr>
              <w:pBdr>
                <w:top w:val="nil"/>
                <w:left w:val="nil"/>
                <w:bottom w:val="nil"/>
                <w:right w:val="nil"/>
                <w:between w:val="nil"/>
              </w:pBdr>
              <w:jc w:val="left"/>
              <w:rPr>
                <w:color w:val="000000"/>
              </w:rPr>
            </w:pPr>
            <w:proofErr w:type="gramStart"/>
            <w:r>
              <w:rPr>
                <w:rFonts w:ascii="Arial" w:eastAsia="Arial" w:hAnsi="Arial" w:cs="Arial"/>
                <w:highlight w:val="white"/>
              </w:rPr>
              <w:t>Similarly</w:t>
            </w:r>
            <w:proofErr w:type="gramEnd"/>
            <w:r>
              <w:rPr>
                <w:rFonts w:ascii="Arial" w:eastAsia="Arial" w:hAnsi="Arial" w:cs="Arial"/>
                <w:highlight w:val="white"/>
              </w:rPr>
              <w:t xml:space="preserve"> can be used for any sort of set where the scene is pre calculated and the actors are live. </w:t>
            </w:r>
          </w:p>
        </w:tc>
      </w:tr>
      <w:tr w:rsidR="005515F1" w14:paraId="7D36A509"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08" w14:textId="77777777" w:rsidR="005515F1" w:rsidRDefault="005515F1">
            <w:pPr>
              <w:pBdr>
                <w:top w:val="nil"/>
                <w:left w:val="nil"/>
                <w:bottom w:val="nil"/>
                <w:right w:val="nil"/>
                <w:between w:val="nil"/>
              </w:pBdr>
              <w:jc w:val="left"/>
              <w:rPr>
                <w:color w:val="000000"/>
              </w:rPr>
            </w:pPr>
          </w:p>
        </w:tc>
      </w:tr>
      <w:tr w:rsidR="005515F1" w14:paraId="7D36A50B"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0A" w14:textId="77777777" w:rsidR="005515F1" w:rsidRDefault="009C5389">
            <w:pPr>
              <w:pBdr>
                <w:top w:val="nil"/>
                <w:left w:val="nil"/>
                <w:bottom w:val="nil"/>
                <w:right w:val="nil"/>
                <w:between w:val="nil"/>
              </w:pBdr>
              <w:jc w:val="left"/>
              <w:rPr>
                <w:color w:val="000000"/>
              </w:rPr>
            </w:pPr>
            <w:r>
              <w:rPr>
                <w:b/>
              </w:rPr>
              <w:t>Recommended</w:t>
            </w:r>
            <w:r>
              <w:rPr>
                <w:b/>
                <w:color w:val="000000"/>
              </w:rPr>
              <w:t> features</w:t>
            </w:r>
          </w:p>
        </w:tc>
      </w:tr>
      <w:tr w:rsidR="005515F1" w14:paraId="7D36A50D"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0C" w14:textId="77777777" w:rsidR="005515F1" w:rsidRDefault="009C5389">
            <w:pPr>
              <w:pBdr>
                <w:top w:val="nil"/>
                <w:left w:val="nil"/>
                <w:bottom w:val="nil"/>
                <w:right w:val="nil"/>
                <w:between w:val="nil"/>
              </w:pBdr>
              <w:jc w:val="left"/>
              <w:rPr>
                <w:color w:val="000000"/>
              </w:rPr>
            </w:pPr>
            <w:r>
              <w:rPr>
                <w:rFonts w:ascii="Arial" w:eastAsia="Arial" w:hAnsi="Arial" w:cs="Arial"/>
                <w:highlight w:val="white"/>
              </w:rPr>
              <w:t xml:space="preserve">Requires previous mapping or scanning of the area. Packaging of scans and maps. </w:t>
            </w:r>
          </w:p>
        </w:tc>
      </w:tr>
      <w:tr w:rsidR="005515F1" w14:paraId="7D36A50F"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0E" w14:textId="77777777" w:rsidR="005515F1" w:rsidRDefault="005515F1">
            <w:pPr>
              <w:pBdr>
                <w:top w:val="nil"/>
                <w:left w:val="nil"/>
                <w:bottom w:val="nil"/>
                <w:right w:val="nil"/>
                <w:between w:val="nil"/>
              </w:pBdr>
              <w:jc w:val="left"/>
              <w:rPr>
                <w:color w:val="000000"/>
              </w:rPr>
            </w:pPr>
          </w:p>
        </w:tc>
      </w:tr>
      <w:tr w:rsidR="005515F1" w14:paraId="7D36A511"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10" w14:textId="77777777" w:rsidR="005515F1" w:rsidRDefault="005515F1">
            <w:pPr>
              <w:pBdr>
                <w:top w:val="nil"/>
                <w:left w:val="nil"/>
                <w:bottom w:val="nil"/>
                <w:right w:val="nil"/>
                <w:between w:val="nil"/>
              </w:pBdr>
              <w:jc w:val="left"/>
              <w:rPr>
                <w:color w:val="000000"/>
              </w:rPr>
            </w:pPr>
          </w:p>
        </w:tc>
      </w:tr>
      <w:tr w:rsidR="005515F1" w14:paraId="7D36A514"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12" w14:textId="77777777" w:rsidR="005515F1" w:rsidRDefault="005515F1">
            <w:pPr>
              <w:numPr>
                <w:ilvl w:val="0"/>
                <w:numId w:val="1"/>
              </w:numPr>
              <w:pBdr>
                <w:top w:val="nil"/>
                <w:left w:val="nil"/>
                <w:bottom w:val="nil"/>
                <w:right w:val="nil"/>
                <w:between w:val="nil"/>
              </w:pBdr>
              <w:spacing w:before="0"/>
              <w:rPr>
                <w:i/>
                <w:color w:val="000000"/>
              </w:rPr>
            </w:pPr>
          </w:p>
          <w:p w14:paraId="7D36A513" w14:textId="77777777" w:rsidR="005515F1" w:rsidRDefault="005515F1">
            <w:pPr>
              <w:numPr>
                <w:ilvl w:val="0"/>
                <w:numId w:val="1"/>
              </w:numPr>
              <w:pBdr>
                <w:top w:val="nil"/>
                <w:left w:val="nil"/>
                <w:bottom w:val="nil"/>
                <w:right w:val="nil"/>
                <w:between w:val="nil"/>
              </w:pBdr>
              <w:spacing w:before="0"/>
              <w:rPr>
                <w:color w:val="000000"/>
              </w:rPr>
            </w:pPr>
          </w:p>
        </w:tc>
      </w:tr>
    </w:tbl>
    <w:p w14:paraId="7D36A515" w14:textId="77777777" w:rsidR="005515F1" w:rsidRDefault="005515F1">
      <w:pPr>
        <w:pStyle w:val="Heading1"/>
        <w:ind w:firstLine="432"/>
        <w:rPr>
          <w:b w:val="0"/>
          <w:sz w:val="20"/>
          <w:szCs w:val="20"/>
        </w:rPr>
      </w:pPr>
      <w:bookmarkStart w:id="37" w:name="_gmuhi3xv4vpo" w:colFirst="0" w:colLast="0"/>
      <w:bookmarkEnd w:id="37"/>
    </w:p>
    <w:tbl>
      <w:tblPr>
        <w:tblStyle w:val="a3"/>
        <w:tblW w:w="9570" w:type="dxa"/>
        <w:tblLayout w:type="fixed"/>
        <w:tblLook w:val="0400" w:firstRow="0" w:lastRow="0" w:firstColumn="0" w:lastColumn="0" w:noHBand="0" w:noVBand="1"/>
      </w:tblPr>
      <w:tblGrid>
        <w:gridCol w:w="9570"/>
      </w:tblGrid>
      <w:tr w:rsidR="005515F1" w14:paraId="7D36A517"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16" w14:textId="77777777" w:rsidR="005515F1" w:rsidRDefault="009C5389">
            <w:pPr>
              <w:pStyle w:val="Heading2"/>
              <w:numPr>
                <w:ilvl w:val="1"/>
                <w:numId w:val="2"/>
              </w:numPr>
            </w:pPr>
            <w:bookmarkStart w:id="38" w:name="_tsxw5isx07j4" w:colFirst="0" w:colLast="0"/>
            <w:bookmarkEnd w:id="38"/>
            <w:r>
              <w:rPr>
                <w:rFonts w:ascii="Arial" w:eastAsia="Arial" w:hAnsi="Arial" w:cs="Arial"/>
                <w:sz w:val="20"/>
                <w:szCs w:val="20"/>
              </w:rPr>
              <w:t>Video or Point Cloud converted to polygonal mesh geometry</w:t>
            </w:r>
            <w:r>
              <w:rPr>
                <w:rFonts w:ascii="Arial" w:eastAsia="Arial" w:hAnsi="Arial" w:cs="Arial"/>
                <w:sz w:val="20"/>
                <w:szCs w:val="20"/>
                <w:highlight w:val="white"/>
              </w:rPr>
              <w:t xml:space="preserve"> </w:t>
            </w:r>
          </w:p>
        </w:tc>
      </w:tr>
      <w:tr w:rsidR="005515F1" w14:paraId="7D36A51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18" w14:textId="77777777" w:rsidR="005515F1" w:rsidRDefault="009C5389">
            <w:pPr>
              <w:spacing w:before="280" w:after="280"/>
              <w:jc w:val="left"/>
            </w:pPr>
            <w:r>
              <w:t xml:space="preserve">Video captured from cameras or several </w:t>
            </w:r>
            <w:proofErr w:type="gramStart"/>
            <w:r>
              <w:t>cameras, or</w:t>
            </w:r>
            <w:proofErr w:type="gramEnd"/>
            <w:r>
              <w:t xml:space="preserve"> point cloud data captured or generated by any means, is converted to polygonal mesh geometry.  </w:t>
            </w:r>
          </w:p>
          <w:p w14:paraId="7D36A519" w14:textId="77777777" w:rsidR="005515F1" w:rsidRDefault="009C5389">
            <w:pPr>
              <w:spacing w:before="280" w:after="280"/>
              <w:jc w:val="left"/>
            </w:pPr>
            <w:r>
              <w:lastRenderedPageBreak/>
              <w:t xml:space="preserve">Figure 1:   Illustrative image from </w:t>
            </w:r>
            <w:proofErr w:type="spellStart"/>
            <w:r>
              <w:t>autodesk</w:t>
            </w:r>
            <w:proofErr w:type="spellEnd"/>
            <w:r>
              <w:t xml:space="preserve"> inventor tutorial </w:t>
            </w:r>
          </w:p>
          <w:p w14:paraId="7D36A51A" w14:textId="77777777" w:rsidR="005515F1" w:rsidRDefault="005515F1">
            <w:pPr>
              <w:spacing w:before="280" w:after="280"/>
              <w:jc w:val="left"/>
            </w:pPr>
          </w:p>
          <w:p w14:paraId="7D36A51B" w14:textId="77777777" w:rsidR="005515F1" w:rsidRDefault="009C5389">
            <w:pPr>
              <w:spacing w:before="280" w:after="280"/>
              <w:jc w:val="left"/>
            </w:pPr>
            <w:r>
              <w:rPr>
                <w:noProof/>
              </w:rPr>
              <w:drawing>
                <wp:inline distT="114300" distB="114300" distL="114300" distR="114300" wp14:anchorId="7D36A72E" wp14:editId="7D36A72F">
                  <wp:extent cx="5943600" cy="3263900"/>
                  <wp:effectExtent l="0" t="0" r="0" b="0"/>
                  <wp:docPr id="2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0"/>
                          <a:srcRect/>
                          <a:stretch>
                            <a:fillRect/>
                          </a:stretch>
                        </pic:blipFill>
                        <pic:spPr>
                          <a:xfrm>
                            <a:off x="0" y="0"/>
                            <a:ext cx="5943600" cy="3263900"/>
                          </a:xfrm>
                          <a:prstGeom prst="rect">
                            <a:avLst/>
                          </a:prstGeom>
                          <a:ln/>
                        </pic:spPr>
                      </pic:pic>
                    </a:graphicData>
                  </a:graphic>
                </wp:inline>
              </w:drawing>
            </w:r>
          </w:p>
        </w:tc>
      </w:tr>
      <w:tr w:rsidR="005515F1" w14:paraId="7D36A51E"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1D" w14:textId="77777777" w:rsidR="005515F1" w:rsidRDefault="009C5389">
            <w:pPr>
              <w:jc w:val="left"/>
            </w:pPr>
            <w:r>
              <w:rPr>
                <w:b/>
              </w:rPr>
              <w:lastRenderedPageBreak/>
              <w:t>Overlap with other use cases / categories</w:t>
            </w:r>
          </w:p>
        </w:tc>
      </w:tr>
      <w:tr w:rsidR="005515F1" w14:paraId="7D36A52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1F" w14:textId="77777777" w:rsidR="005515F1" w:rsidRDefault="005515F1">
            <w:pPr>
              <w:jc w:val="left"/>
            </w:pPr>
          </w:p>
        </w:tc>
      </w:tr>
      <w:tr w:rsidR="005515F1" w14:paraId="7D36A522"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21" w14:textId="77777777" w:rsidR="005515F1" w:rsidRDefault="005515F1">
            <w:pPr>
              <w:jc w:val="left"/>
            </w:pPr>
          </w:p>
        </w:tc>
      </w:tr>
      <w:tr w:rsidR="005515F1" w14:paraId="7D36A524"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23" w14:textId="77777777" w:rsidR="005515F1" w:rsidRDefault="009C5389">
            <w:pPr>
              <w:jc w:val="left"/>
            </w:pPr>
            <w:r>
              <w:rPr>
                <w:b/>
              </w:rPr>
              <w:t>Recommended features</w:t>
            </w:r>
          </w:p>
        </w:tc>
      </w:tr>
      <w:tr w:rsidR="005515F1" w14:paraId="7D36A52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25" w14:textId="77777777" w:rsidR="005515F1" w:rsidRDefault="009C5389">
            <w:pPr>
              <w:jc w:val="left"/>
            </w:pPr>
            <w:r>
              <w:t xml:space="preserve">The capability to </w:t>
            </w:r>
            <w:proofErr w:type="spellStart"/>
            <w:r>
              <w:t>to</w:t>
            </w:r>
            <w:proofErr w:type="spellEnd"/>
            <w:r>
              <w:t xml:space="preserve"> ingest from mesh geometry sources. </w:t>
            </w:r>
          </w:p>
        </w:tc>
      </w:tr>
      <w:tr w:rsidR="005515F1" w14:paraId="7D36A528"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27" w14:textId="77777777" w:rsidR="005515F1" w:rsidRDefault="009C5389">
            <w:pPr>
              <w:jc w:val="left"/>
            </w:pPr>
            <w:r>
              <w:t xml:space="preserve">Recommendations on best-practices for point-cloud conversion </w:t>
            </w:r>
          </w:p>
        </w:tc>
      </w:tr>
      <w:tr w:rsidR="005515F1" w14:paraId="7D36A52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29" w14:textId="77777777" w:rsidR="005515F1" w:rsidRDefault="005515F1">
            <w:pPr>
              <w:jc w:val="left"/>
            </w:pPr>
          </w:p>
        </w:tc>
      </w:tr>
      <w:tr w:rsidR="005515F1" w14:paraId="7D36A52E"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2B" w14:textId="77777777" w:rsidR="005515F1" w:rsidRDefault="005515F1">
            <w:pPr>
              <w:numPr>
                <w:ilvl w:val="0"/>
                <w:numId w:val="1"/>
              </w:numPr>
              <w:spacing w:before="0"/>
              <w:rPr>
                <w:i/>
              </w:rPr>
            </w:pPr>
          </w:p>
          <w:p w14:paraId="7D36A52C" w14:textId="77777777" w:rsidR="005515F1" w:rsidRDefault="005515F1">
            <w:pPr>
              <w:numPr>
                <w:ilvl w:val="0"/>
                <w:numId w:val="1"/>
              </w:numPr>
              <w:spacing w:before="0"/>
            </w:pPr>
          </w:p>
          <w:p w14:paraId="7D36A52D" w14:textId="77777777" w:rsidR="005515F1" w:rsidRDefault="005515F1">
            <w:pPr>
              <w:spacing w:before="280"/>
              <w:jc w:val="left"/>
            </w:pPr>
          </w:p>
        </w:tc>
      </w:tr>
    </w:tbl>
    <w:p w14:paraId="7D36A52F" w14:textId="77777777" w:rsidR="005515F1" w:rsidRDefault="005515F1">
      <w:pPr>
        <w:pStyle w:val="Heading1"/>
        <w:ind w:firstLine="432"/>
        <w:rPr>
          <w:b w:val="0"/>
          <w:sz w:val="20"/>
          <w:szCs w:val="20"/>
        </w:rPr>
      </w:pPr>
      <w:bookmarkStart w:id="39" w:name="_3tpadzey2luw" w:colFirst="0" w:colLast="0"/>
      <w:bookmarkEnd w:id="39"/>
    </w:p>
    <w:tbl>
      <w:tblPr>
        <w:tblStyle w:val="a4"/>
        <w:tblW w:w="9570" w:type="dxa"/>
        <w:tblLayout w:type="fixed"/>
        <w:tblLook w:val="0400" w:firstRow="0" w:lastRow="0" w:firstColumn="0" w:lastColumn="0" w:noHBand="0" w:noVBand="1"/>
      </w:tblPr>
      <w:tblGrid>
        <w:gridCol w:w="9570"/>
      </w:tblGrid>
      <w:tr w:rsidR="005515F1" w14:paraId="7D36A531"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30" w14:textId="77777777" w:rsidR="005515F1" w:rsidRDefault="009C5389">
            <w:pPr>
              <w:pStyle w:val="Heading2"/>
              <w:numPr>
                <w:ilvl w:val="1"/>
                <w:numId w:val="2"/>
              </w:numPr>
            </w:pPr>
            <w:bookmarkStart w:id="40" w:name="_h21h7d9xttyr" w:colFirst="0" w:colLast="0"/>
            <w:bookmarkEnd w:id="40"/>
            <w:r>
              <w:rPr>
                <w:rFonts w:ascii="Arial" w:eastAsia="Arial" w:hAnsi="Arial" w:cs="Arial"/>
                <w:sz w:val="20"/>
                <w:szCs w:val="20"/>
              </w:rPr>
              <w:t xml:space="preserve">Polygonal mesh geometry or point cloud content converted to video </w:t>
            </w:r>
          </w:p>
        </w:tc>
      </w:tr>
      <w:tr w:rsidR="005515F1" w14:paraId="7D36A53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32" w14:textId="77777777" w:rsidR="005515F1" w:rsidRDefault="009C5389">
            <w:pPr>
              <w:spacing w:before="280" w:after="280"/>
              <w:jc w:val="left"/>
            </w:pPr>
            <w:r>
              <w:t xml:space="preserve">Polygonal mesh geometry or point cloud data is converted to 2D / 3D / or multi-view video. </w:t>
            </w:r>
          </w:p>
          <w:p w14:paraId="7D36A533" w14:textId="77777777" w:rsidR="005515F1" w:rsidRDefault="009C5389">
            <w:pPr>
              <w:spacing w:before="280" w:after="280"/>
              <w:jc w:val="left"/>
            </w:pPr>
            <w:r>
              <w:t xml:space="preserve">Figure 1: Using Mesh sampling to convert mesh to point cloud </w:t>
            </w:r>
          </w:p>
          <w:p w14:paraId="7D36A534" w14:textId="77777777" w:rsidR="005515F1" w:rsidRDefault="009C5389">
            <w:pPr>
              <w:spacing w:before="280" w:after="280"/>
              <w:jc w:val="left"/>
            </w:pPr>
            <w:r>
              <w:rPr>
                <w:noProof/>
              </w:rPr>
              <w:drawing>
                <wp:inline distT="114300" distB="114300" distL="114300" distR="114300" wp14:anchorId="7D36A730" wp14:editId="7D36A731">
                  <wp:extent cx="4510088" cy="3960782"/>
                  <wp:effectExtent l="0" t="0" r="0" b="0"/>
                  <wp:docPr id="2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
                          <a:srcRect/>
                          <a:stretch>
                            <a:fillRect/>
                          </a:stretch>
                        </pic:blipFill>
                        <pic:spPr>
                          <a:xfrm>
                            <a:off x="0" y="0"/>
                            <a:ext cx="4510088" cy="3960782"/>
                          </a:xfrm>
                          <a:prstGeom prst="rect">
                            <a:avLst/>
                          </a:prstGeom>
                          <a:ln/>
                        </pic:spPr>
                      </pic:pic>
                    </a:graphicData>
                  </a:graphic>
                </wp:inline>
              </w:drawing>
            </w:r>
          </w:p>
          <w:p w14:paraId="7D36A535" w14:textId="77777777" w:rsidR="005515F1" w:rsidRDefault="005515F1">
            <w:pPr>
              <w:spacing w:before="280"/>
              <w:jc w:val="left"/>
            </w:pPr>
          </w:p>
        </w:tc>
      </w:tr>
      <w:tr w:rsidR="005515F1" w14:paraId="7D36A538"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37" w14:textId="77777777" w:rsidR="005515F1" w:rsidRDefault="009C5389">
            <w:pPr>
              <w:jc w:val="left"/>
            </w:pPr>
            <w:r>
              <w:rPr>
                <w:b/>
              </w:rPr>
              <w:t>Overlap with other use cases / categories</w:t>
            </w:r>
          </w:p>
        </w:tc>
      </w:tr>
      <w:tr w:rsidR="005515F1" w14:paraId="7D36A53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39" w14:textId="77777777" w:rsidR="005515F1" w:rsidRDefault="005515F1">
            <w:pPr>
              <w:jc w:val="left"/>
            </w:pPr>
          </w:p>
        </w:tc>
      </w:tr>
      <w:tr w:rsidR="005515F1" w14:paraId="7D36A53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3B" w14:textId="77777777" w:rsidR="005515F1" w:rsidRDefault="005515F1">
            <w:pPr>
              <w:jc w:val="left"/>
            </w:pPr>
          </w:p>
        </w:tc>
      </w:tr>
      <w:tr w:rsidR="005515F1" w14:paraId="7D36A53E"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3D" w14:textId="77777777" w:rsidR="005515F1" w:rsidRDefault="009C5389">
            <w:pPr>
              <w:jc w:val="left"/>
            </w:pPr>
            <w:r>
              <w:rPr>
                <w:b/>
              </w:rPr>
              <w:t>Recommended features</w:t>
            </w:r>
          </w:p>
        </w:tc>
      </w:tr>
      <w:tr w:rsidR="005515F1" w14:paraId="7D36A54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3F" w14:textId="77777777" w:rsidR="005515F1" w:rsidRDefault="009C5389">
            <w:pPr>
              <w:jc w:val="left"/>
            </w:pPr>
            <w:r>
              <w:t xml:space="preserve">The capability to ingest from video sources that were generated from polygonal mesh geometry </w:t>
            </w:r>
          </w:p>
        </w:tc>
      </w:tr>
      <w:tr w:rsidR="005515F1" w14:paraId="7D36A542"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41" w14:textId="77777777" w:rsidR="005515F1" w:rsidRDefault="009C5389">
            <w:pPr>
              <w:jc w:val="left"/>
            </w:pPr>
            <w:r>
              <w:lastRenderedPageBreak/>
              <w:t xml:space="preserve">Recommendations on best-practices for conversion from polygonal mesh geometry or point cloud sources to video </w:t>
            </w:r>
          </w:p>
        </w:tc>
      </w:tr>
      <w:tr w:rsidR="005515F1" w14:paraId="7D36A544"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43" w14:textId="77777777" w:rsidR="005515F1" w:rsidRDefault="005515F1">
            <w:pPr>
              <w:jc w:val="left"/>
            </w:pPr>
          </w:p>
        </w:tc>
      </w:tr>
      <w:tr w:rsidR="005515F1" w14:paraId="7D36A548"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45" w14:textId="77777777" w:rsidR="005515F1" w:rsidRDefault="005515F1">
            <w:pPr>
              <w:numPr>
                <w:ilvl w:val="0"/>
                <w:numId w:val="1"/>
              </w:numPr>
              <w:spacing w:before="0"/>
              <w:rPr>
                <w:i/>
              </w:rPr>
            </w:pPr>
          </w:p>
          <w:p w14:paraId="7D36A546" w14:textId="77777777" w:rsidR="005515F1" w:rsidRDefault="005515F1">
            <w:pPr>
              <w:numPr>
                <w:ilvl w:val="0"/>
                <w:numId w:val="1"/>
              </w:numPr>
              <w:spacing w:before="0"/>
            </w:pPr>
          </w:p>
          <w:p w14:paraId="7D36A547" w14:textId="77777777" w:rsidR="005515F1" w:rsidRDefault="005515F1">
            <w:pPr>
              <w:spacing w:before="280"/>
              <w:jc w:val="left"/>
            </w:pPr>
          </w:p>
        </w:tc>
      </w:tr>
    </w:tbl>
    <w:p w14:paraId="7D36A549" w14:textId="77777777" w:rsidR="005515F1" w:rsidRDefault="005515F1">
      <w:pPr>
        <w:pStyle w:val="Heading1"/>
        <w:ind w:firstLine="432"/>
        <w:rPr>
          <w:b w:val="0"/>
          <w:sz w:val="20"/>
          <w:szCs w:val="20"/>
        </w:rPr>
      </w:pPr>
      <w:bookmarkStart w:id="41" w:name="_rqinhp42gsd3" w:colFirst="0" w:colLast="0"/>
      <w:bookmarkEnd w:id="41"/>
    </w:p>
    <w:tbl>
      <w:tblPr>
        <w:tblStyle w:val="a5"/>
        <w:tblW w:w="9570" w:type="dxa"/>
        <w:tblLayout w:type="fixed"/>
        <w:tblLook w:val="0400" w:firstRow="0" w:lastRow="0" w:firstColumn="0" w:lastColumn="0" w:noHBand="0" w:noVBand="1"/>
      </w:tblPr>
      <w:tblGrid>
        <w:gridCol w:w="9570"/>
      </w:tblGrid>
      <w:tr w:rsidR="005515F1" w14:paraId="7D36A54B"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4A" w14:textId="77777777" w:rsidR="005515F1" w:rsidRDefault="009C5389">
            <w:pPr>
              <w:pStyle w:val="Heading2"/>
              <w:numPr>
                <w:ilvl w:val="1"/>
                <w:numId w:val="2"/>
              </w:numPr>
            </w:pPr>
            <w:bookmarkStart w:id="42" w:name="_mlu4vfbsej7i" w:colFirst="0" w:colLast="0"/>
            <w:bookmarkEnd w:id="42"/>
            <w:r>
              <w:rPr>
                <w:rFonts w:ascii="Arial" w:eastAsia="Arial" w:hAnsi="Arial" w:cs="Arial"/>
                <w:sz w:val="20"/>
                <w:szCs w:val="20"/>
              </w:rPr>
              <w:t xml:space="preserve">Slice based capture </w:t>
            </w:r>
          </w:p>
        </w:tc>
      </w:tr>
      <w:tr w:rsidR="005515F1" w14:paraId="7D36A55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4C" w14:textId="77777777" w:rsidR="005515F1" w:rsidRDefault="009C5389">
            <w:pPr>
              <w:widowControl w:val="0"/>
              <w:spacing w:before="0" w:line="276" w:lineRule="auto"/>
              <w:jc w:val="left"/>
            </w:pPr>
            <w:r>
              <w:t>Content is captured using X-ray, Sonar, MRI,  Ultrasound, computed tomography (CT)</w:t>
            </w:r>
          </w:p>
          <w:p w14:paraId="7D36A54D" w14:textId="77777777" w:rsidR="005515F1" w:rsidRDefault="005515F1">
            <w:pPr>
              <w:spacing w:before="0"/>
            </w:pPr>
          </w:p>
          <w:p w14:paraId="7D36A54E" w14:textId="77777777" w:rsidR="005515F1" w:rsidRDefault="009C5389">
            <w:pPr>
              <w:spacing w:before="280" w:after="280"/>
              <w:jc w:val="left"/>
            </w:pPr>
            <w:r>
              <w:t xml:space="preserve">Figure 1:  From Nature Photonics the authors superimposed scattered X-ray light from the </w:t>
            </w:r>
            <w:proofErr w:type="spellStart"/>
            <w:r>
              <w:t>mimivirus</w:t>
            </w:r>
            <w:proofErr w:type="spellEnd"/>
            <w:r>
              <w:t xml:space="preserve"> with scattered X-ray light from a reference sphere (main image). The curvature in the superimposed images from the two objects provided depth information and details about the shape of the virus. The image in the lower right corner is a holographic reconstruction of the virus based on the X-ray diffraction patterns collected during the experiment. Credit: Anatoli Ulmer and Tais </w:t>
            </w:r>
            <w:proofErr w:type="spellStart"/>
            <w:r>
              <w:t>Gorkhover</w:t>
            </w:r>
            <w:proofErr w:type="spellEnd"/>
            <w:r>
              <w:t xml:space="preserve"> / The Technical University of Berlin and SLAC National Accelerator Laboratory</w:t>
            </w:r>
          </w:p>
          <w:p w14:paraId="7D36A54F" w14:textId="77777777" w:rsidR="005515F1" w:rsidRDefault="009C5389">
            <w:pPr>
              <w:spacing w:before="280"/>
              <w:jc w:val="left"/>
            </w:pPr>
            <w:r>
              <w:rPr>
                <w:noProof/>
              </w:rPr>
              <w:drawing>
                <wp:inline distT="114300" distB="114300" distL="114300" distR="114300" wp14:anchorId="7D36A732" wp14:editId="7D36A733">
                  <wp:extent cx="5943600" cy="2870200"/>
                  <wp:effectExtent l="0" t="0" r="0" b="0"/>
                  <wp:docPr id="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2"/>
                          <a:srcRect/>
                          <a:stretch>
                            <a:fillRect/>
                          </a:stretch>
                        </pic:blipFill>
                        <pic:spPr>
                          <a:xfrm>
                            <a:off x="0" y="0"/>
                            <a:ext cx="5943600" cy="2870200"/>
                          </a:xfrm>
                          <a:prstGeom prst="rect">
                            <a:avLst/>
                          </a:prstGeom>
                          <a:ln/>
                        </pic:spPr>
                      </pic:pic>
                    </a:graphicData>
                  </a:graphic>
                </wp:inline>
              </w:drawing>
            </w:r>
          </w:p>
        </w:tc>
      </w:tr>
      <w:tr w:rsidR="005515F1" w14:paraId="7D36A552"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51" w14:textId="77777777" w:rsidR="005515F1" w:rsidRDefault="009C5389">
            <w:pPr>
              <w:jc w:val="left"/>
            </w:pPr>
            <w:r>
              <w:rPr>
                <w:b/>
              </w:rPr>
              <w:t>Overlap with other use cases / categories</w:t>
            </w:r>
          </w:p>
        </w:tc>
      </w:tr>
      <w:tr w:rsidR="005515F1" w14:paraId="7D36A554"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53" w14:textId="77777777" w:rsidR="005515F1" w:rsidRDefault="005515F1">
            <w:pPr>
              <w:jc w:val="left"/>
            </w:pPr>
          </w:p>
        </w:tc>
      </w:tr>
      <w:tr w:rsidR="005515F1" w14:paraId="7D36A55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55" w14:textId="77777777" w:rsidR="005515F1" w:rsidRDefault="005515F1">
            <w:pPr>
              <w:jc w:val="left"/>
            </w:pPr>
          </w:p>
        </w:tc>
      </w:tr>
      <w:tr w:rsidR="005515F1" w14:paraId="7D36A558"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57" w14:textId="77777777" w:rsidR="005515F1" w:rsidRDefault="009C5389">
            <w:pPr>
              <w:jc w:val="left"/>
            </w:pPr>
            <w:r>
              <w:rPr>
                <w:b/>
              </w:rPr>
              <w:lastRenderedPageBreak/>
              <w:t>Recommended features</w:t>
            </w:r>
          </w:p>
        </w:tc>
      </w:tr>
      <w:tr w:rsidR="005515F1" w14:paraId="7D36A55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59" w14:textId="77777777" w:rsidR="005515F1" w:rsidRDefault="009C5389">
            <w:pPr>
              <w:jc w:val="left"/>
            </w:pPr>
            <w:r>
              <w:t xml:space="preserve">The capability to ingest from sources originating from </w:t>
            </w:r>
            <w:proofErr w:type="gramStart"/>
            <w:r>
              <w:t>slice based</w:t>
            </w:r>
            <w:proofErr w:type="gramEnd"/>
            <w:r>
              <w:t xml:space="preserve"> capture. </w:t>
            </w:r>
          </w:p>
        </w:tc>
      </w:tr>
      <w:tr w:rsidR="005515F1" w14:paraId="7D36A55E"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5B" w14:textId="77777777" w:rsidR="005515F1" w:rsidRDefault="009C5389">
            <w:pPr>
              <w:jc w:val="left"/>
            </w:pPr>
            <w:r>
              <w:t xml:space="preserve">Metadata from the </w:t>
            </w:r>
            <w:proofErr w:type="gramStart"/>
            <w:r>
              <w:t>slice based</w:t>
            </w:r>
            <w:proofErr w:type="gramEnd"/>
            <w:r>
              <w:t xml:space="preserve"> capture tool can be helpful to </w:t>
            </w:r>
            <w:r>
              <w:rPr>
                <w:rFonts w:ascii="Arial" w:eastAsia="Arial" w:hAnsi="Arial" w:cs="Arial"/>
                <w:highlight w:val="white"/>
              </w:rPr>
              <w:t xml:space="preserve"> </w:t>
            </w:r>
            <w:r>
              <w:rPr>
                <w:highlight w:val="white"/>
              </w:rPr>
              <w:t xml:space="preserve">inform downstream image preparation and formatting. </w:t>
            </w:r>
          </w:p>
          <w:p w14:paraId="7D36A55C" w14:textId="77777777" w:rsidR="005515F1" w:rsidRDefault="005515F1">
            <w:pPr>
              <w:jc w:val="left"/>
              <w:rPr>
                <w:highlight w:val="white"/>
              </w:rPr>
            </w:pPr>
          </w:p>
          <w:p w14:paraId="7D36A55D" w14:textId="77777777" w:rsidR="005515F1" w:rsidRDefault="005515F1">
            <w:pPr>
              <w:jc w:val="left"/>
            </w:pPr>
          </w:p>
        </w:tc>
      </w:tr>
      <w:tr w:rsidR="005515F1" w14:paraId="7D36A56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5F" w14:textId="77777777" w:rsidR="005515F1" w:rsidRDefault="005515F1">
            <w:pPr>
              <w:jc w:val="left"/>
            </w:pPr>
          </w:p>
        </w:tc>
      </w:tr>
      <w:tr w:rsidR="005515F1" w14:paraId="7D36A562"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61" w14:textId="77777777" w:rsidR="005515F1" w:rsidRDefault="005515F1">
            <w:pPr>
              <w:numPr>
                <w:ilvl w:val="0"/>
                <w:numId w:val="1"/>
              </w:numPr>
              <w:spacing w:before="0"/>
            </w:pPr>
          </w:p>
        </w:tc>
      </w:tr>
    </w:tbl>
    <w:p w14:paraId="7D36A563" w14:textId="77777777" w:rsidR="005515F1" w:rsidRDefault="005515F1">
      <w:pPr>
        <w:pStyle w:val="Heading1"/>
        <w:ind w:firstLine="432"/>
        <w:rPr>
          <w:b w:val="0"/>
          <w:sz w:val="20"/>
          <w:szCs w:val="20"/>
        </w:rPr>
      </w:pPr>
      <w:bookmarkStart w:id="43" w:name="_sxmb318d2qex" w:colFirst="0" w:colLast="0"/>
      <w:bookmarkEnd w:id="43"/>
    </w:p>
    <w:tbl>
      <w:tblPr>
        <w:tblStyle w:val="a6"/>
        <w:tblW w:w="9570" w:type="dxa"/>
        <w:tblLayout w:type="fixed"/>
        <w:tblLook w:val="0400" w:firstRow="0" w:lastRow="0" w:firstColumn="0" w:lastColumn="0" w:noHBand="0" w:noVBand="1"/>
      </w:tblPr>
      <w:tblGrid>
        <w:gridCol w:w="9570"/>
      </w:tblGrid>
      <w:tr w:rsidR="005515F1" w14:paraId="7D36A565"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64" w14:textId="77777777" w:rsidR="005515F1" w:rsidRDefault="009C5389">
            <w:pPr>
              <w:pStyle w:val="Heading2"/>
              <w:numPr>
                <w:ilvl w:val="2"/>
                <w:numId w:val="2"/>
              </w:numPr>
            </w:pPr>
            <w:bookmarkStart w:id="44" w:name="_yfymh3hbo6ac" w:colFirst="0" w:colLast="0"/>
            <w:bookmarkEnd w:id="44"/>
            <w:r>
              <w:rPr>
                <w:rFonts w:ascii="Arial" w:eastAsia="Arial" w:hAnsi="Arial" w:cs="Arial"/>
                <w:sz w:val="20"/>
                <w:szCs w:val="20"/>
              </w:rPr>
              <w:t xml:space="preserve">Slice Reconstructed Holographic content </w:t>
            </w:r>
          </w:p>
        </w:tc>
      </w:tr>
      <w:tr w:rsidR="005515F1" w14:paraId="7D36A56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66" w14:textId="77777777" w:rsidR="005515F1" w:rsidRDefault="009C5389">
            <w:pPr>
              <w:spacing w:before="0"/>
            </w:pPr>
            <w:r>
              <w:t xml:space="preserve">DICOM images are stacked, created a 3D image where the </w:t>
            </w:r>
            <w:proofErr w:type="spellStart"/>
            <w:r>
              <w:t>x,y,z</w:t>
            </w:r>
            <w:proofErr w:type="spellEnd"/>
            <w:r>
              <w:t xml:space="preserve"> pixel locations are derived from 2D slice x and y positions and the z axis pixel / voxel / point positioning is derived from T which is the temporal differences between slices.</w:t>
            </w:r>
          </w:p>
          <w:p w14:paraId="7D36A567" w14:textId="77777777" w:rsidR="005515F1" w:rsidRDefault="009C5389">
            <w:pPr>
              <w:spacing w:before="280" w:after="280"/>
              <w:jc w:val="left"/>
            </w:pPr>
            <w:r>
              <w:t xml:space="preserve">Figure 1: Single  2D slice from a larger series displaced slices represented on </w:t>
            </w:r>
            <w:proofErr w:type="spellStart"/>
            <w:r>
              <w:t>NanoAR</w:t>
            </w:r>
            <w:proofErr w:type="spellEnd"/>
            <w:r>
              <w:t xml:space="preserve"> transparent display - Image courtesy of </w:t>
            </w:r>
            <w:proofErr w:type="spellStart"/>
            <w:r>
              <w:t>HoloPert</w:t>
            </w:r>
            <w:proofErr w:type="spellEnd"/>
            <w:r>
              <w:t xml:space="preserve"> </w:t>
            </w:r>
            <w:proofErr w:type="spellStart"/>
            <w:r>
              <w:t>Holographics</w:t>
            </w:r>
            <w:proofErr w:type="spellEnd"/>
          </w:p>
          <w:p w14:paraId="7D36A568" w14:textId="77777777" w:rsidR="005515F1" w:rsidRDefault="009C5389">
            <w:pPr>
              <w:spacing w:before="280"/>
              <w:jc w:val="left"/>
            </w:pPr>
            <w:r>
              <w:rPr>
                <w:noProof/>
              </w:rPr>
              <w:drawing>
                <wp:inline distT="114300" distB="114300" distL="114300" distR="114300" wp14:anchorId="7D36A734" wp14:editId="7D36A735">
                  <wp:extent cx="5943600" cy="3124200"/>
                  <wp:effectExtent l="0" t="0" r="0" b="0"/>
                  <wp:docPr id="1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3"/>
                          <a:srcRect/>
                          <a:stretch>
                            <a:fillRect/>
                          </a:stretch>
                        </pic:blipFill>
                        <pic:spPr>
                          <a:xfrm>
                            <a:off x="0" y="0"/>
                            <a:ext cx="5943600" cy="3124200"/>
                          </a:xfrm>
                          <a:prstGeom prst="rect">
                            <a:avLst/>
                          </a:prstGeom>
                          <a:ln/>
                        </pic:spPr>
                      </pic:pic>
                    </a:graphicData>
                  </a:graphic>
                </wp:inline>
              </w:drawing>
            </w:r>
          </w:p>
          <w:p w14:paraId="7D36A569" w14:textId="77777777" w:rsidR="005515F1" w:rsidRDefault="009C5389">
            <w:pPr>
              <w:spacing w:before="280"/>
              <w:jc w:val="left"/>
            </w:pPr>
            <w:r>
              <w:t xml:space="preserve">Figure 2: 3D reconstruction from the above series of slices shown on </w:t>
            </w:r>
            <w:proofErr w:type="spellStart"/>
            <w:r>
              <w:t>NanoAR</w:t>
            </w:r>
            <w:proofErr w:type="spellEnd"/>
            <w:r>
              <w:t xml:space="preserve"> transparent display -  Image courtesy of </w:t>
            </w:r>
            <w:proofErr w:type="spellStart"/>
            <w:r>
              <w:t>HoloPert</w:t>
            </w:r>
            <w:proofErr w:type="spellEnd"/>
            <w:r>
              <w:t xml:space="preserve"> </w:t>
            </w:r>
            <w:proofErr w:type="spellStart"/>
            <w:r>
              <w:t>Holographics</w:t>
            </w:r>
            <w:proofErr w:type="spellEnd"/>
          </w:p>
          <w:p w14:paraId="7D36A56A" w14:textId="77777777" w:rsidR="005515F1" w:rsidRDefault="009C5389">
            <w:pPr>
              <w:spacing w:before="280"/>
              <w:jc w:val="left"/>
            </w:pPr>
            <w:r>
              <w:rPr>
                <w:noProof/>
              </w:rPr>
              <w:lastRenderedPageBreak/>
              <w:drawing>
                <wp:inline distT="114300" distB="114300" distL="114300" distR="114300" wp14:anchorId="7D36A736" wp14:editId="7D36A737">
                  <wp:extent cx="5943600" cy="3848100"/>
                  <wp:effectExtent l="0" t="0" r="0" b="0"/>
                  <wp:docPr id="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4"/>
                          <a:srcRect/>
                          <a:stretch>
                            <a:fillRect/>
                          </a:stretch>
                        </pic:blipFill>
                        <pic:spPr>
                          <a:xfrm>
                            <a:off x="0" y="0"/>
                            <a:ext cx="5943600" cy="3848100"/>
                          </a:xfrm>
                          <a:prstGeom prst="rect">
                            <a:avLst/>
                          </a:prstGeom>
                          <a:ln/>
                        </pic:spPr>
                      </pic:pic>
                    </a:graphicData>
                  </a:graphic>
                </wp:inline>
              </w:drawing>
            </w:r>
            <w:r>
              <w:t xml:space="preserve"> </w:t>
            </w:r>
          </w:p>
          <w:p w14:paraId="7D36A56B" w14:textId="77777777" w:rsidR="005515F1" w:rsidRDefault="005515F1">
            <w:pPr>
              <w:spacing w:before="280"/>
              <w:jc w:val="left"/>
            </w:pPr>
          </w:p>
        </w:tc>
      </w:tr>
      <w:tr w:rsidR="005515F1" w14:paraId="7D36A56E"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6D" w14:textId="77777777" w:rsidR="005515F1" w:rsidRDefault="009C5389">
            <w:pPr>
              <w:jc w:val="left"/>
            </w:pPr>
            <w:r>
              <w:rPr>
                <w:b/>
              </w:rPr>
              <w:lastRenderedPageBreak/>
              <w:t>Overlap with other use cases / categories</w:t>
            </w:r>
          </w:p>
        </w:tc>
      </w:tr>
      <w:tr w:rsidR="005515F1" w14:paraId="7D36A57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6F" w14:textId="77777777" w:rsidR="005515F1" w:rsidRDefault="005515F1">
            <w:pPr>
              <w:jc w:val="left"/>
            </w:pPr>
          </w:p>
        </w:tc>
      </w:tr>
      <w:tr w:rsidR="005515F1" w14:paraId="7D36A572"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71" w14:textId="77777777" w:rsidR="005515F1" w:rsidRDefault="005515F1">
            <w:pPr>
              <w:jc w:val="left"/>
            </w:pPr>
          </w:p>
        </w:tc>
      </w:tr>
      <w:tr w:rsidR="005515F1" w14:paraId="7D36A574"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73" w14:textId="77777777" w:rsidR="005515F1" w:rsidRDefault="009C5389">
            <w:pPr>
              <w:jc w:val="left"/>
            </w:pPr>
            <w:r>
              <w:rPr>
                <w:b/>
              </w:rPr>
              <w:t>Recommended features</w:t>
            </w:r>
          </w:p>
        </w:tc>
      </w:tr>
      <w:tr w:rsidR="005515F1" w14:paraId="7D36A57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75" w14:textId="77777777" w:rsidR="005515F1" w:rsidRDefault="009C5389">
            <w:pPr>
              <w:jc w:val="left"/>
            </w:pPr>
            <w:r>
              <w:t xml:space="preserve">The capability to ingest from sources originating from </w:t>
            </w:r>
            <w:proofErr w:type="gramStart"/>
            <w:r>
              <w:t>slice based</w:t>
            </w:r>
            <w:proofErr w:type="gramEnd"/>
            <w:r>
              <w:t xml:space="preserve"> capture. </w:t>
            </w:r>
          </w:p>
        </w:tc>
      </w:tr>
      <w:tr w:rsidR="005515F1" w14:paraId="7D36A57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77" w14:textId="77777777" w:rsidR="005515F1" w:rsidRDefault="009C5389">
            <w:pPr>
              <w:jc w:val="left"/>
            </w:pPr>
            <w:r>
              <w:t xml:space="preserve">Metadata from the </w:t>
            </w:r>
            <w:proofErr w:type="gramStart"/>
            <w:r>
              <w:t>slice based</w:t>
            </w:r>
            <w:proofErr w:type="gramEnd"/>
            <w:r>
              <w:t xml:space="preserve"> capture tool can be helpful to </w:t>
            </w:r>
            <w:r>
              <w:rPr>
                <w:rFonts w:ascii="Arial" w:eastAsia="Arial" w:hAnsi="Arial" w:cs="Arial"/>
                <w:highlight w:val="white"/>
              </w:rPr>
              <w:t xml:space="preserve"> </w:t>
            </w:r>
            <w:r>
              <w:rPr>
                <w:highlight w:val="white"/>
              </w:rPr>
              <w:t xml:space="preserve">inform downstream image preparation and formatting. </w:t>
            </w:r>
          </w:p>
          <w:p w14:paraId="7D36A578" w14:textId="77777777" w:rsidR="005515F1" w:rsidRDefault="005515F1">
            <w:pPr>
              <w:jc w:val="left"/>
              <w:rPr>
                <w:highlight w:val="white"/>
              </w:rPr>
            </w:pPr>
          </w:p>
          <w:p w14:paraId="7D36A579" w14:textId="77777777" w:rsidR="005515F1" w:rsidRDefault="005515F1">
            <w:pPr>
              <w:jc w:val="left"/>
            </w:pPr>
          </w:p>
        </w:tc>
      </w:tr>
      <w:tr w:rsidR="005515F1" w14:paraId="7D36A57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7B" w14:textId="77777777" w:rsidR="005515F1" w:rsidRDefault="005515F1">
            <w:pPr>
              <w:jc w:val="left"/>
            </w:pPr>
          </w:p>
        </w:tc>
      </w:tr>
      <w:tr w:rsidR="005515F1" w14:paraId="7D36A57E"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7D" w14:textId="77777777" w:rsidR="005515F1" w:rsidRDefault="005515F1">
            <w:pPr>
              <w:numPr>
                <w:ilvl w:val="0"/>
                <w:numId w:val="1"/>
              </w:numPr>
              <w:spacing w:before="0"/>
            </w:pPr>
          </w:p>
        </w:tc>
      </w:tr>
    </w:tbl>
    <w:p w14:paraId="7D36A57F" w14:textId="77777777" w:rsidR="005515F1" w:rsidRDefault="005515F1">
      <w:pPr>
        <w:pStyle w:val="Heading1"/>
        <w:ind w:left="720" w:firstLine="0"/>
        <w:rPr>
          <w:b w:val="0"/>
          <w:sz w:val="20"/>
          <w:szCs w:val="20"/>
        </w:rPr>
      </w:pPr>
      <w:bookmarkStart w:id="45" w:name="_p8oaqioq0ecn" w:colFirst="0" w:colLast="0"/>
      <w:bookmarkEnd w:id="45"/>
    </w:p>
    <w:tbl>
      <w:tblPr>
        <w:tblStyle w:val="a7"/>
        <w:tblW w:w="9570" w:type="dxa"/>
        <w:tblLayout w:type="fixed"/>
        <w:tblLook w:val="0400" w:firstRow="0" w:lastRow="0" w:firstColumn="0" w:lastColumn="0" w:noHBand="0" w:noVBand="1"/>
      </w:tblPr>
      <w:tblGrid>
        <w:gridCol w:w="9570"/>
      </w:tblGrid>
      <w:tr w:rsidR="005515F1" w14:paraId="7D36A581"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80" w14:textId="77777777" w:rsidR="005515F1" w:rsidRDefault="009C5389">
            <w:pPr>
              <w:pStyle w:val="Heading2"/>
              <w:numPr>
                <w:ilvl w:val="1"/>
                <w:numId w:val="2"/>
              </w:numPr>
            </w:pPr>
            <w:bookmarkStart w:id="46" w:name="_7nepnllkmpd8" w:colFirst="0" w:colLast="0"/>
            <w:bookmarkEnd w:id="46"/>
            <w:proofErr w:type="spellStart"/>
            <w:r>
              <w:rPr>
                <w:rFonts w:ascii="Arial" w:eastAsia="Arial" w:hAnsi="Arial" w:cs="Arial"/>
                <w:sz w:val="20"/>
                <w:szCs w:val="20"/>
                <w:highlight w:val="white"/>
              </w:rPr>
              <w:t>PhotogrammetryPhotogrammetry</w:t>
            </w:r>
            <w:proofErr w:type="spellEnd"/>
            <w:r>
              <w:rPr>
                <w:rFonts w:ascii="Arial" w:eastAsia="Arial" w:hAnsi="Arial" w:cs="Arial"/>
                <w:sz w:val="20"/>
                <w:szCs w:val="20"/>
                <w:highlight w:val="white"/>
              </w:rPr>
              <w:t xml:space="preserve"> </w:t>
            </w:r>
          </w:p>
        </w:tc>
      </w:tr>
      <w:tr w:rsidR="005515F1" w14:paraId="7D36A58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82" w14:textId="77777777" w:rsidR="005515F1" w:rsidRDefault="009C5389">
            <w:pPr>
              <w:jc w:val="left"/>
            </w:pPr>
            <w:r>
              <w:rPr>
                <w:rFonts w:ascii="Arial" w:eastAsia="Arial" w:hAnsi="Arial" w:cs="Arial"/>
                <w:highlight w:val="white"/>
              </w:rPr>
              <w:t xml:space="preserve">Depth map or point clouds can be generated by recording the scene from different viewpoints for example from a drone capturing ground topology, or a smartphone or series of smartphones recording the scene from different angles. A scenario can be imagined where a popular mobile app motivates its users to take images of the same scene from many perspectives over time, effectively crowdsourcing the point cloud data. </w:t>
            </w:r>
          </w:p>
          <w:p w14:paraId="7D36A583" w14:textId="77777777" w:rsidR="005515F1" w:rsidRDefault="009C5389">
            <w:pPr>
              <w:spacing w:before="280" w:after="280"/>
              <w:jc w:val="left"/>
            </w:pPr>
            <w:r>
              <w:t xml:space="preserve">Figure 1: iPhone app illustrating photogrammetry </w:t>
            </w:r>
          </w:p>
          <w:p w14:paraId="7D36A584" w14:textId="77777777" w:rsidR="005515F1" w:rsidRDefault="009C5389">
            <w:pPr>
              <w:spacing w:before="280" w:after="280"/>
              <w:jc w:val="left"/>
            </w:pPr>
            <w:r>
              <w:rPr>
                <w:noProof/>
              </w:rPr>
              <w:drawing>
                <wp:inline distT="114300" distB="114300" distL="114300" distR="114300" wp14:anchorId="7D36A738" wp14:editId="7D36A739">
                  <wp:extent cx="5695950" cy="3476625"/>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a:stretch>
                            <a:fillRect/>
                          </a:stretch>
                        </pic:blipFill>
                        <pic:spPr>
                          <a:xfrm>
                            <a:off x="0" y="0"/>
                            <a:ext cx="5695950" cy="3476625"/>
                          </a:xfrm>
                          <a:prstGeom prst="rect">
                            <a:avLst/>
                          </a:prstGeom>
                          <a:ln/>
                        </pic:spPr>
                      </pic:pic>
                    </a:graphicData>
                  </a:graphic>
                </wp:inline>
              </w:drawing>
            </w:r>
          </w:p>
          <w:p w14:paraId="7D36A585" w14:textId="77777777" w:rsidR="005515F1" w:rsidRDefault="005515F1">
            <w:pPr>
              <w:spacing w:before="280"/>
              <w:jc w:val="left"/>
            </w:pPr>
          </w:p>
        </w:tc>
      </w:tr>
      <w:tr w:rsidR="005515F1" w14:paraId="7D36A588"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87" w14:textId="77777777" w:rsidR="005515F1" w:rsidRDefault="009C5389">
            <w:pPr>
              <w:jc w:val="left"/>
            </w:pPr>
            <w:r>
              <w:rPr>
                <w:b/>
              </w:rPr>
              <w:t>Overlap with other use cases / categories</w:t>
            </w:r>
          </w:p>
        </w:tc>
      </w:tr>
      <w:tr w:rsidR="005515F1" w14:paraId="7D36A58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89" w14:textId="77777777" w:rsidR="005515F1" w:rsidRDefault="005515F1">
            <w:pPr>
              <w:jc w:val="left"/>
            </w:pPr>
          </w:p>
        </w:tc>
      </w:tr>
      <w:tr w:rsidR="005515F1" w14:paraId="7D36A58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8B" w14:textId="77777777" w:rsidR="005515F1" w:rsidRDefault="005515F1">
            <w:pPr>
              <w:jc w:val="left"/>
            </w:pPr>
          </w:p>
        </w:tc>
      </w:tr>
      <w:tr w:rsidR="005515F1" w14:paraId="7D36A58E"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8D" w14:textId="77777777" w:rsidR="005515F1" w:rsidRDefault="009C5389">
            <w:pPr>
              <w:jc w:val="left"/>
            </w:pPr>
            <w:r>
              <w:rPr>
                <w:b/>
              </w:rPr>
              <w:t>Recommended features</w:t>
            </w:r>
          </w:p>
        </w:tc>
      </w:tr>
      <w:tr w:rsidR="005515F1" w14:paraId="7D36A59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8F" w14:textId="77777777" w:rsidR="005515F1" w:rsidRDefault="009C5389">
            <w:pPr>
              <w:jc w:val="left"/>
            </w:pPr>
            <w:r>
              <w:t xml:space="preserve">Areas more frequently scanned by multiple users may have more complete point clouds and depth map data. Trending scenes may be popularly used to host holographic actors and scenarios. </w:t>
            </w:r>
          </w:p>
        </w:tc>
      </w:tr>
      <w:tr w:rsidR="005515F1" w14:paraId="7D36A592"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91" w14:textId="77777777" w:rsidR="005515F1" w:rsidRDefault="005515F1">
            <w:pPr>
              <w:jc w:val="left"/>
            </w:pPr>
          </w:p>
        </w:tc>
      </w:tr>
      <w:tr w:rsidR="005515F1" w14:paraId="7D36A594"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93" w14:textId="77777777" w:rsidR="005515F1" w:rsidRDefault="005515F1">
            <w:pPr>
              <w:jc w:val="left"/>
            </w:pPr>
          </w:p>
        </w:tc>
      </w:tr>
      <w:tr w:rsidR="005515F1" w14:paraId="7D36A598"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95" w14:textId="77777777" w:rsidR="005515F1" w:rsidRDefault="005515F1">
            <w:pPr>
              <w:numPr>
                <w:ilvl w:val="0"/>
                <w:numId w:val="1"/>
              </w:numPr>
              <w:spacing w:before="0"/>
              <w:rPr>
                <w:i/>
              </w:rPr>
            </w:pPr>
          </w:p>
          <w:p w14:paraId="7D36A596" w14:textId="77777777" w:rsidR="005515F1" w:rsidRDefault="005515F1">
            <w:pPr>
              <w:numPr>
                <w:ilvl w:val="0"/>
                <w:numId w:val="1"/>
              </w:numPr>
              <w:spacing w:before="0"/>
            </w:pPr>
          </w:p>
          <w:p w14:paraId="7D36A597" w14:textId="77777777" w:rsidR="005515F1" w:rsidRDefault="005515F1">
            <w:pPr>
              <w:spacing w:before="280"/>
              <w:jc w:val="left"/>
            </w:pPr>
          </w:p>
        </w:tc>
      </w:tr>
    </w:tbl>
    <w:p w14:paraId="7D36A599" w14:textId="77777777" w:rsidR="005515F1" w:rsidRDefault="009C5389">
      <w:pPr>
        <w:ind w:left="432"/>
      </w:pPr>
      <w:r>
        <w:tab/>
      </w:r>
    </w:p>
    <w:tbl>
      <w:tblPr>
        <w:tblStyle w:val="a8"/>
        <w:tblW w:w="9570" w:type="dxa"/>
        <w:tblLayout w:type="fixed"/>
        <w:tblLook w:val="0400" w:firstRow="0" w:lastRow="0" w:firstColumn="0" w:lastColumn="0" w:noHBand="0" w:noVBand="1"/>
      </w:tblPr>
      <w:tblGrid>
        <w:gridCol w:w="9570"/>
      </w:tblGrid>
      <w:tr w:rsidR="005515F1" w14:paraId="7D36A59B"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9A" w14:textId="77777777" w:rsidR="005515F1" w:rsidRDefault="009C5389">
            <w:pPr>
              <w:pStyle w:val="Heading2"/>
              <w:numPr>
                <w:ilvl w:val="1"/>
                <w:numId w:val="2"/>
              </w:numPr>
            </w:pPr>
            <w:bookmarkStart w:id="47" w:name="_sgxg9ly4h2zb" w:colFirst="0" w:colLast="0"/>
            <w:bookmarkEnd w:id="47"/>
            <w:r>
              <w:rPr>
                <w:rFonts w:ascii="Arial" w:eastAsia="Arial" w:hAnsi="Arial" w:cs="Arial"/>
                <w:sz w:val="20"/>
                <w:szCs w:val="20"/>
                <w:highlight w:val="white"/>
              </w:rPr>
              <w:t xml:space="preserve">Capture Environment  </w:t>
            </w:r>
          </w:p>
        </w:tc>
      </w:tr>
      <w:tr w:rsidR="005515F1" w14:paraId="7D36A59E"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9C" w14:textId="77777777" w:rsidR="005515F1" w:rsidRDefault="009C5389">
            <w:pPr>
              <w:spacing w:before="280" w:after="280"/>
              <w:jc w:val="left"/>
            </w:pPr>
            <w:r>
              <w:t xml:space="preserve">Figure 1:  Inside out cs. outside in capture environment </w:t>
            </w:r>
          </w:p>
          <w:p w14:paraId="7D36A59D" w14:textId="77777777" w:rsidR="005515F1" w:rsidRDefault="009C5389">
            <w:pPr>
              <w:spacing w:before="280"/>
              <w:jc w:val="left"/>
            </w:pPr>
            <w:r>
              <w:rPr>
                <w:noProof/>
              </w:rPr>
              <w:drawing>
                <wp:inline distT="114300" distB="114300" distL="114300" distR="114300" wp14:anchorId="7D36A73A" wp14:editId="7D36A73B">
                  <wp:extent cx="5943600" cy="39878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5943600" cy="3987800"/>
                          </a:xfrm>
                          <a:prstGeom prst="rect">
                            <a:avLst/>
                          </a:prstGeom>
                          <a:ln/>
                        </pic:spPr>
                      </pic:pic>
                    </a:graphicData>
                  </a:graphic>
                </wp:inline>
              </w:drawing>
            </w:r>
          </w:p>
        </w:tc>
      </w:tr>
      <w:tr w:rsidR="005515F1" w14:paraId="7D36A5A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9F" w14:textId="77777777" w:rsidR="005515F1" w:rsidRDefault="009C5389">
            <w:pPr>
              <w:jc w:val="left"/>
            </w:pPr>
            <w:r>
              <w:rPr>
                <w:b/>
              </w:rPr>
              <w:t>Overlap with other use cases / categories</w:t>
            </w:r>
          </w:p>
        </w:tc>
      </w:tr>
      <w:tr w:rsidR="005515F1" w14:paraId="7D36A5A2"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A1" w14:textId="77777777" w:rsidR="005515F1" w:rsidRDefault="005515F1">
            <w:pPr>
              <w:jc w:val="left"/>
            </w:pPr>
          </w:p>
        </w:tc>
      </w:tr>
      <w:tr w:rsidR="005515F1" w14:paraId="7D36A5A4"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A3" w14:textId="77777777" w:rsidR="005515F1" w:rsidRDefault="005515F1">
            <w:pPr>
              <w:jc w:val="left"/>
            </w:pPr>
          </w:p>
        </w:tc>
      </w:tr>
      <w:tr w:rsidR="005515F1" w14:paraId="7D36A5A6"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A5" w14:textId="77777777" w:rsidR="005515F1" w:rsidRDefault="009C5389">
            <w:pPr>
              <w:jc w:val="left"/>
            </w:pPr>
            <w:r>
              <w:rPr>
                <w:b/>
              </w:rPr>
              <w:lastRenderedPageBreak/>
              <w:t>Recommended features</w:t>
            </w:r>
          </w:p>
        </w:tc>
      </w:tr>
      <w:tr w:rsidR="005515F1" w14:paraId="7D36A5A8"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A7" w14:textId="77777777" w:rsidR="005515F1" w:rsidRDefault="005515F1">
            <w:pPr>
              <w:jc w:val="left"/>
            </w:pPr>
          </w:p>
        </w:tc>
      </w:tr>
      <w:tr w:rsidR="005515F1" w14:paraId="7D36A5A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A9" w14:textId="77777777" w:rsidR="005515F1" w:rsidRDefault="005515F1">
            <w:pPr>
              <w:jc w:val="left"/>
            </w:pPr>
          </w:p>
        </w:tc>
      </w:tr>
      <w:tr w:rsidR="005515F1" w14:paraId="7D36A5A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AB" w14:textId="77777777" w:rsidR="005515F1" w:rsidRDefault="005515F1">
            <w:pPr>
              <w:jc w:val="left"/>
            </w:pPr>
          </w:p>
        </w:tc>
      </w:tr>
      <w:tr w:rsidR="005515F1" w14:paraId="7D36A5B0"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AD" w14:textId="77777777" w:rsidR="005515F1" w:rsidRDefault="005515F1">
            <w:pPr>
              <w:numPr>
                <w:ilvl w:val="0"/>
                <w:numId w:val="1"/>
              </w:numPr>
              <w:spacing w:before="0"/>
              <w:rPr>
                <w:i/>
              </w:rPr>
            </w:pPr>
          </w:p>
          <w:p w14:paraId="7D36A5AE" w14:textId="77777777" w:rsidR="005515F1" w:rsidRDefault="005515F1">
            <w:pPr>
              <w:numPr>
                <w:ilvl w:val="0"/>
                <w:numId w:val="1"/>
              </w:numPr>
              <w:spacing w:before="0"/>
            </w:pPr>
          </w:p>
          <w:p w14:paraId="7D36A5AF" w14:textId="77777777" w:rsidR="005515F1" w:rsidRDefault="005515F1">
            <w:pPr>
              <w:spacing w:before="280"/>
              <w:jc w:val="left"/>
            </w:pPr>
          </w:p>
        </w:tc>
      </w:tr>
    </w:tbl>
    <w:p w14:paraId="7D36A5B1" w14:textId="77777777" w:rsidR="005515F1" w:rsidRDefault="005515F1">
      <w:pPr>
        <w:ind w:left="432"/>
      </w:pPr>
    </w:p>
    <w:p w14:paraId="7D36A5B2" w14:textId="77777777" w:rsidR="005515F1" w:rsidRDefault="009C5389">
      <w:pPr>
        <w:pStyle w:val="Heading1"/>
        <w:numPr>
          <w:ilvl w:val="0"/>
          <w:numId w:val="6"/>
        </w:numPr>
      </w:pPr>
      <w:bookmarkStart w:id="48" w:name="_utpoz3k9kgxo" w:colFirst="0" w:colLast="0"/>
      <w:bookmarkEnd w:id="48"/>
      <w:proofErr w:type="gramStart"/>
      <w:r>
        <w:t>Post Production</w:t>
      </w:r>
      <w:proofErr w:type="gramEnd"/>
      <w:r>
        <w:t xml:space="preserve"> Use Cases</w:t>
      </w:r>
    </w:p>
    <w:p w14:paraId="7D36A5B3" w14:textId="77777777" w:rsidR="005515F1" w:rsidRDefault="005515F1">
      <w:pPr>
        <w:pStyle w:val="Heading1"/>
        <w:ind w:left="0" w:firstLine="0"/>
        <w:rPr>
          <w:b w:val="0"/>
          <w:sz w:val="20"/>
          <w:szCs w:val="20"/>
        </w:rPr>
      </w:pPr>
      <w:bookmarkStart w:id="49" w:name="_d28vacle4yrd" w:colFirst="0" w:colLast="0"/>
      <w:bookmarkEnd w:id="49"/>
    </w:p>
    <w:tbl>
      <w:tblPr>
        <w:tblStyle w:val="a9"/>
        <w:tblW w:w="9570" w:type="dxa"/>
        <w:tblLayout w:type="fixed"/>
        <w:tblLook w:val="0400" w:firstRow="0" w:lastRow="0" w:firstColumn="0" w:lastColumn="0" w:noHBand="0" w:noVBand="1"/>
      </w:tblPr>
      <w:tblGrid>
        <w:gridCol w:w="9570"/>
      </w:tblGrid>
      <w:tr w:rsidR="005515F1" w14:paraId="7D36A5B5"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B4" w14:textId="77777777" w:rsidR="005515F1" w:rsidRDefault="009C5389">
            <w:pPr>
              <w:pStyle w:val="Heading2"/>
              <w:numPr>
                <w:ilvl w:val="1"/>
                <w:numId w:val="6"/>
              </w:numPr>
            </w:pPr>
            <w:bookmarkStart w:id="50" w:name="_42yrgck2drep" w:colFirst="0" w:colLast="0"/>
            <w:bookmarkEnd w:id="50"/>
            <w:r>
              <w:rPr>
                <w:rFonts w:ascii="Arial" w:eastAsia="Arial" w:hAnsi="Arial" w:cs="Arial"/>
                <w:sz w:val="20"/>
                <w:szCs w:val="20"/>
                <w:highlight w:val="white"/>
              </w:rPr>
              <w:t xml:space="preserve">Production Representation before mastering  </w:t>
            </w:r>
          </w:p>
        </w:tc>
      </w:tr>
      <w:tr w:rsidR="005515F1" w14:paraId="7D36A5B9"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B6" w14:textId="77777777" w:rsidR="005515F1" w:rsidRDefault="009C5389">
            <w:pPr>
              <w:jc w:val="left"/>
            </w:pPr>
            <w:proofErr w:type="gramStart"/>
            <w:r>
              <w:rPr>
                <w:rFonts w:ascii="Arial" w:eastAsia="Arial" w:hAnsi="Arial" w:cs="Arial"/>
                <w:highlight w:val="white"/>
              </w:rPr>
              <w:t>Post production</w:t>
            </w:r>
            <w:proofErr w:type="gramEnd"/>
            <w:r>
              <w:rPr>
                <w:rFonts w:ascii="Arial" w:eastAsia="Arial" w:hAnsi="Arial" w:cs="Arial"/>
                <w:highlight w:val="white"/>
              </w:rPr>
              <w:t xml:space="preserve"> users may represent content as CG, Video, or Hybrid processed </w:t>
            </w:r>
          </w:p>
          <w:p w14:paraId="7D36A5B7" w14:textId="77777777" w:rsidR="005515F1" w:rsidRDefault="009C5389">
            <w:pPr>
              <w:spacing w:before="280" w:after="280"/>
              <w:jc w:val="left"/>
            </w:pPr>
            <w:r>
              <w:t xml:space="preserve">Figure 1:  </w:t>
            </w:r>
          </w:p>
          <w:p w14:paraId="7D36A5B8" w14:textId="77777777" w:rsidR="005515F1" w:rsidRDefault="005515F1">
            <w:pPr>
              <w:spacing w:before="280"/>
              <w:jc w:val="left"/>
            </w:pPr>
          </w:p>
        </w:tc>
      </w:tr>
      <w:tr w:rsidR="005515F1" w14:paraId="7D36A5BB"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BA" w14:textId="77777777" w:rsidR="005515F1" w:rsidRDefault="009C5389">
            <w:pPr>
              <w:jc w:val="left"/>
            </w:pPr>
            <w:r>
              <w:rPr>
                <w:b/>
              </w:rPr>
              <w:t>Overlap with other use cases / categories</w:t>
            </w:r>
          </w:p>
        </w:tc>
      </w:tr>
      <w:tr w:rsidR="005515F1" w14:paraId="7D36A5BD"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BC" w14:textId="77777777" w:rsidR="005515F1" w:rsidRDefault="005515F1">
            <w:pPr>
              <w:jc w:val="left"/>
            </w:pPr>
          </w:p>
        </w:tc>
      </w:tr>
      <w:tr w:rsidR="005515F1" w14:paraId="7D36A5BF"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BE" w14:textId="77777777" w:rsidR="005515F1" w:rsidRDefault="005515F1">
            <w:pPr>
              <w:jc w:val="left"/>
            </w:pPr>
          </w:p>
        </w:tc>
      </w:tr>
      <w:tr w:rsidR="005515F1" w14:paraId="7D36A5C1"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C0" w14:textId="77777777" w:rsidR="005515F1" w:rsidRDefault="009C5389">
            <w:pPr>
              <w:jc w:val="left"/>
            </w:pPr>
            <w:r>
              <w:rPr>
                <w:b/>
              </w:rPr>
              <w:t>Recommended features</w:t>
            </w:r>
          </w:p>
        </w:tc>
      </w:tr>
      <w:tr w:rsidR="005515F1" w14:paraId="7D36A5C3"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C2" w14:textId="77777777" w:rsidR="005515F1" w:rsidRDefault="005515F1">
            <w:pPr>
              <w:jc w:val="left"/>
            </w:pPr>
          </w:p>
        </w:tc>
      </w:tr>
      <w:tr w:rsidR="005515F1" w14:paraId="7D36A5C5"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C4" w14:textId="77777777" w:rsidR="005515F1" w:rsidRDefault="005515F1">
            <w:pPr>
              <w:jc w:val="left"/>
            </w:pPr>
          </w:p>
        </w:tc>
      </w:tr>
      <w:tr w:rsidR="005515F1" w14:paraId="7D36A5C7"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C6" w14:textId="77777777" w:rsidR="005515F1" w:rsidRDefault="005515F1">
            <w:pPr>
              <w:jc w:val="left"/>
            </w:pPr>
          </w:p>
        </w:tc>
      </w:tr>
      <w:tr w:rsidR="005515F1" w14:paraId="7D36A5CB"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C8" w14:textId="77777777" w:rsidR="005515F1" w:rsidRDefault="005515F1">
            <w:pPr>
              <w:numPr>
                <w:ilvl w:val="0"/>
                <w:numId w:val="1"/>
              </w:numPr>
              <w:spacing w:before="0"/>
              <w:rPr>
                <w:i/>
              </w:rPr>
            </w:pPr>
          </w:p>
          <w:p w14:paraId="7D36A5C9" w14:textId="77777777" w:rsidR="005515F1" w:rsidRDefault="005515F1">
            <w:pPr>
              <w:numPr>
                <w:ilvl w:val="0"/>
                <w:numId w:val="1"/>
              </w:numPr>
              <w:spacing w:before="0"/>
            </w:pPr>
          </w:p>
          <w:p w14:paraId="7D36A5CA" w14:textId="77777777" w:rsidR="005515F1" w:rsidRDefault="005515F1">
            <w:pPr>
              <w:spacing w:before="280"/>
              <w:jc w:val="left"/>
            </w:pPr>
          </w:p>
        </w:tc>
      </w:tr>
    </w:tbl>
    <w:p w14:paraId="7D36A5CC" w14:textId="77777777" w:rsidR="005515F1" w:rsidRDefault="005515F1">
      <w:pPr>
        <w:ind w:left="432"/>
      </w:pPr>
    </w:p>
    <w:p w14:paraId="7D36A5CD" w14:textId="77777777" w:rsidR="005515F1" w:rsidRDefault="009C5389">
      <w:pPr>
        <w:pStyle w:val="Heading1"/>
        <w:numPr>
          <w:ilvl w:val="0"/>
          <w:numId w:val="6"/>
        </w:numPr>
      </w:pPr>
      <w:bookmarkStart w:id="51" w:name="_xtaze7m8zyg7" w:colFirst="0" w:colLast="0"/>
      <w:bookmarkEnd w:id="51"/>
      <w:r>
        <w:t xml:space="preserve">Distribution Use Cases </w:t>
      </w:r>
    </w:p>
    <w:p w14:paraId="7D36A5CE" w14:textId="77777777" w:rsidR="005515F1" w:rsidRDefault="005515F1">
      <w:pPr>
        <w:pStyle w:val="Heading1"/>
        <w:ind w:firstLine="432"/>
        <w:rPr>
          <w:b w:val="0"/>
          <w:sz w:val="20"/>
          <w:szCs w:val="20"/>
        </w:rPr>
      </w:pPr>
      <w:bookmarkStart w:id="52" w:name="_og1a9vif7ise" w:colFirst="0" w:colLast="0"/>
      <w:bookmarkEnd w:id="52"/>
    </w:p>
    <w:tbl>
      <w:tblPr>
        <w:tblStyle w:val="aa"/>
        <w:tblW w:w="9570" w:type="dxa"/>
        <w:tblLayout w:type="fixed"/>
        <w:tblLook w:val="0400" w:firstRow="0" w:lastRow="0" w:firstColumn="0" w:lastColumn="0" w:noHBand="0" w:noVBand="1"/>
      </w:tblPr>
      <w:tblGrid>
        <w:gridCol w:w="9570"/>
      </w:tblGrid>
      <w:tr w:rsidR="005515F1" w14:paraId="7D36A5D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CF" w14:textId="77777777" w:rsidR="005515F1" w:rsidRDefault="009C5389">
            <w:pPr>
              <w:pStyle w:val="Heading2"/>
              <w:numPr>
                <w:ilvl w:val="1"/>
                <w:numId w:val="6"/>
              </w:numPr>
            </w:pPr>
            <w:bookmarkStart w:id="53" w:name="_d6agyrpw72dz" w:colFirst="0" w:colLast="0"/>
            <w:bookmarkEnd w:id="53"/>
            <w:r>
              <w:rPr>
                <w:rFonts w:ascii="Arial" w:eastAsia="Arial" w:hAnsi="Arial" w:cs="Arial"/>
                <w:sz w:val="20"/>
                <w:szCs w:val="20"/>
                <w:highlight w:val="white"/>
              </w:rPr>
              <w:t xml:space="preserve">Content Mastering </w:t>
            </w:r>
          </w:p>
        </w:tc>
      </w:tr>
      <w:tr w:rsidR="005515F1" w14:paraId="7D36A5D5"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D1" w14:textId="77777777" w:rsidR="005515F1" w:rsidRDefault="009C5389">
            <w:pPr>
              <w:jc w:val="left"/>
            </w:pPr>
            <w:r>
              <w:rPr>
                <w:rFonts w:ascii="Arial" w:eastAsia="Arial" w:hAnsi="Arial" w:cs="Arial"/>
                <w:highlight w:val="white"/>
              </w:rPr>
              <w:t xml:space="preserve">A holographic and interoperable mastering format can provide a standard for a single, interchangeable master file format and structure for the distribution of immersive and holographic content. </w:t>
            </w:r>
          </w:p>
          <w:p w14:paraId="7D36A5D2" w14:textId="77777777" w:rsidR="005515F1" w:rsidRDefault="009C5389">
            <w:pPr>
              <w:spacing w:before="280" w:after="280"/>
              <w:jc w:val="left"/>
            </w:pPr>
            <w:r>
              <w:t xml:space="preserve">Figure 1:  Reference diagram of SMPTE IMF which can be thought of as a corollary. </w:t>
            </w:r>
          </w:p>
          <w:p w14:paraId="7D36A5D3" w14:textId="77777777" w:rsidR="005515F1" w:rsidRDefault="009C5389">
            <w:pPr>
              <w:spacing w:before="280" w:after="280"/>
              <w:jc w:val="left"/>
            </w:pPr>
            <w:r>
              <w:rPr>
                <w:noProof/>
              </w:rPr>
              <w:drawing>
                <wp:inline distT="114300" distB="114300" distL="114300" distR="114300" wp14:anchorId="7D36A73C" wp14:editId="7D36A73D">
                  <wp:extent cx="5943600" cy="2667000"/>
                  <wp:effectExtent l="0" t="0" r="0" b="0"/>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7"/>
                          <a:srcRect/>
                          <a:stretch>
                            <a:fillRect/>
                          </a:stretch>
                        </pic:blipFill>
                        <pic:spPr>
                          <a:xfrm>
                            <a:off x="0" y="0"/>
                            <a:ext cx="5943600" cy="2667000"/>
                          </a:xfrm>
                          <a:prstGeom prst="rect">
                            <a:avLst/>
                          </a:prstGeom>
                          <a:ln/>
                        </pic:spPr>
                      </pic:pic>
                    </a:graphicData>
                  </a:graphic>
                </wp:inline>
              </w:drawing>
            </w:r>
          </w:p>
          <w:p w14:paraId="7D36A5D4" w14:textId="77777777" w:rsidR="005515F1" w:rsidRDefault="005515F1">
            <w:pPr>
              <w:spacing w:before="280"/>
              <w:jc w:val="left"/>
            </w:pPr>
          </w:p>
        </w:tc>
      </w:tr>
      <w:tr w:rsidR="005515F1" w14:paraId="7D36A5D7"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D6" w14:textId="77777777" w:rsidR="005515F1" w:rsidRDefault="009C5389">
            <w:pPr>
              <w:jc w:val="left"/>
            </w:pPr>
            <w:r>
              <w:rPr>
                <w:b/>
              </w:rPr>
              <w:t>Overlap with other use cases / categories</w:t>
            </w:r>
          </w:p>
        </w:tc>
      </w:tr>
      <w:tr w:rsidR="005515F1" w14:paraId="7D36A5D9"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D8" w14:textId="77777777" w:rsidR="005515F1" w:rsidRDefault="005515F1">
            <w:pPr>
              <w:jc w:val="left"/>
            </w:pPr>
          </w:p>
        </w:tc>
      </w:tr>
      <w:tr w:rsidR="005515F1" w14:paraId="7D36A5DB"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DA" w14:textId="77777777" w:rsidR="005515F1" w:rsidRDefault="005515F1">
            <w:pPr>
              <w:jc w:val="left"/>
            </w:pPr>
          </w:p>
        </w:tc>
      </w:tr>
      <w:tr w:rsidR="005515F1" w14:paraId="7D36A5DD"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DC" w14:textId="77777777" w:rsidR="005515F1" w:rsidRDefault="009C5389">
            <w:pPr>
              <w:jc w:val="left"/>
            </w:pPr>
            <w:r>
              <w:rPr>
                <w:b/>
              </w:rPr>
              <w:t>Recommended features</w:t>
            </w:r>
          </w:p>
        </w:tc>
      </w:tr>
      <w:tr w:rsidR="005515F1" w14:paraId="7D36A5DF"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DE" w14:textId="77777777" w:rsidR="005515F1" w:rsidRDefault="005515F1">
            <w:pPr>
              <w:jc w:val="left"/>
            </w:pPr>
          </w:p>
        </w:tc>
      </w:tr>
      <w:tr w:rsidR="005515F1" w14:paraId="7D36A5E1"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E0" w14:textId="77777777" w:rsidR="005515F1" w:rsidRDefault="005515F1">
            <w:pPr>
              <w:jc w:val="left"/>
            </w:pPr>
          </w:p>
        </w:tc>
      </w:tr>
      <w:tr w:rsidR="005515F1" w14:paraId="7D36A5E3"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E2" w14:textId="77777777" w:rsidR="005515F1" w:rsidRDefault="005515F1">
            <w:pPr>
              <w:jc w:val="left"/>
            </w:pPr>
          </w:p>
        </w:tc>
      </w:tr>
      <w:tr w:rsidR="005515F1" w14:paraId="7D36A5E7"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E4" w14:textId="77777777" w:rsidR="005515F1" w:rsidRDefault="005515F1">
            <w:pPr>
              <w:numPr>
                <w:ilvl w:val="0"/>
                <w:numId w:val="1"/>
              </w:numPr>
              <w:spacing w:before="0"/>
              <w:rPr>
                <w:i/>
              </w:rPr>
            </w:pPr>
          </w:p>
          <w:p w14:paraId="7D36A5E5" w14:textId="77777777" w:rsidR="005515F1" w:rsidRDefault="005515F1">
            <w:pPr>
              <w:numPr>
                <w:ilvl w:val="0"/>
                <w:numId w:val="1"/>
              </w:numPr>
              <w:spacing w:before="0"/>
            </w:pPr>
          </w:p>
          <w:p w14:paraId="7D36A5E6" w14:textId="77777777" w:rsidR="005515F1" w:rsidRDefault="005515F1">
            <w:pPr>
              <w:spacing w:before="280"/>
              <w:jc w:val="left"/>
            </w:pPr>
          </w:p>
        </w:tc>
      </w:tr>
    </w:tbl>
    <w:p w14:paraId="7D36A5E8" w14:textId="77777777" w:rsidR="005515F1" w:rsidRDefault="005515F1">
      <w:pPr>
        <w:pStyle w:val="Heading1"/>
        <w:ind w:firstLine="432"/>
        <w:rPr>
          <w:b w:val="0"/>
          <w:sz w:val="20"/>
          <w:szCs w:val="20"/>
        </w:rPr>
      </w:pPr>
      <w:bookmarkStart w:id="54" w:name="_nzlphaxa50ba" w:colFirst="0" w:colLast="0"/>
      <w:bookmarkEnd w:id="54"/>
    </w:p>
    <w:tbl>
      <w:tblPr>
        <w:tblStyle w:val="ab"/>
        <w:tblW w:w="9570" w:type="dxa"/>
        <w:tblLayout w:type="fixed"/>
        <w:tblLook w:val="0400" w:firstRow="0" w:lastRow="0" w:firstColumn="0" w:lastColumn="0" w:noHBand="0" w:noVBand="1"/>
      </w:tblPr>
      <w:tblGrid>
        <w:gridCol w:w="9570"/>
      </w:tblGrid>
      <w:tr w:rsidR="005515F1" w14:paraId="7D36A5E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E9" w14:textId="77777777" w:rsidR="005515F1" w:rsidRDefault="009C5389">
            <w:pPr>
              <w:pStyle w:val="Heading2"/>
              <w:numPr>
                <w:ilvl w:val="1"/>
                <w:numId w:val="6"/>
              </w:numPr>
            </w:pPr>
            <w:bookmarkStart w:id="55" w:name="_764g9o9zvd4b" w:colFirst="0" w:colLast="0"/>
            <w:bookmarkEnd w:id="55"/>
            <w:r>
              <w:rPr>
                <w:rFonts w:ascii="Arial" w:eastAsia="Arial" w:hAnsi="Arial" w:cs="Arial"/>
                <w:sz w:val="20"/>
                <w:szCs w:val="20"/>
                <w:highlight w:val="white"/>
              </w:rPr>
              <w:t xml:space="preserve">Content Packaging  </w:t>
            </w:r>
          </w:p>
        </w:tc>
      </w:tr>
      <w:tr w:rsidR="005515F1" w14:paraId="7D36A5F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EB" w14:textId="77777777" w:rsidR="005515F1" w:rsidRDefault="009C5389">
            <w:pPr>
              <w:jc w:val="left"/>
            </w:pPr>
            <w:r>
              <w:rPr>
                <w:rFonts w:ascii="Arial" w:eastAsia="Arial" w:hAnsi="Arial" w:cs="Arial"/>
                <w:highlight w:val="white"/>
              </w:rPr>
              <w:t xml:space="preserve">Just as the previous use-case could be seen as a corollary to IMF, content packaging can be seen as a corollary to currently used video encoding. CG, Video, or Hybrid content is packaged for distribution. </w:t>
            </w:r>
          </w:p>
          <w:p w14:paraId="7D36A5EC" w14:textId="77777777" w:rsidR="005515F1" w:rsidRDefault="009C5389">
            <w:pPr>
              <w:spacing w:before="280" w:after="280"/>
              <w:jc w:val="left"/>
            </w:pPr>
            <w:r>
              <w:t xml:space="preserve">Figure 1:  Light field compression using Eigen textures </w:t>
            </w:r>
          </w:p>
          <w:p w14:paraId="7D36A5ED" w14:textId="77777777" w:rsidR="005515F1" w:rsidRDefault="009C5389">
            <w:pPr>
              <w:spacing w:before="280" w:after="280"/>
              <w:jc w:val="left"/>
            </w:pPr>
            <w:r>
              <w:t>Figure 2. Tutorial on point cloud compression technologies</w:t>
            </w:r>
          </w:p>
          <w:p w14:paraId="7D36A5EE" w14:textId="77777777" w:rsidR="005515F1" w:rsidRDefault="009C5389">
            <w:pPr>
              <w:spacing w:before="280" w:after="280"/>
              <w:jc w:val="left"/>
            </w:pPr>
            <w:r>
              <w:rPr>
                <w:noProof/>
              </w:rPr>
              <w:lastRenderedPageBreak/>
              <w:drawing>
                <wp:inline distT="114300" distB="114300" distL="114300" distR="114300" wp14:anchorId="7D36A73E" wp14:editId="7D36A73F">
                  <wp:extent cx="5943600" cy="5156200"/>
                  <wp:effectExtent l="0" t="0" r="0" b="0"/>
                  <wp:docPr id="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8"/>
                          <a:srcRect/>
                          <a:stretch>
                            <a:fillRect/>
                          </a:stretch>
                        </pic:blipFill>
                        <pic:spPr>
                          <a:xfrm>
                            <a:off x="0" y="0"/>
                            <a:ext cx="5943600" cy="5156200"/>
                          </a:xfrm>
                          <a:prstGeom prst="rect">
                            <a:avLst/>
                          </a:prstGeom>
                          <a:ln/>
                        </pic:spPr>
                      </pic:pic>
                    </a:graphicData>
                  </a:graphic>
                </wp:inline>
              </w:drawing>
            </w:r>
          </w:p>
          <w:p w14:paraId="7D36A5EF" w14:textId="77777777" w:rsidR="005515F1" w:rsidRDefault="009C5389">
            <w:pPr>
              <w:spacing w:before="280"/>
              <w:jc w:val="left"/>
            </w:pPr>
            <w:r>
              <w:rPr>
                <w:noProof/>
              </w:rPr>
              <w:lastRenderedPageBreak/>
              <w:drawing>
                <wp:inline distT="114300" distB="114300" distL="114300" distR="114300" wp14:anchorId="7D36A740" wp14:editId="7D36A741">
                  <wp:extent cx="5943600" cy="3136900"/>
                  <wp:effectExtent l="0" t="0" r="0" b="0"/>
                  <wp:docPr id="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
                          <a:srcRect/>
                          <a:stretch>
                            <a:fillRect/>
                          </a:stretch>
                        </pic:blipFill>
                        <pic:spPr>
                          <a:xfrm>
                            <a:off x="0" y="0"/>
                            <a:ext cx="5943600" cy="3136900"/>
                          </a:xfrm>
                          <a:prstGeom prst="rect">
                            <a:avLst/>
                          </a:prstGeom>
                          <a:ln/>
                        </pic:spPr>
                      </pic:pic>
                    </a:graphicData>
                  </a:graphic>
                </wp:inline>
              </w:drawing>
            </w:r>
          </w:p>
        </w:tc>
      </w:tr>
      <w:tr w:rsidR="005515F1" w14:paraId="7D36A5F2"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F1" w14:textId="77777777" w:rsidR="005515F1" w:rsidRDefault="009C5389">
            <w:pPr>
              <w:jc w:val="left"/>
            </w:pPr>
            <w:r>
              <w:rPr>
                <w:b/>
              </w:rPr>
              <w:lastRenderedPageBreak/>
              <w:t>Overlap with other use cases / categories</w:t>
            </w:r>
          </w:p>
        </w:tc>
      </w:tr>
      <w:tr w:rsidR="005515F1" w14:paraId="7D36A5F4"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F3" w14:textId="77777777" w:rsidR="005515F1" w:rsidRDefault="005515F1">
            <w:pPr>
              <w:jc w:val="left"/>
            </w:pPr>
          </w:p>
        </w:tc>
      </w:tr>
      <w:tr w:rsidR="005515F1" w14:paraId="7D36A5F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F5" w14:textId="77777777" w:rsidR="005515F1" w:rsidRDefault="005515F1">
            <w:pPr>
              <w:jc w:val="left"/>
            </w:pPr>
          </w:p>
        </w:tc>
      </w:tr>
      <w:tr w:rsidR="005515F1" w14:paraId="7D36A5F8"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F7" w14:textId="77777777" w:rsidR="005515F1" w:rsidRDefault="009C5389">
            <w:pPr>
              <w:jc w:val="left"/>
            </w:pPr>
            <w:r>
              <w:rPr>
                <w:b/>
              </w:rPr>
              <w:t>Recommended features</w:t>
            </w:r>
          </w:p>
        </w:tc>
      </w:tr>
      <w:tr w:rsidR="005515F1" w14:paraId="7D36A5F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F9" w14:textId="77777777" w:rsidR="005515F1" w:rsidRDefault="005515F1">
            <w:pPr>
              <w:jc w:val="left"/>
            </w:pPr>
          </w:p>
        </w:tc>
      </w:tr>
      <w:tr w:rsidR="005515F1" w14:paraId="7D36A5F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FB" w14:textId="77777777" w:rsidR="005515F1" w:rsidRDefault="005515F1">
            <w:pPr>
              <w:jc w:val="left"/>
            </w:pPr>
          </w:p>
        </w:tc>
      </w:tr>
      <w:tr w:rsidR="005515F1" w14:paraId="7D36A5FE"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FD" w14:textId="77777777" w:rsidR="005515F1" w:rsidRDefault="005515F1">
            <w:pPr>
              <w:jc w:val="left"/>
            </w:pPr>
          </w:p>
        </w:tc>
      </w:tr>
      <w:tr w:rsidR="005515F1" w14:paraId="7D36A602"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5FF" w14:textId="77777777" w:rsidR="005515F1" w:rsidRDefault="005515F1">
            <w:pPr>
              <w:numPr>
                <w:ilvl w:val="0"/>
                <w:numId w:val="1"/>
              </w:numPr>
              <w:spacing w:before="0"/>
              <w:rPr>
                <w:i/>
              </w:rPr>
            </w:pPr>
          </w:p>
          <w:p w14:paraId="7D36A600" w14:textId="77777777" w:rsidR="005515F1" w:rsidRDefault="005515F1">
            <w:pPr>
              <w:numPr>
                <w:ilvl w:val="0"/>
                <w:numId w:val="1"/>
              </w:numPr>
              <w:spacing w:before="0"/>
            </w:pPr>
          </w:p>
          <w:p w14:paraId="7D36A601" w14:textId="77777777" w:rsidR="005515F1" w:rsidRDefault="005515F1">
            <w:pPr>
              <w:spacing w:before="280"/>
              <w:jc w:val="left"/>
            </w:pPr>
          </w:p>
        </w:tc>
      </w:tr>
    </w:tbl>
    <w:p w14:paraId="7D36A603" w14:textId="77777777" w:rsidR="005515F1" w:rsidRDefault="005515F1">
      <w:pPr>
        <w:pStyle w:val="Heading1"/>
        <w:ind w:firstLine="432"/>
        <w:rPr>
          <w:b w:val="0"/>
          <w:sz w:val="20"/>
          <w:szCs w:val="20"/>
        </w:rPr>
      </w:pPr>
      <w:bookmarkStart w:id="56" w:name="_wgawketk0t9b" w:colFirst="0" w:colLast="0"/>
      <w:bookmarkEnd w:id="56"/>
    </w:p>
    <w:tbl>
      <w:tblPr>
        <w:tblStyle w:val="ac"/>
        <w:tblW w:w="9570" w:type="dxa"/>
        <w:tblLayout w:type="fixed"/>
        <w:tblLook w:val="0400" w:firstRow="0" w:lastRow="0" w:firstColumn="0" w:lastColumn="0" w:noHBand="0" w:noVBand="1"/>
      </w:tblPr>
      <w:tblGrid>
        <w:gridCol w:w="9570"/>
      </w:tblGrid>
      <w:tr w:rsidR="005515F1" w14:paraId="7D36A605"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04" w14:textId="77777777" w:rsidR="005515F1" w:rsidRDefault="009C5389">
            <w:pPr>
              <w:pStyle w:val="Heading2"/>
              <w:numPr>
                <w:ilvl w:val="1"/>
                <w:numId w:val="6"/>
              </w:numPr>
            </w:pPr>
            <w:bookmarkStart w:id="57" w:name="_1qob8lbz1j0o" w:colFirst="0" w:colLast="0"/>
            <w:bookmarkEnd w:id="57"/>
            <w:r>
              <w:rPr>
                <w:rFonts w:ascii="Arial" w:eastAsia="Arial" w:hAnsi="Arial" w:cs="Arial"/>
                <w:sz w:val="20"/>
                <w:szCs w:val="20"/>
                <w:highlight w:val="white"/>
              </w:rPr>
              <w:t xml:space="preserve">Content Distribution  </w:t>
            </w:r>
          </w:p>
        </w:tc>
      </w:tr>
      <w:tr w:rsidR="005515F1" w14:paraId="7D36A60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06" w14:textId="77777777" w:rsidR="005515F1" w:rsidRDefault="009C5389">
            <w:pPr>
              <w:jc w:val="left"/>
            </w:pPr>
            <w:r>
              <w:rPr>
                <w:rFonts w:ascii="Arial" w:eastAsia="Arial" w:hAnsi="Arial" w:cs="Arial"/>
                <w:highlight w:val="white"/>
              </w:rPr>
              <w:t>Immersive content is distributed through IP networks including 5G and web.</w:t>
            </w:r>
          </w:p>
          <w:p w14:paraId="7D36A607" w14:textId="77777777" w:rsidR="005515F1" w:rsidRDefault="009C5389">
            <w:pPr>
              <w:spacing w:before="280" w:after="280"/>
              <w:jc w:val="left"/>
            </w:pPr>
            <w:r>
              <w:lastRenderedPageBreak/>
              <w:t xml:space="preserve">Figure 1:  Previous Dash-PC proposal </w:t>
            </w:r>
          </w:p>
          <w:p w14:paraId="7D36A608" w14:textId="77777777" w:rsidR="005515F1" w:rsidRDefault="009C5389">
            <w:pPr>
              <w:spacing w:before="280" w:after="280"/>
              <w:jc w:val="left"/>
            </w:pPr>
            <w:r>
              <w:rPr>
                <w:noProof/>
              </w:rPr>
              <w:drawing>
                <wp:inline distT="114300" distB="114300" distL="114300" distR="114300" wp14:anchorId="7D36A742" wp14:editId="7D36A743">
                  <wp:extent cx="5943600" cy="3213100"/>
                  <wp:effectExtent l="0" t="0" r="0" b="0"/>
                  <wp:docPr id="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
                          <a:srcRect/>
                          <a:stretch>
                            <a:fillRect/>
                          </a:stretch>
                        </pic:blipFill>
                        <pic:spPr>
                          <a:xfrm>
                            <a:off x="0" y="0"/>
                            <a:ext cx="5943600" cy="3213100"/>
                          </a:xfrm>
                          <a:prstGeom prst="rect">
                            <a:avLst/>
                          </a:prstGeom>
                          <a:ln/>
                        </pic:spPr>
                      </pic:pic>
                    </a:graphicData>
                  </a:graphic>
                </wp:inline>
              </w:drawing>
            </w:r>
          </w:p>
          <w:p w14:paraId="7D36A609" w14:textId="77777777" w:rsidR="005515F1" w:rsidRDefault="005515F1">
            <w:pPr>
              <w:spacing w:before="280"/>
              <w:jc w:val="left"/>
            </w:pPr>
          </w:p>
        </w:tc>
      </w:tr>
      <w:tr w:rsidR="005515F1" w14:paraId="7D36A60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0B" w14:textId="77777777" w:rsidR="005515F1" w:rsidRDefault="009C5389">
            <w:pPr>
              <w:jc w:val="left"/>
            </w:pPr>
            <w:r>
              <w:rPr>
                <w:b/>
              </w:rPr>
              <w:lastRenderedPageBreak/>
              <w:t>Overlap with other use cases / categories</w:t>
            </w:r>
          </w:p>
        </w:tc>
      </w:tr>
      <w:tr w:rsidR="005515F1" w14:paraId="7D36A60E"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0D" w14:textId="77777777" w:rsidR="005515F1" w:rsidRDefault="005515F1">
            <w:pPr>
              <w:jc w:val="left"/>
            </w:pPr>
          </w:p>
        </w:tc>
      </w:tr>
      <w:tr w:rsidR="005515F1" w14:paraId="7D36A61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0F" w14:textId="77777777" w:rsidR="005515F1" w:rsidRDefault="005515F1">
            <w:pPr>
              <w:jc w:val="left"/>
            </w:pPr>
          </w:p>
        </w:tc>
      </w:tr>
      <w:tr w:rsidR="005515F1" w14:paraId="7D36A612"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11" w14:textId="77777777" w:rsidR="005515F1" w:rsidRDefault="009C5389">
            <w:pPr>
              <w:jc w:val="left"/>
            </w:pPr>
            <w:r>
              <w:rPr>
                <w:b/>
              </w:rPr>
              <w:t>Recommended features</w:t>
            </w:r>
          </w:p>
        </w:tc>
      </w:tr>
      <w:tr w:rsidR="005515F1" w14:paraId="7D36A614"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13" w14:textId="77777777" w:rsidR="005515F1" w:rsidRDefault="005515F1">
            <w:pPr>
              <w:jc w:val="left"/>
            </w:pPr>
          </w:p>
        </w:tc>
      </w:tr>
      <w:tr w:rsidR="005515F1" w14:paraId="7D36A61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15" w14:textId="77777777" w:rsidR="005515F1" w:rsidRDefault="005515F1">
            <w:pPr>
              <w:jc w:val="left"/>
            </w:pPr>
          </w:p>
        </w:tc>
      </w:tr>
      <w:tr w:rsidR="005515F1" w14:paraId="7D36A618"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17" w14:textId="77777777" w:rsidR="005515F1" w:rsidRDefault="005515F1">
            <w:pPr>
              <w:jc w:val="left"/>
            </w:pPr>
          </w:p>
        </w:tc>
      </w:tr>
      <w:tr w:rsidR="005515F1" w14:paraId="7D36A61B"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19" w14:textId="77777777" w:rsidR="005515F1" w:rsidRDefault="005515F1">
            <w:pPr>
              <w:numPr>
                <w:ilvl w:val="0"/>
                <w:numId w:val="1"/>
              </w:numPr>
              <w:spacing w:before="0"/>
              <w:rPr>
                <w:i/>
              </w:rPr>
            </w:pPr>
          </w:p>
          <w:p w14:paraId="7D36A61A" w14:textId="77777777" w:rsidR="005515F1" w:rsidRDefault="005515F1">
            <w:pPr>
              <w:numPr>
                <w:ilvl w:val="0"/>
                <w:numId w:val="1"/>
              </w:numPr>
              <w:spacing w:before="0"/>
            </w:pPr>
          </w:p>
        </w:tc>
      </w:tr>
    </w:tbl>
    <w:p w14:paraId="7D36A61C" w14:textId="77777777" w:rsidR="005515F1" w:rsidRDefault="005515F1">
      <w:pPr>
        <w:ind w:left="432"/>
      </w:pPr>
    </w:p>
    <w:p w14:paraId="7D36A61D" w14:textId="77777777" w:rsidR="005515F1" w:rsidRDefault="005515F1">
      <w:pPr>
        <w:pStyle w:val="Heading1"/>
        <w:ind w:firstLine="432"/>
        <w:rPr>
          <w:b w:val="0"/>
          <w:sz w:val="20"/>
          <w:szCs w:val="20"/>
        </w:rPr>
      </w:pPr>
      <w:bookmarkStart w:id="58" w:name="_vdlg30q6mb8h" w:colFirst="0" w:colLast="0"/>
      <w:bookmarkEnd w:id="58"/>
    </w:p>
    <w:tbl>
      <w:tblPr>
        <w:tblStyle w:val="ad"/>
        <w:tblW w:w="9570" w:type="dxa"/>
        <w:tblLayout w:type="fixed"/>
        <w:tblLook w:val="0400" w:firstRow="0" w:lastRow="0" w:firstColumn="0" w:lastColumn="0" w:noHBand="0" w:noVBand="1"/>
      </w:tblPr>
      <w:tblGrid>
        <w:gridCol w:w="9570"/>
      </w:tblGrid>
      <w:tr w:rsidR="005515F1" w14:paraId="7D36A61F"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1E" w14:textId="77777777" w:rsidR="005515F1" w:rsidRDefault="009C5389">
            <w:pPr>
              <w:pStyle w:val="Heading2"/>
              <w:numPr>
                <w:ilvl w:val="1"/>
                <w:numId w:val="6"/>
              </w:numPr>
              <w:jc w:val="left"/>
            </w:pPr>
            <w:bookmarkStart w:id="59" w:name="_aoib8v63138m" w:colFirst="0" w:colLast="0"/>
            <w:bookmarkEnd w:id="59"/>
            <w:r>
              <w:rPr>
                <w:rFonts w:ascii="Arial" w:eastAsia="Arial" w:hAnsi="Arial" w:cs="Arial"/>
                <w:sz w:val="20"/>
                <w:szCs w:val="20"/>
                <w:highlight w:val="white"/>
              </w:rPr>
              <w:t xml:space="preserve">Reconcile network/end-client capabilities/characteristics with content’s requirements (technical or creative or SLA) </w:t>
            </w:r>
          </w:p>
        </w:tc>
      </w:tr>
      <w:tr w:rsidR="005515F1" w14:paraId="7D36A623"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20" w14:textId="77777777" w:rsidR="005515F1" w:rsidRDefault="009C5389">
            <w:pPr>
              <w:jc w:val="left"/>
            </w:pPr>
            <w:r>
              <w:rPr>
                <w:rFonts w:ascii="Arial" w:eastAsia="Arial" w:hAnsi="Arial" w:cs="Arial"/>
                <w:highlight w:val="white"/>
              </w:rPr>
              <w:t xml:space="preserve">Understand the consumption user’s display and rendering capabilities and reconcile that with the content’s technical features, creative or SLA restrictions. </w:t>
            </w:r>
          </w:p>
          <w:p w14:paraId="7D36A621" w14:textId="77777777" w:rsidR="005515F1" w:rsidRDefault="009C5389">
            <w:pPr>
              <w:spacing w:before="280" w:after="280"/>
              <w:jc w:val="left"/>
            </w:pPr>
            <w:r>
              <w:t>Figure 1:  Video transcoding service architecture</w:t>
            </w:r>
          </w:p>
          <w:p w14:paraId="7D36A622" w14:textId="77777777" w:rsidR="005515F1" w:rsidRDefault="009C5389">
            <w:pPr>
              <w:spacing w:before="280"/>
              <w:jc w:val="left"/>
            </w:pPr>
            <w:r>
              <w:rPr>
                <w:noProof/>
              </w:rPr>
              <w:drawing>
                <wp:inline distT="114300" distB="114300" distL="114300" distR="114300" wp14:anchorId="7D36A744" wp14:editId="7D36A745">
                  <wp:extent cx="5943600" cy="3492500"/>
                  <wp:effectExtent l="0" t="0" r="0" b="0"/>
                  <wp:docPr id="1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1"/>
                          <a:srcRect/>
                          <a:stretch>
                            <a:fillRect/>
                          </a:stretch>
                        </pic:blipFill>
                        <pic:spPr>
                          <a:xfrm>
                            <a:off x="0" y="0"/>
                            <a:ext cx="5943600" cy="3492500"/>
                          </a:xfrm>
                          <a:prstGeom prst="rect">
                            <a:avLst/>
                          </a:prstGeom>
                          <a:ln/>
                        </pic:spPr>
                      </pic:pic>
                    </a:graphicData>
                  </a:graphic>
                </wp:inline>
              </w:drawing>
            </w:r>
          </w:p>
        </w:tc>
      </w:tr>
      <w:tr w:rsidR="005515F1" w14:paraId="7D36A625"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24" w14:textId="77777777" w:rsidR="005515F1" w:rsidRDefault="009C5389">
            <w:pPr>
              <w:jc w:val="left"/>
            </w:pPr>
            <w:r>
              <w:rPr>
                <w:b/>
              </w:rPr>
              <w:t>Overlap with other use cases / categories</w:t>
            </w:r>
          </w:p>
        </w:tc>
      </w:tr>
      <w:tr w:rsidR="005515F1" w14:paraId="7D36A627"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26" w14:textId="77777777" w:rsidR="005515F1" w:rsidRDefault="005515F1">
            <w:pPr>
              <w:jc w:val="left"/>
            </w:pPr>
          </w:p>
        </w:tc>
      </w:tr>
      <w:tr w:rsidR="005515F1" w14:paraId="7D36A629"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28" w14:textId="77777777" w:rsidR="005515F1" w:rsidRDefault="005515F1">
            <w:pPr>
              <w:jc w:val="left"/>
            </w:pPr>
          </w:p>
        </w:tc>
      </w:tr>
      <w:tr w:rsidR="005515F1" w14:paraId="7D36A62B"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2A" w14:textId="77777777" w:rsidR="005515F1" w:rsidRDefault="009C5389">
            <w:pPr>
              <w:jc w:val="left"/>
            </w:pPr>
            <w:r>
              <w:rPr>
                <w:b/>
              </w:rPr>
              <w:t>Recommended features</w:t>
            </w:r>
          </w:p>
        </w:tc>
      </w:tr>
      <w:tr w:rsidR="005515F1" w14:paraId="7D36A62D"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2C" w14:textId="77777777" w:rsidR="005515F1" w:rsidRDefault="005515F1">
            <w:pPr>
              <w:jc w:val="left"/>
            </w:pPr>
          </w:p>
        </w:tc>
      </w:tr>
      <w:tr w:rsidR="005515F1" w14:paraId="7D36A62F"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2E" w14:textId="77777777" w:rsidR="005515F1" w:rsidRDefault="005515F1">
            <w:pPr>
              <w:jc w:val="left"/>
            </w:pPr>
          </w:p>
        </w:tc>
      </w:tr>
      <w:tr w:rsidR="005515F1" w14:paraId="7D36A631"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30" w14:textId="77777777" w:rsidR="005515F1" w:rsidRDefault="005515F1">
            <w:pPr>
              <w:jc w:val="left"/>
            </w:pPr>
          </w:p>
        </w:tc>
      </w:tr>
      <w:tr w:rsidR="005515F1" w14:paraId="7D36A635"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32" w14:textId="77777777" w:rsidR="005515F1" w:rsidRDefault="005515F1">
            <w:pPr>
              <w:numPr>
                <w:ilvl w:val="0"/>
                <w:numId w:val="1"/>
              </w:numPr>
              <w:spacing w:before="0"/>
              <w:rPr>
                <w:i/>
              </w:rPr>
            </w:pPr>
          </w:p>
          <w:p w14:paraId="7D36A633" w14:textId="77777777" w:rsidR="005515F1" w:rsidRDefault="005515F1">
            <w:pPr>
              <w:numPr>
                <w:ilvl w:val="0"/>
                <w:numId w:val="1"/>
              </w:numPr>
              <w:spacing w:before="0"/>
            </w:pPr>
          </w:p>
          <w:p w14:paraId="7D36A634" w14:textId="77777777" w:rsidR="005515F1" w:rsidRDefault="005515F1">
            <w:pPr>
              <w:spacing w:before="280"/>
              <w:jc w:val="left"/>
            </w:pPr>
          </w:p>
        </w:tc>
      </w:tr>
    </w:tbl>
    <w:p w14:paraId="7D36A636" w14:textId="77777777" w:rsidR="005515F1" w:rsidRDefault="005515F1">
      <w:pPr>
        <w:ind w:left="432"/>
      </w:pPr>
    </w:p>
    <w:tbl>
      <w:tblPr>
        <w:tblStyle w:val="ae"/>
        <w:tblW w:w="9570" w:type="dxa"/>
        <w:tblLayout w:type="fixed"/>
        <w:tblLook w:val="0400" w:firstRow="0" w:lastRow="0" w:firstColumn="0" w:lastColumn="0" w:noHBand="0" w:noVBand="1"/>
      </w:tblPr>
      <w:tblGrid>
        <w:gridCol w:w="9570"/>
      </w:tblGrid>
      <w:tr w:rsidR="005515F1" w14:paraId="7D36A638"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37" w14:textId="77777777" w:rsidR="005515F1" w:rsidRDefault="009C5389">
            <w:pPr>
              <w:pStyle w:val="Heading2"/>
              <w:numPr>
                <w:ilvl w:val="1"/>
                <w:numId w:val="6"/>
              </w:numPr>
            </w:pPr>
            <w:bookmarkStart w:id="60" w:name="_z61zv1xwkgwf" w:colFirst="0" w:colLast="0"/>
            <w:bookmarkEnd w:id="60"/>
            <w:r>
              <w:rPr>
                <w:rFonts w:ascii="Arial" w:eastAsia="Arial" w:hAnsi="Arial" w:cs="Arial"/>
                <w:sz w:val="20"/>
                <w:szCs w:val="20"/>
                <w:highlight w:val="white"/>
              </w:rPr>
              <w:t xml:space="preserve">Format Preparation (Can be done on the cloud or at the display / receiver) </w:t>
            </w:r>
          </w:p>
        </w:tc>
      </w:tr>
      <w:tr w:rsidR="005515F1" w14:paraId="7D36A63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39" w14:textId="77777777" w:rsidR="005515F1" w:rsidRDefault="009C5389">
            <w:pPr>
              <w:jc w:val="left"/>
            </w:pPr>
            <w:r>
              <w:rPr>
                <w:rFonts w:ascii="Arial" w:eastAsia="Arial" w:hAnsi="Arial" w:cs="Arial"/>
                <w:highlight w:val="white"/>
              </w:rPr>
              <w:t xml:space="preserve">Pre-process, render, or transcode the distributed content. </w:t>
            </w:r>
          </w:p>
          <w:p w14:paraId="7D36A63A" w14:textId="77777777" w:rsidR="005515F1" w:rsidRDefault="009C5389">
            <w:pPr>
              <w:spacing w:before="280" w:after="280"/>
              <w:jc w:val="left"/>
            </w:pPr>
            <w:r>
              <w:t>Figure 1:  View adaptive resolution using convolutional neural network (</w:t>
            </w:r>
            <w:proofErr w:type="spellStart"/>
            <w:r>
              <w:t>videocoin</w:t>
            </w:r>
            <w:proofErr w:type="spellEnd"/>
            <w:r>
              <w:t xml:space="preserve"> / VVC)</w:t>
            </w:r>
          </w:p>
          <w:p w14:paraId="7D36A63B" w14:textId="77777777" w:rsidR="005515F1" w:rsidRDefault="009C5389">
            <w:pPr>
              <w:spacing w:before="280"/>
              <w:jc w:val="left"/>
            </w:pPr>
            <w:r>
              <w:rPr>
                <w:noProof/>
              </w:rPr>
              <w:drawing>
                <wp:inline distT="114300" distB="114300" distL="114300" distR="114300" wp14:anchorId="7D36A746" wp14:editId="7D36A747">
                  <wp:extent cx="5943600" cy="4165600"/>
                  <wp:effectExtent l="0" t="0" r="0" b="0"/>
                  <wp:docPr id="1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2"/>
                          <a:srcRect/>
                          <a:stretch>
                            <a:fillRect/>
                          </a:stretch>
                        </pic:blipFill>
                        <pic:spPr>
                          <a:xfrm>
                            <a:off x="0" y="0"/>
                            <a:ext cx="5943600" cy="4165600"/>
                          </a:xfrm>
                          <a:prstGeom prst="rect">
                            <a:avLst/>
                          </a:prstGeom>
                          <a:ln/>
                        </pic:spPr>
                      </pic:pic>
                    </a:graphicData>
                  </a:graphic>
                </wp:inline>
              </w:drawing>
            </w:r>
          </w:p>
        </w:tc>
      </w:tr>
      <w:tr w:rsidR="005515F1" w14:paraId="7D36A63E"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3D" w14:textId="77777777" w:rsidR="005515F1" w:rsidRDefault="009C5389">
            <w:pPr>
              <w:jc w:val="left"/>
            </w:pPr>
            <w:r>
              <w:rPr>
                <w:b/>
              </w:rPr>
              <w:t>Overlap with other use cases / categories</w:t>
            </w:r>
          </w:p>
        </w:tc>
      </w:tr>
      <w:tr w:rsidR="005515F1" w14:paraId="7D36A64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3F" w14:textId="77777777" w:rsidR="005515F1" w:rsidRDefault="005515F1">
            <w:pPr>
              <w:jc w:val="left"/>
            </w:pPr>
          </w:p>
        </w:tc>
      </w:tr>
      <w:tr w:rsidR="005515F1" w14:paraId="7D36A642"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41" w14:textId="77777777" w:rsidR="005515F1" w:rsidRDefault="005515F1">
            <w:pPr>
              <w:jc w:val="left"/>
            </w:pPr>
          </w:p>
        </w:tc>
      </w:tr>
      <w:tr w:rsidR="005515F1" w14:paraId="7D36A644"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43" w14:textId="77777777" w:rsidR="005515F1" w:rsidRDefault="009C5389">
            <w:pPr>
              <w:jc w:val="left"/>
            </w:pPr>
            <w:r>
              <w:rPr>
                <w:b/>
              </w:rPr>
              <w:t>Recommended features</w:t>
            </w:r>
          </w:p>
        </w:tc>
      </w:tr>
      <w:tr w:rsidR="005515F1" w14:paraId="7D36A64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45" w14:textId="77777777" w:rsidR="005515F1" w:rsidRDefault="005515F1">
            <w:pPr>
              <w:jc w:val="left"/>
            </w:pPr>
          </w:p>
        </w:tc>
      </w:tr>
      <w:tr w:rsidR="005515F1" w14:paraId="7D36A648"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47" w14:textId="77777777" w:rsidR="005515F1" w:rsidRDefault="005515F1">
            <w:pPr>
              <w:jc w:val="left"/>
            </w:pPr>
          </w:p>
        </w:tc>
      </w:tr>
      <w:tr w:rsidR="005515F1" w14:paraId="7D36A64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49" w14:textId="77777777" w:rsidR="005515F1" w:rsidRDefault="005515F1">
            <w:pPr>
              <w:jc w:val="left"/>
            </w:pPr>
          </w:p>
        </w:tc>
      </w:tr>
      <w:tr w:rsidR="005515F1" w14:paraId="7D36A64E"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4B" w14:textId="77777777" w:rsidR="005515F1" w:rsidRDefault="005515F1">
            <w:pPr>
              <w:numPr>
                <w:ilvl w:val="0"/>
                <w:numId w:val="1"/>
              </w:numPr>
              <w:spacing w:before="0"/>
              <w:rPr>
                <w:i/>
              </w:rPr>
            </w:pPr>
          </w:p>
          <w:p w14:paraId="7D36A64C" w14:textId="77777777" w:rsidR="005515F1" w:rsidRDefault="005515F1">
            <w:pPr>
              <w:numPr>
                <w:ilvl w:val="0"/>
                <w:numId w:val="1"/>
              </w:numPr>
              <w:spacing w:before="0"/>
            </w:pPr>
          </w:p>
          <w:p w14:paraId="7D36A64D" w14:textId="77777777" w:rsidR="005515F1" w:rsidRDefault="005515F1">
            <w:pPr>
              <w:spacing w:before="280"/>
              <w:jc w:val="left"/>
            </w:pPr>
          </w:p>
        </w:tc>
      </w:tr>
    </w:tbl>
    <w:p w14:paraId="7D36A64F" w14:textId="77777777" w:rsidR="005515F1" w:rsidRDefault="005515F1">
      <w:pPr>
        <w:ind w:left="432"/>
      </w:pPr>
    </w:p>
    <w:tbl>
      <w:tblPr>
        <w:tblStyle w:val="af"/>
        <w:tblW w:w="9570" w:type="dxa"/>
        <w:tblLayout w:type="fixed"/>
        <w:tblLook w:val="0400" w:firstRow="0" w:lastRow="0" w:firstColumn="0" w:lastColumn="0" w:noHBand="0" w:noVBand="1"/>
      </w:tblPr>
      <w:tblGrid>
        <w:gridCol w:w="9570"/>
      </w:tblGrid>
      <w:tr w:rsidR="005515F1" w14:paraId="7D36A651"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50" w14:textId="77777777" w:rsidR="005515F1" w:rsidRDefault="009C5389">
            <w:pPr>
              <w:pStyle w:val="Heading2"/>
              <w:numPr>
                <w:ilvl w:val="2"/>
                <w:numId w:val="6"/>
              </w:numPr>
            </w:pPr>
            <w:bookmarkStart w:id="61" w:name="_2ns3ij79c7cf" w:colFirst="0" w:colLast="0"/>
            <w:bookmarkEnd w:id="61"/>
            <w:r>
              <w:rPr>
                <w:rFonts w:ascii="Arial" w:eastAsia="Arial" w:hAnsi="Arial" w:cs="Arial"/>
                <w:sz w:val="20"/>
                <w:szCs w:val="20"/>
                <w:highlight w:val="white"/>
              </w:rPr>
              <w:t xml:space="preserve">Get / Set Transparency </w:t>
            </w:r>
          </w:p>
        </w:tc>
      </w:tr>
      <w:tr w:rsidR="005515F1" w14:paraId="7D36A655"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52" w14:textId="77777777" w:rsidR="005515F1" w:rsidRDefault="009C5389">
            <w:pPr>
              <w:jc w:val="left"/>
            </w:pPr>
            <w:r>
              <w:rPr>
                <w:rFonts w:ascii="Arial" w:eastAsia="Arial" w:hAnsi="Arial" w:cs="Arial"/>
                <w:highlight w:val="white"/>
              </w:rPr>
              <w:t xml:space="preserve">Set the level of transparency from the background elements from fully transparent to opaque. This may be dependent on user preference,  creative direction,  or detected display capability. Certain displays require transparency information to display immersive imagery. For </w:t>
            </w:r>
            <w:proofErr w:type="gramStart"/>
            <w:r>
              <w:rPr>
                <w:rFonts w:ascii="Arial" w:eastAsia="Arial" w:hAnsi="Arial" w:cs="Arial"/>
                <w:highlight w:val="white"/>
              </w:rPr>
              <w:t>example</w:t>
            </w:r>
            <w:proofErr w:type="gramEnd"/>
            <w:r>
              <w:rPr>
                <w:rFonts w:ascii="Arial" w:eastAsia="Arial" w:hAnsi="Arial" w:cs="Arial"/>
                <w:highlight w:val="white"/>
              </w:rPr>
              <w:t xml:space="preserve"> </w:t>
            </w:r>
            <w:proofErr w:type="spellStart"/>
            <w:r>
              <w:rPr>
                <w:rFonts w:ascii="Arial" w:eastAsia="Arial" w:hAnsi="Arial" w:cs="Arial"/>
                <w:highlight w:val="white"/>
              </w:rPr>
              <w:t>NanoAR</w:t>
            </w:r>
            <w:proofErr w:type="spellEnd"/>
            <w:r>
              <w:rPr>
                <w:rFonts w:ascii="Arial" w:eastAsia="Arial" w:hAnsi="Arial" w:cs="Arial"/>
                <w:highlight w:val="white"/>
              </w:rPr>
              <w:t xml:space="preserve">™ and Swept displays treat black pixels as transparent, but could just as well take in a transparency map. </w:t>
            </w:r>
          </w:p>
          <w:p w14:paraId="7D36A653" w14:textId="77777777" w:rsidR="005515F1" w:rsidRDefault="009C5389">
            <w:pPr>
              <w:spacing w:before="280" w:after="280"/>
              <w:jc w:val="left"/>
            </w:pPr>
            <w:r>
              <w:t xml:space="preserve">Figure 1:  Example transparency / opacity / alpha map </w:t>
            </w:r>
          </w:p>
          <w:p w14:paraId="7D36A654" w14:textId="77777777" w:rsidR="005515F1" w:rsidRDefault="009C5389">
            <w:pPr>
              <w:spacing w:before="280"/>
              <w:jc w:val="left"/>
            </w:pPr>
            <w:r>
              <w:rPr>
                <w:noProof/>
              </w:rPr>
              <w:drawing>
                <wp:inline distT="114300" distB="114300" distL="114300" distR="114300" wp14:anchorId="7D36A748" wp14:editId="7D36A749">
                  <wp:extent cx="5943600" cy="3403600"/>
                  <wp:effectExtent l="0" t="0" r="0" b="0"/>
                  <wp:docPr id="1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3"/>
                          <a:srcRect/>
                          <a:stretch>
                            <a:fillRect/>
                          </a:stretch>
                        </pic:blipFill>
                        <pic:spPr>
                          <a:xfrm>
                            <a:off x="0" y="0"/>
                            <a:ext cx="5943600" cy="3403600"/>
                          </a:xfrm>
                          <a:prstGeom prst="rect">
                            <a:avLst/>
                          </a:prstGeom>
                          <a:ln/>
                        </pic:spPr>
                      </pic:pic>
                    </a:graphicData>
                  </a:graphic>
                </wp:inline>
              </w:drawing>
            </w:r>
          </w:p>
        </w:tc>
      </w:tr>
      <w:tr w:rsidR="005515F1" w14:paraId="7D36A657"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56" w14:textId="77777777" w:rsidR="005515F1" w:rsidRDefault="009C5389">
            <w:pPr>
              <w:jc w:val="left"/>
            </w:pPr>
            <w:r>
              <w:rPr>
                <w:b/>
              </w:rPr>
              <w:t>Overlap with other use cases / categories</w:t>
            </w:r>
          </w:p>
        </w:tc>
      </w:tr>
      <w:tr w:rsidR="005515F1" w14:paraId="7D36A659"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58" w14:textId="77777777" w:rsidR="005515F1" w:rsidRDefault="005515F1">
            <w:pPr>
              <w:jc w:val="left"/>
            </w:pPr>
          </w:p>
        </w:tc>
      </w:tr>
      <w:tr w:rsidR="005515F1" w14:paraId="7D36A65B"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5A" w14:textId="77777777" w:rsidR="005515F1" w:rsidRDefault="005515F1">
            <w:pPr>
              <w:jc w:val="left"/>
            </w:pPr>
          </w:p>
        </w:tc>
      </w:tr>
      <w:tr w:rsidR="005515F1" w14:paraId="7D36A65D"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5C" w14:textId="77777777" w:rsidR="005515F1" w:rsidRDefault="009C5389">
            <w:pPr>
              <w:jc w:val="left"/>
            </w:pPr>
            <w:r>
              <w:rPr>
                <w:b/>
              </w:rPr>
              <w:t>Recommended features</w:t>
            </w:r>
          </w:p>
        </w:tc>
      </w:tr>
      <w:tr w:rsidR="005515F1" w14:paraId="7D36A65F"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5E" w14:textId="77777777" w:rsidR="005515F1" w:rsidRDefault="005515F1">
            <w:pPr>
              <w:jc w:val="left"/>
            </w:pPr>
          </w:p>
        </w:tc>
      </w:tr>
      <w:tr w:rsidR="005515F1" w14:paraId="7D36A661"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60" w14:textId="77777777" w:rsidR="005515F1" w:rsidRDefault="005515F1">
            <w:pPr>
              <w:jc w:val="left"/>
            </w:pPr>
          </w:p>
        </w:tc>
      </w:tr>
      <w:tr w:rsidR="005515F1" w14:paraId="7D36A663"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62" w14:textId="77777777" w:rsidR="005515F1" w:rsidRDefault="005515F1">
            <w:pPr>
              <w:jc w:val="left"/>
            </w:pPr>
          </w:p>
        </w:tc>
      </w:tr>
      <w:tr w:rsidR="005515F1" w14:paraId="7D36A667"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64" w14:textId="77777777" w:rsidR="005515F1" w:rsidRDefault="005515F1">
            <w:pPr>
              <w:numPr>
                <w:ilvl w:val="0"/>
                <w:numId w:val="1"/>
              </w:numPr>
              <w:spacing w:before="0"/>
              <w:rPr>
                <w:i/>
              </w:rPr>
            </w:pPr>
          </w:p>
          <w:p w14:paraId="7D36A665" w14:textId="77777777" w:rsidR="005515F1" w:rsidRDefault="005515F1">
            <w:pPr>
              <w:numPr>
                <w:ilvl w:val="0"/>
                <w:numId w:val="1"/>
              </w:numPr>
              <w:spacing w:before="0"/>
            </w:pPr>
          </w:p>
          <w:p w14:paraId="7D36A666" w14:textId="77777777" w:rsidR="005515F1" w:rsidRDefault="005515F1">
            <w:pPr>
              <w:spacing w:before="280"/>
              <w:jc w:val="left"/>
            </w:pPr>
          </w:p>
        </w:tc>
      </w:tr>
    </w:tbl>
    <w:p w14:paraId="7D36A668" w14:textId="77777777" w:rsidR="005515F1" w:rsidRDefault="005515F1">
      <w:pPr>
        <w:ind w:left="432"/>
      </w:pPr>
    </w:p>
    <w:p w14:paraId="7D36A669" w14:textId="77777777" w:rsidR="005515F1" w:rsidRDefault="009C5389">
      <w:pPr>
        <w:pStyle w:val="Heading1"/>
        <w:numPr>
          <w:ilvl w:val="0"/>
          <w:numId w:val="6"/>
        </w:numPr>
      </w:pPr>
      <w:bookmarkStart w:id="62" w:name="_bk49or64tdfk" w:colFirst="0" w:colLast="0"/>
      <w:bookmarkEnd w:id="62"/>
      <w:r>
        <w:t xml:space="preserve">Consumption and Interactive Use Cases </w:t>
      </w:r>
    </w:p>
    <w:p w14:paraId="7D36A66A" w14:textId="77777777" w:rsidR="005515F1" w:rsidRDefault="005515F1"/>
    <w:p w14:paraId="7D36A66B" w14:textId="77777777" w:rsidR="005515F1" w:rsidRDefault="005515F1"/>
    <w:tbl>
      <w:tblPr>
        <w:tblStyle w:val="af0"/>
        <w:tblW w:w="9570" w:type="dxa"/>
        <w:tblLayout w:type="fixed"/>
        <w:tblLook w:val="0400" w:firstRow="0" w:lastRow="0" w:firstColumn="0" w:lastColumn="0" w:noHBand="0" w:noVBand="1"/>
      </w:tblPr>
      <w:tblGrid>
        <w:gridCol w:w="9570"/>
      </w:tblGrid>
      <w:tr w:rsidR="005515F1" w14:paraId="7D36A66D"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6C" w14:textId="77777777" w:rsidR="005515F1" w:rsidRDefault="009C5389">
            <w:pPr>
              <w:pStyle w:val="Heading2"/>
              <w:numPr>
                <w:ilvl w:val="1"/>
                <w:numId w:val="6"/>
              </w:numPr>
            </w:pPr>
            <w:bookmarkStart w:id="63" w:name="_k0en55bcrm58" w:colFirst="0" w:colLast="0"/>
            <w:bookmarkEnd w:id="63"/>
            <w:r>
              <w:rPr>
                <w:rFonts w:ascii="Arial" w:eastAsia="Arial" w:hAnsi="Arial" w:cs="Arial"/>
                <w:sz w:val="20"/>
                <w:szCs w:val="20"/>
                <w:highlight w:val="white"/>
              </w:rPr>
              <w:t>Device agnostic display</w:t>
            </w:r>
          </w:p>
        </w:tc>
      </w:tr>
      <w:tr w:rsidR="005515F1" w14:paraId="7D36A671"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6E" w14:textId="77777777" w:rsidR="005515F1" w:rsidRDefault="009C5389">
            <w:pPr>
              <w:jc w:val="left"/>
            </w:pPr>
            <w:r>
              <w:rPr>
                <w:rFonts w:ascii="Arial" w:eastAsia="Arial" w:hAnsi="Arial" w:cs="Arial"/>
                <w:highlight w:val="white"/>
              </w:rPr>
              <w:t xml:space="preserve">Content is delivered simultaneously to 2D display, volumetric display, swept display, and others. </w:t>
            </w:r>
          </w:p>
          <w:p w14:paraId="7D36A66F" w14:textId="77777777" w:rsidR="005515F1" w:rsidRDefault="009C5389">
            <w:pPr>
              <w:spacing w:before="280" w:after="280"/>
              <w:jc w:val="left"/>
            </w:pPr>
            <w:r>
              <w:t xml:space="preserve">Figure 1:  </w:t>
            </w:r>
          </w:p>
          <w:p w14:paraId="7D36A670" w14:textId="77777777" w:rsidR="005515F1" w:rsidRDefault="005515F1">
            <w:pPr>
              <w:spacing w:before="280"/>
              <w:jc w:val="left"/>
            </w:pPr>
          </w:p>
        </w:tc>
      </w:tr>
      <w:tr w:rsidR="005515F1" w14:paraId="7D36A673"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72" w14:textId="77777777" w:rsidR="005515F1" w:rsidRDefault="009C5389">
            <w:pPr>
              <w:jc w:val="left"/>
            </w:pPr>
            <w:r>
              <w:rPr>
                <w:b/>
              </w:rPr>
              <w:t>Overlap with other use cases / categories</w:t>
            </w:r>
          </w:p>
        </w:tc>
      </w:tr>
      <w:tr w:rsidR="005515F1" w14:paraId="7D36A675"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74" w14:textId="77777777" w:rsidR="005515F1" w:rsidRDefault="005515F1">
            <w:pPr>
              <w:jc w:val="left"/>
            </w:pPr>
          </w:p>
        </w:tc>
      </w:tr>
      <w:tr w:rsidR="005515F1" w14:paraId="7D36A677"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76" w14:textId="77777777" w:rsidR="005515F1" w:rsidRDefault="005515F1">
            <w:pPr>
              <w:jc w:val="left"/>
            </w:pPr>
          </w:p>
        </w:tc>
      </w:tr>
      <w:tr w:rsidR="005515F1" w14:paraId="7D36A679"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78" w14:textId="77777777" w:rsidR="005515F1" w:rsidRDefault="009C5389">
            <w:pPr>
              <w:jc w:val="left"/>
            </w:pPr>
            <w:r>
              <w:rPr>
                <w:b/>
              </w:rPr>
              <w:t>Recommended features</w:t>
            </w:r>
          </w:p>
        </w:tc>
      </w:tr>
      <w:tr w:rsidR="005515F1" w14:paraId="7D36A67B"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7A" w14:textId="77777777" w:rsidR="005515F1" w:rsidRDefault="005515F1">
            <w:pPr>
              <w:jc w:val="left"/>
            </w:pPr>
          </w:p>
        </w:tc>
      </w:tr>
      <w:tr w:rsidR="005515F1" w14:paraId="7D36A67D"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7C" w14:textId="77777777" w:rsidR="005515F1" w:rsidRDefault="005515F1">
            <w:pPr>
              <w:jc w:val="left"/>
            </w:pPr>
          </w:p>
        </w:tc>
      </w:tr>
      <w:tr w:rsidR="005515F1" w14:paraId="7D36A67F"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7E" w14:textId="77777777" w:rsidR="005515F1" w:rsidRDefault="005515F1">
            <w:pPr>
              <w:jc w:val="left"/>
            </w:pPr>
          </w:p>
        </w:tc>
      </w:tr>
      <w:tr w:rsidR="005515F1" w14:paraId="7D36A683"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80" w14:textId="77777777" w:rsidR="005515F1" w:rsidRDefault="005515F1">
            <w:pPr>
              <w:numPr>
                <w:ilvl w:val="0"/>
                <w:numId w:val="1"/>
              </w:numPr>
              <w:spacing w:before="0"/>
              <w:rPr>
                <w:i/>
              </w:rPr>
            </w:pPr>
          </w:p>
          <w:p w14:paraId="7D36A681" w14:textId="77777777" w:rsidR="005515F1" w:rsidRDefault="005515F1">
            <w:pPr>
              <w:numPr>
                <w:ilvl w:val="0"/>
                <w:numId w:val="1"/>
              </w:numPr>
              <w:spacing w:before="0"/>
            </w:pPr>
          </w:p>
          <w:p w14:paraId="7D36A682" w14:textId="77777777" w:rsidR="005515F1" w:rsidRDefault="005515F1">
            <w:pPr>
              <w:spacing w:before="280"/>
              <w:jc w:val="left"/>
            </w:pPr>
          </w:p>
        </w:tc>
      </w:tr>
    </w:tbl>
    <w:p w14:paraId="7D36A684" w14:textId="77777777" w:rsidR="005515F1" w:rsidRDefault="005515F1"/>
    <w:tbl>
      <w:tblPr>
        <w:tblStyle w:val="af1"/>
        <w:tblW w:w="9570" w:type="dxa"/>
        <w:tblLayout w:type="fixed"/>
        <w:tblLook w:val="0400" w:firstRow="0" w:lastRow="0" w:firstColumn="0" w:lastColumn="0" w:noHBand="0" w:noVBand="1"/>
      </w:tblPr>
      <w:tblGrid>
        <w:gridCol w:w="9570"/>
      </w:tblGrid>
      <w:tr w:rsidR="005515F1" w14:paraId="7D36A68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85" w14:textId="77777777" w:rsidR="005515F1" w:rsidRDefault="009C5389">
            <w:pPr>
              <w:pStyle w:val="Heading2"/>
              <w:numPr>
                <w:ilvl w:val="1"/>
                <w:numId w:val="6"/>
              </w:numPr>
            </w:pPr>
            <w:bookmarkStart w:id="64" w:name="_yl6wnsmf18bg" w:colFirst="0" w:colLast="0"/>
            <w:bookmarkEnd w:id="64"/>
            <w:r>
              <w:rPr>
                <w:rFonts w:ascii="Arial" w:eastAsia="Arial" w:hAnsi="Arial" w:cs="Arial"/>
                <w:sz w:val="20"/>
                <w:szCs w:val="20"/>
                <w:highlight w:val="white"/>
              </w:rPr>
              <w:t xml:space="preserve">Interactive Display Concept </w:t>
            </w:r>
          </w:p>
        </w:tc>
      </w:tr>
      <w:tr w:rsidR="005515F1" w14:paraId="7D36A68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87" w14:textId="77777777" w:rsidR="005515F1" w:rsidRDefault="009C5389">
            <w:pPr>
              <w:jc w:val="left"/>
            </w:pPr>
            <w:r>
              <w:rPr>
                <w:rFonts w:ascii="Arial" w:eastAsia="Arial" w:hAnsi="Arial" w:cs="Arial"/>
                <w:highlight w:val="white"/>
              </w:rPr>
              <w:t xml:space="preserve">Content may be altered locally or in the cloud based on a user’s interaction. </w:t>
            </w:r>
          </w:p>
          <w:p w14:paraId="7D36A688" w14:textId="77777777" w:rsidR="005515F1" w:rsidRDefault="009C5389">
            <w:pPr>
              <w:spacing w:before="280" w:after="280"/>
              <w:jc w:val="left"/>
            </w:pPr>
            <w:r>
              <w:t xml:space="preserve">Figure 1:  </w:t>
            </w:r>
          </w:p>
          <w:p w14:paraId="7D36A689" w14:textId="77777777" w:rsidR="005515F1" w:rsidRDefault="005515F1">
            <w:pPr>
              <w:spacing w:before="280"/>
              <w:jc w:val="left"/>
            </w:pPr>
          </w:p>
        </w:tc>
      </w:tr>
      <w:tr w:rsidR="005515F1" w14:paraId="7D36A68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8B" w14:textId="77777777" w:rsidR="005515F1" w:rsidRDefault="009C5389">
            <w:pPr>
              <w:jc w:val="left"/>
            </w:pPr>
            <w:r>
              <w:rPr>
                <w:b/>
              </w:rPr>
              <w:t>Overlap with other use cases / categories</w:t>
            </w:r>
          </w:p>
        </w:tc>
      </w:tr>
      <w:tr w:rsidR="005515F1" w14:paraId="7D36A68E"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8D" w14:textId="77777777" w:rsidR="005515F1" w:rsidRDefault="005515F1">
            <w:pPr>
              <w:jc w:val="left"/>
            </w:pPr>
          </w:p>
        </w:tc>
      </w:tr>
      <w:tr w:rsidR="005515F1" w14:paraId="7D36A69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8F" w14:textId="77777777" w:rsidR="005515F1" w:rsidRDefault="005515F1">
            <w:pPr>
              <w:jc w:val="left"/>
            </w:pPr>
          </w:p>
        </w:tc>
      </w:tr>
      <w:tr w:rsidR="005515F1" w14:paraId="7D36A692"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91" w14:textId="77777777" w:rsidR="005515F1" w:rsidRDefault="009C5389">
            <w:pPr>
              <w:jc w:val="left"/>
            </w:pPr>
            <w:r>
              <w:rPr>
                <w:b/>
              </w:rPr>
              <w:t>Recommended features</w:t>
            </w:r>
          </w:p>
        </w:tc>
      </w:tr>
      <w:tr w:rsidR="005515F1" w14:paraId="7D36A694"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93" w14:textId="77777777" w:rsidR="005515F1" w:rsidRDefault="005515F1">
            <w:pPr>
              <w:jc w:val="left"/>
            </w:pPr>
          </w:p>
        </w:tc>
      </w:tr>
      <w:tr w:rsidR="005515F1" w14:paraId="7D36A69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95" w14:textId="77777777" w:rsidR="005515F1" w:rsidRDefault="005515F1">
            <w:pPr>
              <w:jc w:val="left"/>
            </w:pPr>
          </w:p>
        </w:tc>
      </w:tr>
      <w:tr w:rsidR="005515F1" w14:paraId="7D36A698"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97" w14:textId="77777777" w:rsidR="005515F1" w:rsidRDefault="005515F1">
            <w:pPr>
              <w:jc w:val="left"/>
            </w:pPr>
          </w:p>
        </w:tc>
      </w:tr>
      <w:tr w:rsidR="005515F1" w14:paraId="7D36A69C"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99" w14:textId="77777777" w:rsidR="005515F1" w:rsidRDefault="005515F1">
            <w:pPr>
              <w:numPr>
                <w:ilvl w:val="0"/>
                <w:numId w:val="1"/>
              </w:numPr>
              <w:spacing w:before="0"/>
              <w:rPr>
                <w:i/>
              </w:rPr>
            </w:pPr>
          </w:p>
          <w:p w14:paraId="7D36A69A" w14:textId="77777777" w:rsidR="005515F1" w:rsidRDefault="005515F1">
            <w:pPr>
              <w:numPr>
                <w:ilvl w:val="0"/>
                <w:numId w:val="1"/>
              </w:numPr>
              <w:spacing w:before="0"/>
            </w:pPr>
          </w:p>
          <w:p w14:paraId="7D36A69B" w14:textId="77777777" w:rsidR="005515F1" w:rsidRDefault="005515F1">
            <w:pPr>
              <w:spacing w:before="280"/>
              <w:jc w:val="left"/>
            </w:pPr>
          </w:p>
        </w:tc>
      </w:tr>
    </w:tbl>
    <w:p w14:paraId="7D36A69D" w14:textId="77777777" w:rsidR="005515F1" w:rsidRDefault="005515F1"/>
    <w:p w14:paraId="7D36A69E" w14:textId="77777777" w:rsidR="005515F1" w:rsidRDefault="005515F1"/>
    <w:tbl>
      <w:tblPr>
        <w:tblStyle w:val="af2"/>
        <w:tblW w:w="9570" w:type="dxa"/>
        <w:tblLayout w:type="fixed"/>
        <w:tblLook w:val="0400" w:firstRow="0" w:lastRow="0" w:firstColumn="0" w:lastColumn="0" w:noHBand="0" w:noVBand="1"/>
      </w:tblPr>
      <w:tblGrid>
        <w:gridCol w:w="9570"/>
      </w:tblGrid>
      <w:tr w:rsidR="005515F1" w14:paraId="7D36A6A0" w14:textId="77777777">
        <w:trPr>
          <w:trHeight w:val="772"/>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9F" w14:textId="77777777" w:rsidR="005515F1" w:rsidRDefault="009C5389">
            <w:pPr>
              <w:pStyle w:val="Heading2"/>
              <w:numPr>
                <w:ilvl w:val="2"/>
                <w:numId w:val="6"/>
              </w:numPr>
            </w:pPr>
            <w:bookmarkStart w:id="65" w:name="_iph45owsd9s5" w:colFirst="0" w:colLast="0"/>
            <w:bookmarkEnd w:id="65"/>
            <w:r>
              <w:rPr>
                <w:rFonts w:ascii="Arial" w:eastAsia="Arial" w:hAnsi="Arial" w:cs="Arial"/>
                <w:sz w:val="20"/>
                <w:szCs w:val="20"/>
                <w:highlight w:val="white"/>
              </w:rPr>
              <w:t>Render objects and actors according to local conditions</w:t>
            </w:r>
          </w:p>
        </w:tc>
      </w:tr>
      <w:tr w:rsidR="005515F1" w14:paraId="7D36A6A5"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A1" w14:textId="77777777" w:rsidR="005515F1" w:rsidRDefault="009C5389">
            <w:pPr>
              <w:jc w:val="left"/>
            </w:pPr>
            <w:r>
              <w:rPr>
                <w:rFonts w:ascii="Arial" w:eastAsia="Arial" w:hAnsi="Arial" w:cs="Arial"/>
                <w:highlight w:val="white"/>
              </w:rPr>
              <w:t xml:space="preserve">Immersive content is sent to the user, it may be rendered and displayed based on </w:t>
            </w:r>
            <w:proofErr w:type="gramStart"/>
            <w:r>
              <w:rPr>
                <w:rFonts w:ascii="Arial" w:eastAsia="Arial" w:hAnsi="Arial" w:cs="Arial"/>
                <w:highlight w:val="white"/>
              </w:rPr>
              <w:t>users</w:t>
            </w:r>
            <w:proofErr w:type="gramEnd"/>
            <w:r>
              <w:rPr>
                <w:rFonts w:ascii="Arial" w:eastAsia="Arial" w:hAnsi="Arial" w:cs="Arial"/>
                <w:highlight w:val="white"/>
              </w:rPr>
              <w:t xml:space="preserve"> environmental conditions. Examples could be time of day / night. Interactive elements based on the user's environment, like actor or objects on the viewer's coffee table.  Mood and stance of actors based on viewers contextual preference. Scene taking place with actors in the users pre rendered home instead of the default home from the content source. The geometry of an area can be further improved by combining samples from </w:t>
            </w:r>
            <w:r>
              <w:rPr>
                <w:rFonts w:ascii="Arial" w:eastAsia="Arial" w:hAnsi="Arial" w:cs="Arial"/>
                <w:highlight w:val="white"/>
              </w:rPr>
              <w:lastRenderedPageBreak/>
              <w:t xml:space="preserve">multiple user's captures, for example different users use 3D sensors on mobile devices to scan the environment from different angles. </w:t>
            </w:r>
          </w:p>
          <w:p w14:paraId="7D36A6A2" w14:textId="77777777" w:rsidR="005515F1" w:rsidRDefault="009C5389">
            <w:pPr>
              <w:spacing w:before="280" w:after="280"/>
              <w:jc w:val="left"/>
            </w:pPr>
            <w:r>
              <w:t>Figure 1:  Interactive g</w:t>
            </w:r>
            <w:r>
              <w:rPr>
                <w:noProof/>
              </w:rPr>
              <w:drawing>
                <wp:inline distT="114300" distB="114300" distL="114300" distR="114300" wp14:anchorId="7D36A74A" wp14:editId="7D36A74B">
                  <wp:extent cx="4705350" cy="4419600"/>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4"/>
                          <a:srcRect/>
                          <a:stretch>
                            <a:fillRect/>
                          </a:stretch>
                        </pic:blipFill>
                        <pic:spPr>
                          <a:xfrm>
                            <a:off x="0" y="0"/>
                            <a:ext cx="4705350" cy="4419600"/>
                          </a:xfrm>
                          <a:prstGeom prst="rect">
                            <a:avLst/>
                          </a:prstGeom>
                          <a:ln/>
                        </pic:spPr>
                      </pic:pic>
                    </a:graphicData>
                  </a:graphic>
                </wp:inline>
              </w:drawing>
            </w:r>
            <w:proofErr w:type="spellStart"/>
            <w:r>
              <w:t>ame</w:t>
            </w:r>
            <w:proofErr w:type="spellEnd"/>
            <w:r>
              <w:t xml:space="preserve"> content AI adapts to user’s behavior and profile</w:t>
            </w:r>
          </w:p>
          <w:p w14:paraId="7D36A6A3" w14:textId="77777777" w:rsidR="005515F1" w:rsidRDefault="005515F1">
            <w:pPr>
              <w:spacing w:before="280" w:after="280"/>
              <w:jc w:val="left"/>
            </w:pPr>
          </w:p>
          <w:p w14:paraId="7D36A6A4" w14:textId="77777777" w:rsidR="005515F1" w:rsidRDefault="005515F1">
            <w:pPr>
              <w:spacing w:before="280"/>
              <w:jc w:val="left"/>
            </w:pPr>
          </w:p>
        </w:tc>
      </w:tr>
      <w:tr w:rsidR="005515F1" w14:paraId="7D36A6A7"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A6" w14:textId="77777777" w:rsidR="005515F1" w:rsidRDefault="009C5389">
            <w:pPr>
              <w:jc w:val="left"/>
            </w:pPr>
            <w:r>
              <w:rPr>
                <w:b/>
              </w:rPr>
              <w:lastRenderedPageBreak/>
              <w:t>Overlap with other use cases / categories</w:t>
            </w:r>
          </w:p>
        </w:tc>
      </w:tr>
      <w:tr w:rsidR="005515F1" w14:paraId="7D36A6A9"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A8" w14:textId="77777777" w:rsidR="005515F1" w:rsidRDefault="005515F1">
            <w:pPr>
              <w:jc w:val="left"/>
            </w:pPr>
          </w:p>
        </w:tc>
      </w:tr>
      <w:tr w:rsidR="005515F1" w14:paraId="7D36A6AB"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AA" w14:textId="77777777" w:rsidR="005515F1" w:rsidRDefault="005515F1">
            <w:pPr>
              <w:jc w:val="left"/>
            </w:pPr>
          </w:p>
        </w:tc>
      </w:tr>
      <w:tr w:rsidR="005515F1" w14:paraId="7D36A6AD"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AC" w14:textId="77777777" w:rsidR="005515F1" w:rsidRDefault="009C5389">
            <w:pPr>
              <w:jc w:val="left"/>
            </w:pPr>
            <w:r>
              <w:rPr>
                <w:b/>
              </w:rPr>
              <w:t>Recommended features</w:t>
            </w:r>
          </w:p>
        </w:tc>
      </w:tr>
      <w:tr w:rsidR="005515F1" w14:paraId="7D36A6AF"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AE" w14:textId="77777777" w:rsidR="005515F1" w:rsidRDefault="005515F1">
            <w:pPr>
              <w:jc w:val="left"/>
            </w:pPr>
          </w:p>
        </w:tc>
      </w:tr>
      <w:tr w:rsidR="005515F1" w14:paraId="7D36A6B1"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B0" w14:textId="77777777" w:rsidR="005515F1" w:rsidRDefault="005515F1">
            <w:pPr>
              <w:jc w:val="left"/>
            </w:pPr>
          </w:p>
        </w:tc>
      </w:tr>
      <w:tr w:rsidR="005515F1" w14:paraId="7D36A6B3"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B2" w14:textId="77777777" w:rsidR="005515F1" w:rsidRDefault="005515F1">
            <w:pPr>
              <w:jc w:val="left"/>
            </w:pPr>
          </w:p>
        </w:tc>
      </w:tr>
      <w:tr w:rsidR="005515F1" w14:paraId="7D36A6B7"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B4" w14:textId="77777777" w:rsidR="005515F1" w:rsidRDefault="005515F1">
            <w:pPr>
              <w:numPr>
                <w:ilvl w:val="0"/>
                <w:numId w:val="1"/>
              </w:numPr>
              <w:spacing w:before="0"/>
              <w:rPr>
                <w:i/>
              </w:rPr>
            </w:pPr>
          </w:p>
          <w:p w14:paraId="7D36A6B5" w14:textId="77777777" w:rsidR="005515F1" w:rsidRDefault="005515F1">
            <w:pPr>
              <w:numPr>
                <w:ilvl w:val="0"/>
                <w:numId w:val="1"/>
              </w:numPr>
              <w:spacing w:before="0"/>
            </w:pPr>
          </w:p>
          <w:p w14:paraId="7D36A6B6" w14:textId="77777777" w:rsidR="005515F1" w:rsidRDefault="005515F1">
            <w:pPr>
              <w:spacing w:before="280"/>
              <w:jc w:val="left"/>
            </w:pPr>
          </w:p>
        </w:tc>
      </w:tr>
    </w:tbl>
    <w:p w14:paraId="7D36A6B8" w14:textId="77777777" w:rsidR="005515F1" w:rsidRDefault="005515F1"/>
    <w:tbl>
      <w:tblPr>
        <w:tblStyle w:val="af3"/>
        <w:tblW w:w="9570" w:type="dxa"/>
        <w:tblLayout w:type="fixed"/>
        <w:tblLook w:val="0400" w:firstRow="0" w:lastRow="0" w:firstColumn="0" w:lastColumn="0" w:noHBand="0" w:noVBand="1"/>
      </w:tblPr>
      <w:tblGrid>
        <w:gridCol w:w="9570"/>
      </w:tblGrid>
      <w:tr w:rsidR="005515F1" w14:paraId="7D36A6B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B9" w14:textId="77777777" w:rsidR="005515F1" w:rsidRDefault="009C5389">
            <w:pPr>
              <w:pStyle w:val="Heading2"/>
              <w:numPr>
                <w:ilvl w:val="2"/>
                <w:numId w:val="6"/>
              </w:numPr>
            </w:pPr>
            <w:bookmarkStart w:id="66" w:name="_miwibk1gfeb2" w:colFirst="0" w:colLast="0"/>
            <w:bookmarkEnd w:id="66"/>
            <w:r>
              <w:rPr>
                <w:rFonts w:ascii="Arial" w:eastAsia="Arial" w:hAnsi="Arial" w:cs="Arial"/>
                <w:sz w:val="20"/>
                <w:szCs w:val="20"/>
                <w:highlight w:val="white"/>
              </w:rPr>
              <w:t>Crowdsourced viewpoints</w:t>
            </w:r>
          </w:p>
        </w:tc>
      </w:tr>
      <w:tr w:rsidR="005515F1" w14:paraId="7D36A6BF"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BB" w14:textId="77777777" w:rsidR="005515F1" w:rsidRDefault="009C5389">
            <w:pPr>
              <w:jc w:val="left"/>
            </w:pPr>
            <w:r>
              <w:rPr>
                <w:rFonts w:ascii="Arial" w:eastAsia="Arial" w:hAnsi="Arial" w:cs="Arial"/>
                <w:highlight w:val="white"/>
              </w:rPr>
              <w:t>Based on the trending input of multiple users, the viewpoint and object of interest is changed.</w:t>
            </w:r>
          </w:p>
          <w:p w14:paraId="7D36A6BC" w14:textId="77777777" w:rsidR="005515F1" w:rsidRDefault="009C5389">
            <w:pPr>
              <w:spacing w:before="280" w:after="280"/>
              <w:jc w:val="left"/>
            </w:pPr>
            <w:r>
              <w:t xml:space="preserve">Figure 1:  Crowdsourced multi-view live streaming system </w:t>
            </w:r>
          </w:p>
          <w:p w14:paraId="7D36A6BD" w14:textId="77777777" w:rsidR="005515F1" w:rsidRDefault="009C5389">
            <w:pPr>
              <w:spacing w:before="280" w:after="280"/>
              <w:jc w:val="left"/>
            </w:pPr>
            <w:r>
              <w:rPr>
                <w:noProof/>
              </w:rPr>
              <w:drawing>
                <wp:inline distT="114300" distB="114300" distL="114300" distR="114300" wp14:anchorId="7D36A74C" wp14:editId="7D36A74D">
                  <wp:extent cx="3910013" cy="3051564"/>
                  <wp:effectExtent l="0" t="0" r="0" b="0"/>
                  <wp:docPr id="2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5"/>
                          <a:srcRect/>
                          <a:stretch>
                            <a:fillRect/>
                          </a:stretch>
                        </pic:blipFill>
                        <pic:spPr>
                          <a:xfrm>
                            <a:off x="0" y="0"/>
                            <a:ext cx="3910013" cy="3051564"/>
                          </a:xfrm>
                          <a:prstGeom prst="rect">
                            <a:avLst/>
                          </a:prstGeom>
                          <a:ln/>
                        </pic:spPr>
                      </pic:pic>
                    </a:graphicData>
                  </a:graphic>
                </wp:inline>
              </w:drawing>
            </w:r>
          </w:p>
          <w:p w14:paraId="7D36A6BE" w14:textId="77777777" w:rsidR="005515F1" w:rsidRDefault="005515F1">
            <w:pPr>
              <w:spacing w:before="280"/>
              <w:jc w:val="left"/>
            </w:pPr>
          </w:p>
        </w:tc>
      </w:tr>
      <w:tr w:rsidR="005515F1" w14:paraId="7D36A6C1"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C0" w14:textId="77777777" w:rsidR="005515F1" w:rsidRDefault="009C5389">
            <w:pPr>
              <w:jc w:val="left"/>
            </w:pPr>
            <w:r>
              <w:rPr>
                <w:b/>
              </w:rPr>
              <w:t>Overlap with other use cases / categories</w:t>
            </w:r>
          </w:p>
        </w:tc>
      </w:tr>
      <w:tr w:rsidR="005515F1" w14:paraId="7D36A6C3"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C2" w14:textId="77777777" w:rsidR="005515F1" w:rsidRDefault="005515F1">
            <w:pPr>
              <w:jc w:val="left"/>
            </w:pPr>
          </w:p>
        </w:tc>
      </w:tr>
      <w:tr w:rsidR="005515F1" w14:paraId="7D36A6C5"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C4" w14:textId="77777777" w:rsidR="005515F1" w:rsidRDefault="005515F1">
            <w:pPr>
              <w:jc w:val="left"/>
            </w:pPr>
          </w:p>
        </w:tc>
      </w:tr>
      <w:tr w:rsidR="005515F1" w14:paraId="7D36A6C7"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C6" w14:textId="77777777" w:rsidR="005515F1" w:rsidRDefault="009C5389">
            <w:pPr>
              <w:jc w:val="left"/>
            </w:pPr>
            <w:r>
              <w:rPr>
                <w:b/>
              </w:rPr>
              <w:t>Recommended features</w:t>
            </w:r>
          </w:p>
        </w:tc>
      </w:tr>
      <w:tr w:rsidR="005515F1" w14:paraId="7D36A6C9"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C8" w14:textId="77777777" w:rsidR="005515F1" w:rsidRDefault="005515F1">
            <w:pPr>
              <w:jc w:val="left"/>
            </w:pPr>
          </w:p>
        </w:tc>
      </w:tr>
      <w:tr w:rsidR="005515F1" w14:paraId="7D36A6CB"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CA" w14:textId="77777777" w:rsidR="005515F1" w:rsidRDefault="005515F1">
            <w:pPr>
              <w:jc w:val="left"/>
            </w:pPr>
          </w:p>
        </w:tc>
      </w:tr>
      <w:tr w:rsidR="005515F1" w14:paraId="7D36A6CD"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CC" w14:textId="77777777" w:rsidR="005515F1" w:rsidRDefault="005515F1">
            <w:pPr>
              <w:jc w:val="left"/>
            </w:pPr>
          </w:p>
        </w:tc>
      </w:tr>
      <w:tr w:rsidR="005515F1" w14:paraId="7D36A6D1"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CE" w14:textId="77777777" w:rsidR="005515F1" w:rsidRDefault="005515F1">
            <w:pPr>
              <w:numPr>
                <w:ilvl w:val="0"/>
                <w:numId w:val="1"/>
              </w:numPr>
              <w:spacing w:before="0"/>
              <w:rPr>
                <w:i/>
              </w:rPr>
            </w:pPr>
          </w:p>
          <w:p w14:paraId="7D36A6CF" w14:textId="77777777" w:rsidR="005515F1" w:rsidRDefault="005515F1">
            <w:pPr>
              <w:numPr>
                <w:ilvl w:val="0"/>
                <w:numId w:val="1"/>
              </w:numPr>
              <w:spacing w:before="0"/>
            </w:pPr>
          </w:p>
          <w:p w14:paraId="7D36A6D0" w14:textId="77777777" w:rsidR="005515F1" w:rsidRDefault="005515F1">
            <w:pPr>
              <w:spacing w:before="280"/>
              <w:jc w:val="left"/>
            </w:pPr>
          </w:p>
        </w:tc>
      </w:tr>
    </w:tbl>
    <w:p w14:paraId="7D36A6D2" w14:textId="77777777" w:rsidR="005515F1" w:rsidRDefault="005515F1"/>
    <w:tbl>
      <w:tblPr>
        <w:tblStyle w:val="af4"/>
        <w:tblW w:w="9570" w:type="dxa"/>
        <w:tblLayout w:type="fixed"/>
        <w:tblLook w:val="0400" w:firstRow="0" w:lastRow="0" w:firstColumn="0" w:lastColumn="0" w:noHBand="0" w:noVBand="1"/>
      </w:tblPr>
      <w:tblGrid>
        <w:gridCol w:w="9570"/>
      </w:tblGrid>
      <w:tr w:rsidR="005515F1" w14:paraId="7D36A6D4"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D3" w14:textId="77777777" w:rsidR="005515F1" w:rsidRDefault="009C5389">
            <w:pPr>
              <w:pStyle w:val="Heading2"/>
              <w:numPr>
                <w:ilvl w:val="2"/>
                <w:numId w:val="6"/>
              </w:numPr>
            </w:pPr>
            <w:bookmarkStart w:id="67" w:name="_3elltrk4iv3" w:colFirst="0" w:colLast="0"/>
            <w:bookmarkEnd w:id="67"/>
            <w:r>
              <w:rPr>
                <w:rFonts w:ascii="Arial" w:eastAsia="Arial" w:hAnsi="Arial" w:cs="Arial"/>
                <w:sz w:val="20"/>
                <w:szCs w:val="20"/>
                <w:highlight w:val="white"/>
              </w:rPr>
              <w:t xml:space="preserve">Viewpoint perspective logging </w:t>
            </w:r>
          </w:p>
        </w:tc>
      </w:tr>
      <w:tr w:rsidR="005515F1" w14:paraId="7D36A6D8"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D5" w14:textId="77777777" w:rsidR="005515F1" w:rsidRDefault="009C5389">
            <w:pPr>
              <w:jc w:val="left"/>
            </w:pPr>
            <w:r>
              <w:rPr>
                <w:rFonts w:ascii="Arial" w:eastAsia="Arial" w:hAnsi="Arial" w:cs="Arial"/>
                <w:highlight w:val="white"/>
              </w:rPr>
              <w:t xml:space="preserve">The user's viewpoint and perspective </w:t>
            </w:r>
            <w:proofErr w:type="gramStart"/>
            <w:r>
              <w:rPr>
                <w:rFonts w:ascii="Arial" w:eastAsia="Arial" w:hAnsi="Arial" w:cs="Arial"/>
                <w:highlight w:val="white"/>
              </w:rPr>
              <w:t>is</w:t>
            </w:r>
            <w:proofErr w:type="gramEnd"/>
            <w:r>
              <w:rPr>
                <w:rFonts w:ascii="Arial" w:eastAsia="Arial" w:hAnsi="Arial" w:cs="Arial"/>
                <w:highlight w:val="white"/>
              </w:rPr>
              <w:t xml:space="preserve"> logged. If the user is experiencing a murder-mystery and observes a clue, then some additional content may be enabled or disabled based on the </w:t>
            </w:r>
            <w:proofErr w:type="gramStart"/>
            <w:r>
              <w:rPr>
                <w:rFonts w:ascii="Arial" w:eastAsia="Arial" w:hAnsi="Arial" w:cs="Arial"/>
                <w:highlight w:val="white"/>
              </w:rPr>
              <w:t>users</w:t>
            </w:r>
            <w:proofErr w:type="gramEnd"/>
            <w:r>
              <w:rPr>
                <w:rFonts w:ascii="Arial" w:eastAsia="Arial" w:hAnsi="Arial" w:cs="Arial"/>
                <w:highlight w:val="white"/>
              </w:rPr>
              <w:t xml:space="preserve"> observation. </w:t>
            </w:r>
          </w:p>
          <w:p w14:paraId="7D36A6D6" w14:textId="77777777" w:rsidR="005515F1" w:rsidRDefault="009C5389">
            <w:pPr>
              <w:spacing w:before="280" w:after="280"/>
              <w:jc w:val="left"/>
            </w:pPr>
            <w:r>
              <w:t xml:space="preserve">Figure 1:  Heat map shows observed and unobserved objects of interest </w:t>
            </w:r>
          </w:p>
          <w:p w14:paraId="7D36A6D7" w14:textId="77777777" w:rsidR="005515F1" w:rsidRDefault="009C5389">
            <w:pPr>
              <w:spacing w:before="280"/>
              <w:jc w:val="left"/>
            </w:pPr>
            <w:r>
              <w:rPr>
                <w:noProof/>
              </w:rPr>
              <w:drawing>
                <wp:inline distT="114300" distB="114300" distL="114300" distR="114300" wp14:anchorId="7D36A74E" wp14:editId="7D36A74F">
                  <wp:extent cx="5205413" cy="2894677"/>
                  <wp:effectExtent l="0" t="0" r="0" b="0"/>
                  <wp:docPr id="1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6"/>
                          <a:srcRect/>
                          <a:stretch>
                            <a:fillRect/>
                          </a:stretch>
                        </pic:blipFill>
                        <pic:spPr>
                          <a:xfrm>
                            <a:off x="0" y="0"/>
                            <a:ext cx="5205413" cy="2894677"/>
                          </a:xfrm>
                          <a:prstGeom prst="rect">
                            <a:avLst/>
                          </a:prstGeom>
                          <a:ln/>
                        </pic:spPr>
                      </pic:pic>
                    </a:graphicData>
                  </a:graphic>
                </wp:inline>
              </w:drawing>
            </w:r>
          </w:p>
        </w:tc>
      </w:tr>
      <w:tr w:rsidR="005515F1" w14:paraId="7D36A6D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D9" w14:textId="77777777" w:rsidR="005515F1" w:rsidRDefault="009C5389">
            <w:pPr>
              <w:jc w:val="left"/>
            </w:pPr>
            <w:r>
              <w:rPr>
                <w:b/>
              </w:rPr>
              <w:t>Overlap with other use cases / categories</w:t>
            </w:r>
          </w:p>
        </w:tc>
      </w:tr>
      <w:tr w:rsidR="005515F1" w14:paraId="7D36A6D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DB" w14:textId="77777777" w:rsidR="005515F1" w:rsidRDefault="005515F1">
            <w:pPr>
              <w:jc w:val="left"/>
            </w:pPr>
          </w:p>
        </w:tc>
      </w:tr>
      <w:tr w:rsidR="005515F1" w14:paraId="7D36A6DE"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DD" w14:textId="77777777" w:rsidR="005515F1" w:rsidRDefault="005515F1">
            <w:pPr>
              <w:jc w:val="left"/>
            </w:pPr>
          </w:p>
        </w:tc>
      </w:tr>
      <w:tr w:rsidR="005515F1" w14:paraId="7D36A6E0"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DF" w14:textId="77777777" w:rsidR="005515F1" w:rsidRDefault="009C5389">
            <w:pPr>
              <w:jc w:val="left"/>
            </w:pPr>
            <w:r>
              <w:rPr>
                <w:b/>
              </w:rPr>
              <w:t>Recommended features</w:t>
            </w:r>
          </w:p>
        </w:tc>
      </w:tr>
      <w:tr w:rsidR="005515F1" w14:paraId="7D36A6E2"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E1" w14:textId="77777777" w:rsidR="005515F1" w:rsidRDefault="005515F1">
            <w:pPr>
              <w:jc w:val="left"/>
            </w:pPr>
          </w:p>
        </w:tc>
      </w:tr>
      <w:tr w:rsidR="005515F1" w14:paraId="7D36A6E4"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E3" w14:textId="77777777" w:rsidR="005515F1" w:rsidRDefault="005515F1">
            <w:pPr>
              <w:jc w:val="left"/>
            </w:pPr>
          </w:p>
        </w:tc>
      </w:tr>
      <w:tr w:rsidR="005515F1" w14:paraId="7D36A6E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E5" w14:textId="77777777" w:rsidR="005515F1" w:rsidRDefault="005515F1">
            <w:pPr>
              <w:jc w:val="left"/>
            </w:pPr>
          </w:p>
        </w:tc>
      </w:tr>
      <w:tr w:rsidR="005515F1" w14:paraId="7D36A6EA"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E7" w14:textId="77777777" w:rsidR="005515F1" w:rsidRDefault="005515F1">
            <w:pPr>
              <w:numPr>
                <w:ilvl w:val="0"/>
                <w:numId w:val="1"/>
              </w:numPr>
              <w:spacing w:before="0"/>
              <w:rPr>
                <w:i/>
              </w:rPr>
            </w:pPr>
          </w:p>
          <w:p w14:paraId="7D36A6E8" w14:textId="77777777" w:rsidR="005515F1" w:rsidRDefault="005515F1">
            <w:pPr>
              <w:numPr>
                <w:ilvl w:val="0"/>
                <w:numId w:val="1"/>
              </w:numPr>
              <w:spacing w:before="0"/>
            </w:pPr>
          </w:p>
          <w:p w14:paraId="7D36A6E9" w14:textId="77777777" w:rsidR="005515F1" w:rsidRDefault="005515F1">
            <w:pPr>
              <w:spacing w:before="280"/>
              <w:jc w:val="left"/>
            </w:pPr>
          </w:p>
        </w:tc>
      </w:tr>
    </w:tbl>
    <w:p w14:paraId="7D36A6EB" w14:textId="77777777" w:rsidR="005515F1" w:rsidRDefault="005515F1"/>
    <w:tbl>
      <w:tblPr>
        <w:tblStyle w:val="af5"/>
        <w:tblW w:w="9570" w:type="dxa"/>
        <w:tblLayout w:type="fixed"/>
        <w:tblLook w:val="0400" w:firstRow="0" w:lastRow="0" w:firstColumn="0" w:lastColumn="0" w:noHBand="0" w:noVBand="1"/>
      </w:tblPr>
      <w:tblGrid>
        <w:gridCol w:w="9570"/>
      </w:tblGrid>
      <w:tr w:rsidR="005515F1" w14:paraId="7D36A6ED"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EC" w14:textId="77777777" w:rsidR="005515F1" w:rsidRDefault="009C5389">
            <w:pPr>
              <w:pStyle w:val="Heading2"/>
              <w:numPr>
                <w:ilvl w:val="2"/>
                <w:numId w:val="6"/>
              </w:numPr>
            </w:pPr>
            <w:bookmarkStart w:id="68" w:name="_y5eys8tc2hnh" w:colFirst="0" w:colLast="0"/>
            <w:bookmarkEnd w:id="68"/>
            <w:r>
              <w:rPr>
                <w:rFonts w:ascii="Arial" w:eastAsia="Arial" w:hAnsi="Arial" w:cs="Arial"/>
                <w:sz w:val="20"/>
                <w:szCs w:val="20"/>
                <w:highlight w:val="white"/>
              </w:rPr>
              <w:t xml:space="preserve">Custom UI </w:t>
            </w:r>
          </w:p>
        </w:tc>
      </w:tr>
      <w:tr w:rsidR="005515F1" w14:paraId="7D36A6F2"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EE" w14:textId="77777777" w:rsidR="005515F1" w:rsidRDefault="009C5389">
            <w:pPr>
              <w:jc w:val="left"/>
            </w:pPr>
            <w:r>
              <w:rPr>
                <w:rFonts w:ascii="Arial" w:eastAsia="Arial" w:hAnsi="Arial" w:cs="Arial"/>
                <w:highlight w:val="white"/>
              </w:rPr>
              <w:t xml:space="preserve">Users can view custom information, widgets UI, in 3D space that may or may not correspond with the content </w:t>
            </w:r>
          </w:p>
          <w:p w14:paraId="7D36A6EF" w14:textId="77777777" w:rsidR="005515F1" w:rsidRDefault="009C5389">
            <w:pPr>
              <w:spacing w:before="280" w:after="280"/>
              <w:jc w:val="left"/>
            </w:pPr>
            <w:r>
              <w:t xml:space="preserve">Figure 1:  UI elements in </w:t>
            </w:r>
            <w:proofErr w:type="spellStart"/>
            <w:r>
              <w:t>Hololens</w:t>
            </w:r>
            <w:proofErr w:type="spellEnd"/>
            <w:r>
              <w:t xml:space="preserve"> program </w:t>
            </w:r>
          </w:p>
          <w:p w14:paraId="7D36A6F0" w14:textId="77777777" w:rsidR="005515F1" w:rsidRDefault="009C5389">
            <w:pPr>
              <w:spacing w:before="280" w:after="280"/>
              <w:jc w:val="left"/>
            </w:pPr>
            <w:r>
              <w:rPr>
                <w:noProof/>
              </w:rPr>
              <w:lastRenderedPageBreak/>
              <w:drawing>
                <wp:inline distT="114300" distB="114300" distL="114300" distR="114300" wp14:anchorId="7D36A750" wp14:editId="7D36A751">
                  <wp:extent cx="5943600" cy="4457700"/>
                  <wp:effectExtent l="0" t="0" r="0" b="0"/>
                  <wp:docPr id="1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7"/>
                          <a:srcRect/>
                          <a:stretch>
                            <a:fillRect/>
                          </a:stretch>
                        </pic:blipFill>
                        <pic:spPr>
                          <a:xfrm>
                            <a:off x="0" y="0"/>
                            <a:ext cx="5943600" cy="4457700"/>
                          </a:xfrm>
                          <a:prstGeom prst="rect">
                            <a:avLst/>
                          </a:prstGeom>
                          <a:ln/>
                        </pic:spPr>
                      </pic:pic>
                    </a:graphicData>
                  </a:graphic>
                </wp:inline>
              </w:drawing>
            </w:r>
          </w:p>
          <w:p w14:paraId="7D36A6F1" w14:textId="77777777" w:rsidR="005515F1" w:rsidRDefault="005515F1">
            <w:pPr>
              <w:spacing w:before="280"/>
              <w:jc w:val="left"/>
            </w:pPr>
          </w:p>
        </w:tc>
      </w:tr>
      <w:tr w:rsidR="005515F1" w14:paraId="7D36A6F4"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F3" w14:textId="77777777" w:rsidR="005515F1" w:rsidRDefault="009C5389">
            <w:pPr>
              <w:jc w:val="left"/>
            </w:pPr>
            <w:r>
              <w:rPr>
                <w:b/>
              </w:rPr>
              <w:lastRenderedPageBreak/>
              <w:t>Overlap with other use cases / categories</w:t>
            </w:r>
          </w:p>
        </w:tc>
      </w:tr>
      <w:tr w:rsidR="005515F1" w14:paraId="7D36A6F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F5" w14:textId="77777777" w:rsidR="005515F1" w:rsidRDefault="005515F1">
            <w:pPr>
              <w:jc w:val="left"/>
            </w:pPr>
          </w:p>
        </w:tc>
      </w:tr>
      <w:tr w:rsidR="005515F1" w14:paraId="7D36A6F8"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F7" w14:textId="77777777" w:rsidR="005515F1" w:rsidRDefault="005515F1">
            <w:pPr>
              <w:jc w:val="left"/>
            </w:pPr>
          </w:p>
        </w:tc>
      </w:tr>
      <w:tr w:rsidR="005515F1" w14:paraId="7D36A6FA"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F9" w14:textId="77777777" w:rsidR="005515F1" w:rsidRDefault="009C5389">
            <w:pPr>
              <w:jc w:val="left"/>
            </w:pPr>
            <w:r>
              <w:rPr>
                <w:b/>
              </w:rPr>
              <w:t>Recommended features</w:t>
            </w:r>
          </w:p>
        </w:tc>
      </w:tr>
      <w:tr w:rsidR="005515F1" w14:paraId="7D36A6F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FB" w14:textId="77777777" w:rsidR="005515F1" w:rsidRDefault="005515F1">
            <w:pPr>
              <w:jc w:val="left"/>
            </w:pPr>
          </w:p>
        </w:tc>
      </w:tr>
      <w:tr w:rsidR="005515F1" w14:paraId="7D36A6FE"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FD" w14:textId="77777777" w:rsidR="005515F1" w:rsidRDefault="005515F1">
            <w:pPr>
              <w:jc w:val="left"/>
            </w:pPr>
          </w:p>
        </w:tc>
      </w:tr>
      <w:tr w:rsidR="005515F1" w14:paraId="7D36A70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6FF" w14:textId="77777777" w:rsidR="005515F1" w:rsidRDefault="005515F1">
            <w:pPr>
              <w:jc w:val="left"/>
            </w:pPr>
          </w:p>
        </w:tc>
      </w:tr>
      <w:tr w:rsidR="005515F1" w14:paraId="7D36A704"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701" w14:textId="77777777" w:rsidR="005515F1" w:rsidRDefault="005515F1">
            <w:pPr>
              <w:numPr>
                <w:ilvl w:val="0"/>
                <w:numId w:val="1"/>
              </w:numPr>
              <w:spacing w:before="0"/>
              <w:rPr>
                <w:i/>
              </w:rPr>
            </w:pPr>
          </w:p>
          <w:p w14:paraId="7D36A702" w14:textId="77777777" w:rsidR="005515F1" w:rsidRDefault="005515F1">
            <w:pPr>
              <w:numPr>
                <w:ilvl w:val="0"/>
                <w:numId w:val="1"/>
              </w:numPr>
              <w:spacing w:before="0"/>
            </w:pPr>
          </w:p>
          <w:p w14:paraId="7D36A703" w14:textId="77777777" w:rsidR="005515F1" w:rsidRDefault="005515F1">
            <w:pPr>
              <w:spacing w:before="280"/>
              <w:jc w:val="left"/>
            </w:pPr>
          </w:p>
        </w:tc>
      </w:tr>
    </w:tbl>
    <w:p w14:paraId="7D36A705" w14:textId="77777777" w:rsidR="005515F1" w:rsidRDefault="005515F1">
      <w:pPr>
        <w:pStyle w:val="Heading1"/>
        <w:ind w:left="720" w:firstLine="0"/>
        <w:rPr>
          <w:b w:val="0"/>
          <w:sz w:val="20"/>
          <w:szCs w:val="20"/>
        </w:rPr>
      </w:pPr>
      <w:bookmarkStart w:id="69" w:name="_7lhmh1vu8v1g" w:colFirst="0" w:colLast="0"/>
      <w:bookmarkEnd w:id="69"/>
    </w:p>
    <w:tbl>
      <w:tblPr>
        <w:tblStyle w:val="af6"/>
        <w:tblW w:w="9570" w:type="dxa"/>
        <w:tblLayout w:type="fixed"/>
        <w:tblLook w:val="0400" w:firstRow="0" w:lastRow="0" w:firstColumn="0" w:lastColumn="0" w:noHBand="0" w:noVBand="1"/>
      </w:tblPr>
      <w:tblGrid>
        <w:gridCol w:w="9570"/>
      </w:tblGrid>
      <w:tr w:rsidR="005515F1" w14:paraId="7D36A707"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706" w14:textId="77777777" w:rsidR="005515F1" w:rsidRDefault="009C5389">
            <w:pPr>
              <w:pStyle w:val="Heading2"/>
              <w:numPr>
                <w:ilvl w:val="2"/>
                <w:numId w:val="6"/>
              </w:numPr>
            </w:pPr>
            <w:bookmarkStart w:id="70" w:name="_70xhgnanjaia" w:colFirst="0" w:colLast="0"/>
            <w:bookmarkEnd w:id="70"/>
            <w:r>
              <w:rPr>
                <w:rFonts w:ascii="Arial" w:eastAsia="Arial" w:hAnsi="Arial" w:cs="Arial"/>
                <w:sz w:val="20"/>
                <w:szCs w:val="20"/>
                <w:highlight w:val="white"/>
              </w:rPr>
              <w:t xml:space="preserve">Weighted perspective defaults </w:t>
            </w:r>
          </w:p>
        </w:tc>
      </w:tr>
      <w:tr w:rsidR="005515F1" w14:paraId="7D36A70C"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708" w14:textId="77777777" w:rsidR="005515F1" w:rsidRDefault="009C5389">
            <w:pPr>
              <w:jc w:val="left"/>
            </w:pPr>
            <w:r>
              <w:rPr>
                <w:rFonts w:ascii="Arial" w:eastAsia="Arial" w:hAnsi="Arial" w:cs="Arial"/>
                <w:highlight w:val="white"/>
              </w:rPr>
              <w:t xml:space="preserve">Based on </w:t>
            </w:r>
            <w:proofErr w:type="spellStart"/>
            <w:r>
              <w:rPr>
                <w:rFonts w:ascii="Arial" w:eastAsia="Arial" w:hAnsi="Arial" w:cs="Arial"/>
                <w:highlight w:val="white"/>
              </w:rPr>
              <w:t>hueristics</w:t>
            </w:r>
            <w:proofErr w:type="spellEnd"/>
            <w:r>
              <w:rPr>
                <w:rFonts w:ascii="Arial" w:eastAsia="Arial" w:hAnsi="Arial" w:cs="Arial"/>
                <w:highlight w:val="white"/>
              </w:rPr>
              <w:t xml:space="preserve"> a viewpoint is calculated. For example, if the highest degree of interaction from multiple users for a certain type of sports play is a certain perspective, show that as default. </w:t>
            </w:r>
          </w:p>
          <w:p w14:paraId="7D36A709" w14:textId="77777777" w:rsidR="005515F1" w:rsidRDefault="009C5389">
            <w:pPr>
              <w:spacing w:before="280" w:after="280"/>
              <w:jc w:val="left"/>
            </w:pPr>
            <w:r>
              <w:t>Figure 1:  A view of the entire baseball diamond</w:t>
            </w:r>
          </w:p>
          <w:p w14:paraId="7D36A70A" w14:textId="77777777" w:rsidR="005515F1" w:rsidRDefault="009C5389">
            <w:pPr>
              <w:spacing w:before="280" w:after="280"/>
              <w:jc w:val="left"/>
            </w:pPr>
            <w:r>
              <w:rPr>
                <w:noProof/>
              </w:rPr>
              <w:drawing>
                <wp:inline distT="114300" distB="114300" distL="114300" distR="114300" wp14:anchorId="7D36A752" wp14:editId="7D36A753">
                  <wp:extent cx="4595813" cy="3896130"/>
                  <wp:effectExtent l="0" t="0" r="0" b="0"/>
                  <wp:docPr id="1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8"/>
                          <a:srcRect/>
                          <a:stretch>
                            <a:fillRect/>
                          </a:stretch>
                        </pic:blipFill>
                        <pic:spPr>
                          <a:xfrm>
                            <a:off x="0" y="0"/>
                            <a:ext cx="4595813" cy="3896130"/>
                          </a:xfrm>
                          <a:prstGeom prst="rect">
                            <a:avLst/>
                          </a:prstGeom>
                          <a:ln/>
                        </pic:spPr>
                      </pic:pic>
                    </a:graphicData>
                  </a:graphic>
                </wp:inline>
              </w:drawing>
            </w:r>
          </w:p>
          <w:p w14:paraId="7D36A70B" w14:textId="77777777" w:rsidR="005515F1" w:rsidRDefault="005515F1">
            <w:pPr>
              <w:spacing w:before="280"/>
              <w:jc w:val="left"/>
            </w:pPr>
          </w:p>
        </w:tc>
      </w:tr>
      <w:tr w:rsidR="005515F1" w14:paraId="7D36A70E"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70D" w14:textId="77777777" w:rsidR="005515F1" w:rsidRDefault="009C5389">
            <w:pPr>
              <w:jc w:val="left"/>
            </w:pPr>
            <w:r>
              <w:rPr>
                <w:b/>
              </w:rPr>
              <w:t>Overlap with other use cases / categories</w:t>
            </w:r>
          </w:p>
        </w:tc>
      </w:tr>
      <w:tr w:rsidR="005515F1" w14:paraId="7D36A710"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70F" w14:textId="77777777" w:rsidR="005515F1" w:rsidRDefault="005515F1">
            <w:pPr>
              <w:jc w:val="left"/>
            </w:pPr>
          </w:p>
        </w:tc>
      </w:tr>
      <w:tr w:rsidR="005515F1" w14:paraId="7D36A712"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711" w14:textId="77777777" w:rsidR="005515F1" w:rsidRDefault="005515F1">
            <w:pPr>
              <w:jc w:val="left"/>
            </w:pPr>
          </w:p>
        </w:tc>
      </w:tr>
      <w:tr w:rsidR="005515F1" w14:paraId="7D36A714" w14:textId="77777777">
        <w:trPr>
          <w:trHeight w:val="530"/>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713" w14:textId="77777777" w:rsidR="005515F1" w:rsidRDefault="009C5389">
            <w:pPr>
              <w:jc w:val="left"/>
            </w:pPr>
            <w:r>
              <w:rPr>
                <w:b/>
              </w:rPr>
              <w:t>Recommended features</w:t>
            </w:r>
          </w:p>
        </w:tc>
      </w:tr>
      <w:tr w:rsidR="005515F1" w14:paraId="7D36A716"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715" w14:textId="77777777" w:rsidR="005515F1" w:rsidRDefault="005515F1">
            <w:pPr>
              <w:jc w:val="left"/>
            </w:pPr>
          </w:p>
        </w:tc>
      </w:tr>
      <w:tr w:rsidR="005515F1" w14:paraId="7D36A718"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717" w14:textId="77777777" w:rsidR="005515F1" w:rsidRDefault="005515F1">
            <w:pPr>
              <w:jc w:val="left"/>
            </w:pPr>
          </w:p>
        </w:tc>
      </w:tr>
      <w:tr w:rsidR="005515F1" w14:paraId="7D36A71A" w14:textId="77777777">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719" w14:textId="77777777" w:rsidR="005515F1" w:rsidRDefault="005515F1">
            <w:pPr>
              <w:jc w:val="left"/>
            </w:pPr>
          </w:p>
        </w:tc>
      </w:tr>
      <w:tr w:rsidR="005515F1" w14:paraId="7D36A71E" w14:textId="77777777">
        <w:trPr>
          <w:trHeight w:val="303"/>
        </w:trPr>
        <w:tc>
          <w:tcPr>
            <w:tcW w:w="95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36A71B" w14:textId="77777777" w:rsidR="005515F1" w:rsidRDefault="005515F1">
            <w:pPr>
              <w:numPr>
                <w:ilvl w:val="0"/>
                <w:numId w:val="1"/>
              </w:numPr>
              <w:spacing w:before="0"/>
              <w:rPr>
                <w:i/>
              </w:rPr>
            </w:pPr>
          </w:p>
          <w:p w14:paraId="7D36A71C" w14:textId="77777777" w:rsidR="005515F1" w:rsidRDefault="005515F1">
            <w:pPr>
              <w:numPr>
                <w:ilvl w:val="0"/>
                <w:numId w:val="1"/>
              </w:numPr>
              <w:spacing w:before="0"/>
            </w:pPr>
          </w:p>
          <w:p w14:paraId="7D36A71D" w14:textId="77777777" w:rsidR="005515F1" w:rsidRDefault="005515F1">
            <w:pPr>
              <w:spacing w:before="280"/>
              <w:jc w:val="left"/>
            </w:pPr>
          </w:p>
        </w:tc>
      </w:tr>
    </w:tbl>
    <w:p w14:paraId="7D36A71F" w14:textId="77777777" w:rsidR="005515F1" w:rsidRDefault="005515F1">
      <w:pPr>
        <w:pStyle w:val="Heading1"/>
        <w:ind w:firstLine="0"/>
        <w:rPr>
          <w:rFonts w:ascii="Arial" w:eastAsia="Arial" w:hAnsi="Arial" w:cs="Arial"/>
          <w:sz w:val="32"/>
          <w:szCs w:val="32"/>
        </w:rPr>
      </w:pPr>
      <w:bookmarkStart w:id="71" w:name="_nd3cj96p9nle" w:colFirst="0" w:colLast="0"/>
      <w:bookmarkEnd w:id="71"/>
    </w:p>
    <w:p w14:paraId="7D36A720" w14:textId="77777777" w:rsidR="005515F1" w:rsidRDefault="009C5389">
      <w:pPr>
        <w:pStyle w:val="Heading1"/>
        <w:ind w:left="0" w:firstLine="0"/>
        <w:rPr>
          <w:rFonts w:ascii="Arial" w:eastAsia="Arial" w:hAnsi="Arial" w:cs="Arial"/>
          <w:sz w:val="32"/>
          <w:szCs w:val="32"/>
        </w:rPr>
      </w:pPr>
      <w:bookmarkStart w:id="72" w:name="_wba05ba15tdz" w:colFirst="0" w:colLast="0"/>
      <w:bookmarkEnd w:id="72"/>
      <w:r>
        <w:rPr>
          <w:rFonts w:ascii="Arial" w:eastAsia="Arial" w:hAnsi="Arial" w:cs="Arial"/>
          <w:sz w:val="32"/>
          <w:szCs w:val="32"/>
        </w:rPr>
        <w:t>Conclusions</w:t>
      </w:r>
    </w:p>
    <w:p w14:paraId="7D36A721" w14:textId="77777777" w:rsidR="005515F1" w:rsidRDefault="009C5389">
      <w:pPr>
        <w:numPr>
          <w:ilvl w:val="0"/>
          <w:numId w:val="3"/>
        </w:numPr>
      </w:pPr>
      <w:r>
        <w:t xml:space="preserve">Deep Neural Networks can be present in multiple areas across the </w:t>
      </w:r>
      <w:proofErr w:type="gramStart"/>
      <w:r>
        <w:t>ecosystem,,</w:t>
      </w:r>
      <w:proofErr w:type="gramEnd"/>
      <w:r>
        <w:t xml:space="preserve"> with tasks ranging from instance / semantic segmentation, scene reconstruction, feature extraction, point cloud processing and more. A framework supporting convolutional neural network models of scalable complexity that output to defined enhancement layers can be implemented to realize common use-cases. </w:t>
      </w:r>
    </w:p>
    <w:p w14:paraId="7D36A722" w14:textId="77777777" w:rsidR="005515F1" w:rsidRDefault="009C5389">
      <w:pPr>
        <w:numPr>
          <w:ilvl w:val="0"/>
          <w:numId w:val="3"/>
        </w:numPr>
        <w:spacing w:before="0"/>
      </w:pPr>
      <w:r>
        <w:t xml:space="preserve">The Mastering format and distribution format must be robust enough to handle the </w:t>
      </w:r>
      <w:proofErr w:type="gramStart"/>
      <w:r>
        <w:t>above described</w:t>
      </w:r>
      <w:proofErr w:type="gramEnd"/>
      <w:r>
        <w:t xml:space="preserve"> input sources and formats</w:t>
      </w:r>
    </w:p>
    <w:p w14:paraId="7D36A723" w14:textId="77777777" w:rsidR="005515F1" w:rsidRDefault="009C5389">
      <w:pPr>
        <w:numPr>
          <w:ilvl w:val="0"/>
          <w:numId w:val="3"/>
        </w:numPr>
        <w:spacing w:before="0"/>
      </w:pPr>
      <w:r>
        <w:t>Special care should be taken to discuss and account for the renderer which itself should have some intelligence about the rest of the ecosystem</w:t>
      </w:r>
    </w:p>
    <w:p w14:paraId="7D36A724" w14:textId="77777777" w:rsidR="005515F1" w:rsidRDefault="009C5389">
      <w:pPr>
        <w:numPr>
          <w:ilvl w:val="0"/>
          <w:numId w:val="3"/>
        </w:numPr>
        <w:spacing w:before="0"/>
      </w:pPr>
      <w:r>
        <w:t xml:space="preserve">Software use-cases can be created to show proof of concept content flow from creation to interactive display on the various display types enumerated above  </w:t>
      </w:r>
    </w:p>
    <w:p w14:paraId="7D36A725" w14:textId="77777777" w:rsidR="005515F1" w:rsidRDefault="005515F1"/>
    <w:p w14:paraId="7D36A726" w14:textId="77777777" w:rsidR="005515F1" w:rsidRDefault="005515F1">
      <w:pPr>
        <w:pStyle w:val="Heading1"/>
        <w:ind w:left="0"/>
      </w:pPr>
      <w:bookmarkStart w:id="73" w:name="_r8cggbx71o4m" w:colFirst="0" w:colLast="0"/>
      <w:bookmarkEnd w:id="73"/>
    </w:p>
    <w:p w14:paraId="7D36A727" w14:textId="77777777" w:rsidR="005515F1" w:rsidRDefault="005515F1">
      <w:pPr>
        <w:ind w:left="720"/>
      </w:pPr>
    </w:p>
    <w:sectPr w:rsidR="005515F1">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Georgia">
    <w:altName w:val="Georgia"/>
    <w:panose1 w:val="02040502050405020303"/>
    <w:charset w:val="00"/>
    <w:family w:val="roman"/>
    <w:pitch w:val="variable"/>
    <w:sig w:usb0="00000287" w:usb1="00000000" w:usb2="00000000" w:usb3="00000000" w:csb0="0000009F" w:csb1="00000000"/>
  </w:font>
  <w:font w:name="Segoe UI">
    <w:panose1 w:val="020B0604020202020204"/>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FBD4495"/>
    <w:multiLevelType w:val="multilevel"/>
    <w:tmpl w:val="9BEE6C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4490D45"/>
    <w:multiLevelType w:val="multilevel"/>
    <w:tmpl w:val="93F219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6005313"/>
    <w:multiLevelType w:val="hybridMultilevel"/>
    <w:tmpl w:val="8A0C7BD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54CB2562"/>
    <w:multiLevelType w:val="multilevel"/>
    <w:tmpl w:val="C062200C"/>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 w15:restartNumberingAfterBreak="0">
    <w:nsid w:val="57040F58"/>
    <w:multiLevelType w:val="multilevel"/>
    <w:tmpl w:val="98FC6CBC"/>
    <w:lvl w:ilvl="0">
      <w:start w:val="1"/>
      <w:numFmt w:val="decimal"/>
      <w:lvlText w:val="%1."/>
      <w:lvlJc w:val="right"/>
      <w:pPr>
        <w:ind w:left="1440" w:hanging="360"/>
      </w:pPr>
      <w:rPr>
        <w:u w:val="none"/>
      </w:rPr>
    </w:lvl>
    <w:lvl w:ilvl="1">
      <w:start w:val="1"/>
      <w:numFmt w:val="decimal"/>
      <w:lvlText w:val="%1.%2."/>
      <w:lvlJc w:val="right"/>
      <w:pPr>
        <w:ind w:left="2160" w:hanging="360"/>
      </w:pPr>
      <w:rPr>
        <w:u w:val="none"/>
      </w:rPr>
    </w:lvl>
    <w:lvl w:ilvl="2">
      <w:start w:val="1"/>
      <w:numFmt w:val="decimal"/>
      <w:lvlText w:val="%1.%2.%3."/>
      <w:lvlJc w:val="right"/>
      <w:pPr>
        <w:ind w:left="2880" w:hanging="360"/>
      </w:pPr>
      <w:rPr>
        <w:u w:val="none"/>
      </w:rPr>
    </w:lvl>
    <w:lvl w:ilvl="3">
      <w:start w:val="1"/>
      <w:numFmt w:val="decimal"/>
      <w:lvlText w:val="%1.%2.%3.%4."/>
      <w:lvlJc w:val="right"/>
      <w:pPr>
        <w:ind w:left="3600" w:hanging="360"/>
      </w:pPr>
      <w:rPr>
        <w:u w:val="none"/>
      </w:rPr>
    </w:lvl>
    <w:lvl w:ilvl="4">
      <w:start w:val="1"/>
      <w:numFmt w:val="decimal"/>
      <w:lvlText w:val="%1.%2.%3.%4.%5."/>
      <w:lvlJc w:val="right"/>
      <w:pPr>
        <w:ind w:left="4320" w:hanging="360"/>
      </w:pPr>
      <w:rPr>
        <w:u w:val="none"/>
      </w:rPr>
    </w:lvl>
    <w:lvl w:ilvl="5">
      <w:start w:val="1"/>
      <w:numFmt w:val="decimal"/>
      <w:lvlText w:val="%1.%2.%3.%4.%5.%6."/>
      <w:lvlJc w:val="right"/>
      <w:pPr>
        <w:ind w:left="5040" w:hanging="360"/>
      </w:pPr>
      <w:rPr>
        <w:u w:val="none"/>
      </w:rPr>
    </w:lvl>
    <w:lvl w:ilvl="6">
      <w:start w:val="1"/>
      <w:numFmt w:val="decimal"/>
      <w:lvlText w:val="%1.%2.%3.%4.%5.%6.%7."/>
      <w:lvlJc w:val="right"/>
      <w:pPr>
        <w:ind w:left="5760" w:hanging="360"/>
      </w:pPr>
      <w:rPr>
        <w:u w:val="none"/>
      </w:rPr>
    </w:lvl>
    <w:lvl w:ilvl="7">
      <w:start w:val="1"/>
      <w:numFmt w:val="decimal"/>
      <w:lvlText w:val="%1.%2.%3.%4.%5.%6.%7.%8."/>
      <w:lvlJc w:val="right"/>
      <w:pPr>
        <w:ind w:left="6480" w:hanging="360"/>
      </w:pPr>
      <w:rPr>
        <w:u w:val="none"/>
      </w:rPr>
    </w:lvl>
    <w:lvl w:ilvl="8">
      <w:start w:val="1"/>
      <w:numFmt w:val="decimal"/>
      <w:lvlText w:val="%1.%2.%3.%4.%5.%6.%7.%8.%9."/>
      <w:lvlJc w:val="right"/>
      <w:pPr>
        <w:ind w:left="7200" w:hanging="360"/>
      </w:pPr>
      <w:rPr>
        <w:u w:val="none"/>
      </w:rPr>
    </w:lvl>
  </w:abstractNum>
  <w:abstractNum w:abstractNumId="5" w15:restartNumberingAfterBreak="0">
    <w:nsid w:val="5BCB5149"/>
    <w:multiLevelType w:val="multilevel"/>
    <w:tmpl w:val="3B8E39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4CB10E0"/>
    <w:multiLevelType w:val="multilevel"/>
    <w:tmpl w:val="02FCE9C8"/>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 w15:restartNumberingAfterBreak="0">
    <w:nsid w:val="6A14449B"/>
    <w:multiLevelType w:val="multilevel"/>
    <w:tmpl w:val="9BEE6C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6FA672CE"/>
    <w:multiLevelType w:val="multilevel"/>
    <w:tmpl w:val="280A5F20"/>
    <w:lvl w:ilvl="0">
      <w:start w:val="1"/>
      <w:numFmt w:val="decimal"/>
      <w:lvlText w:val="%1."/>
      <w:lvlJc w:val="right"/>
      <w:pPr>
        <w:ind w:left="1440" w:hanging="360"/>
      </w:pPr>
      <w:rPr>
        <w:u w:val="none"/>
      </w:rPr>
    </w:lvl>
    <w:lvl w:ilvl="1">
      <w:start w:val="1"/>
      <w:numFmt w:val="decimal"/>
      <w:lvlText w:val="%1.%2."/>
      <w:lvlJc w:val="right"/>
      <w:pPr>
        <w:ind w:left="2160" w:hanging="360"/>
      </w:pPr>
      <w:rPr>
        <w:u w:val="none"/>
      </w:rPr>
    </w:lvl>
    <w:lvl w:ilvl="2">
      <w:start w:val="1"/>
      <w:numFmt w:val="decimal"/>
      <w:lvlText w:val="%1.%2.%3."/>
      <w:lvlJc w:val="right"/>
      <w:pPr>
        <w:ind w:left="2880" w:hanging="360"/>
      </w:pPr>
      <w:rPr>
        <w:u w:val="none"/>
      </w:rPr>
    </w:lvl>
    <w:lvl w:ilvl="3">
      <w:start w:val="1"/>
      <w:numFmt w:val="decimal"/>
      <w:lvlText w:val="%1.%2.%3.%4."/>
      <w:lvlJc w:val="right"/>
      <w:pPr>
        <w:ind w:left="3600" w:hanging="360"/>
      </w:pPr>
      <w:rPr>
        <w:u w:val="none"/>
      </w:rPr>
    </w:lvl>
    <w:lvl w:ilvl="4">
      <w:start w:val="1"/>
      <w:numFmt w:val="decimal"/>
      <w:lvlText w:val="%1.%2.%3.%4.%5."/>
      <w:lvlJc w:val="right"/>
      <w:pPr>
        <w:ind w:left="4320" w:hanging="360"/>
      </w:pPr>
      <w:rPr>
        <w:u w:val="none"/>
      </w:rPr>
    </w:lvl>
    <w:lvl w:ilvl="5">
      <w:start w:val="1"/>
      <w:numFmt w:val="decimal"/>
      <w:lvlText w:val="%1.%2.%3.%4.%5.%6."/>
      <w:lvlJc w:val="right"/>
      <w:pPr>
        <w:ind w:left="5040" w:hanging="360"/>
      </w:pPr>
      <w:rPr>
        <w:u w:val="none"/>
      </w:rPr>
    </w:lvl>
    <w:lvl w:ilvl="6">
      <w:start w:val="1"/>
      <w:numFmt w:val="decimal"/>
      <w:lvlText w:val="%1.%2.%3.%4.%5.%6.%7."/>
      <w:lvlJc w:val="right"/>
      <w:pPr>
        <w:ind w:left="5760" w:hanging="360"/>
      </w:pPr>
      <w:rPr>
        <w:u w:val="none"/>
      </w:rPr>
    </w:lvl>
    <w:lvl w:ilvl="7">
      <w:start w:val="1"/>
      <w:numFmt w:val="decimal"/>
      <w:lvlText w:val="%1.%2.%3.%4.%5.%6.%7.%8."/>
      <w:lvlJc w:val="right"/>
      <w:pPr>
        <w:ind w:left="6480" w:hanging="360"/>
      </w:pPr>
      <w:rPr>
        <w:u w:val="none"/>
      </w:rPr>
    </w:lvl>
    <w:lvl w:ilvl="8">
      <w:start w:val="1"/>
      <w:numFmt w:val="decimal"/>
      <w:lvlText w:val="%1.%2.%3.%4.%5.%6.%7.%8.%9."/>
      <w:lvlJc w:val="right"/>
      <w:pPr>
        <w:ind w:left="7200" w:hanging="360"/>
      </w:pPr>
      <w:rPr>
        <w:u w:val="none"/>
      </w:rPr>
    </w:lvl>
  </w:abstractNum>
  <w:num w:numId="1">
    <w:abstractNumId w:val="1"/>
  </w:num>
  <w:num w:numId="2">
    <w:abstractNumId w:val="3"/>
  </w:num>
  <w:num w:numId="3">
    <w:abstractNumId w:val="5"/>
  </w:num>
  <w:num w:numId="4">
    <w:abstractNumId w:val="4"/>
  </w:num>
  <w:num w:numId="5">
    <w:abstractNumId w:val="8"/>
  </w:num>
  <w:num w:numId="6">
    <w:abstractNumId w:val="6"/>
  </w:num>
  <w:num w:numId="7">
    <w:abstractNumId w:val="0"/>
  </w:num>
  <w:num w:numId="8">
    <w:abstractNumId w:val="7"/>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15F1"/>
    <w:rsid w:val="00002B87"/>
    <w:rsid w:val="00017751"/>
    <w:rsid w:val="000507A3"/>
    <w:rsid w:val="00051D62"/>
    <w:rsid w:val="000B67F6"/>
    <w:rsid w:val="000F0F08"/>
    <w:rsid w:val="0016460C"/>
    <w:rsid w:val="0021622B"/>
    <w:rsid w:val="00243BCE"/>
    <w:rsid w:val="002F20F4"/>
    <w:rsid w:val="00302843"/>
    <w:rsid w:val="00365B01"/>
    <w:rsid w:val="00380414"/>
    <w:rsid w:val="003E7A99"/>
    <w:rsid w:val="00400EA1"/>
    <w:rsid w:val="004154DA"/>
    <w:rsid w:val="0043239D"/>
    <w:rsid w:val="00445ACB"/>
    <w:rsid w:val="00465DE9"/>
    <w:rsid w:val="004811F1"/>
    <w:rsid w:val="00533C6B"/>
    <w:rsid w:val="00543BFF"/>
    <w:rsid w:val="005515F1"/>
    <w:rsid w:val="005B70B4"/>
    <w:rsid w:val="00615577"/>
    <w:rsid w:val="00620D99"/>
    <w:rsid w:val="00671978"/>
    <w:rsid w:val="006D418A"/>
    <w:rsid w:val="006E46D9"/>
    <w:rsid w:val="006E502E"/>
    <w:rsid w:val="00746B1E"/>
    <w:rsid w:val="00772792"/>
    <w:rsid w:val="008152AE"/>
    <w:rsid w:val="00822210"/>
    <w:rsid w:val="00832B5D"/>
    <w:rsid w:val="008603E1"/>
    <w:rsid w:val="008B0D12"/>
    <w:rsid w:val="008C20F4"/>
    <w:rsid w:val="008C5856"/>
    <w:rsid w:val="008D7416"/>
    <w:rsid w:val="008F4B74"/>
    <w:rsid w:val="00995089"/>
    <w:rsid w:val="009C5389"/>
    <w:rsid w:val="009E4BEB"/>
    <w:rsid w:val="00AB6B17"/>
    <w:rsid w:val="00B07E03"/>
    <w:rsid w:val="00B305D3"/>
    <w:rsid w:val="00B71CAC"/>
    <w:rsid w:val="00C042CD"/>
    <w:rsid w:val="00C15BFE"/>
    <w:rsid w:val="00C62F3E"/>
    <w:rsid w:val="00CA0F8A"/>
    <w:rsid w:val="00D81C68"/>
    <w:rsid w:val="00D9182E"/>
    <w:rsid w:val="00E04254"/>
    <w:rsid w:val="00E22D51"/>
    <w:rsid w:val="00E26BAF"/>
    <w:rsid w:val="00E27E28"/>
    <w:rsid w:val="00EE1E6E"/>
    <w:rsid w:val="00F30F32"/>
    <w:rsid w:val="00F54186"/>
    <w:rsid w:val="00FB4C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36A44B"/>
  <w15:docId w15:val="{C7DA9E8E-BABD-49FA-8EDC-F17075EB7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pPr>
        <w:tabs>
          <w:tab w:val="left" w:pos="792"/>
          <w:tab w:val="left" w:pos="1195"/>
          <w:tab w:val="left" w:pos="1584"/>
          <w:tab w:val="left" w:pos="1987"/>
          <w:tab w:val="left" w:pos="4853"/>
          <w:tab w:val="right" w:pos="9691"/>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ind w:left="432" w:hanging="432"/>
      <w:outlineLvl w:val="0"/>
    </w:pPr>
    <w:rPr>
      <w:b/>
      <w:sz w:val="24"/>
      <w:szCs w:val="24"/>
    </w:rPr>
  </w:style>
  <w:style w:type="paragraph" w:styleId="Heading2">
    <w:name w:val="heading 2"/>
    <w:basedOn w:val="Normal"/>
    <w:next w:val="Normal"/>
    <w:uiPriority w:val="9"/>
    <w:unhideWhenUsed/>
    <w:qFormat/>
    <w:pPr>
      <w:keepNext/>
      <w:keepLines/>
      <w:spacing w:before="313"/>
      <w:ind w:left="720" w:hanging="720"/>
      <w:outlineLvl w:val="1"/>
    </w:pPr>
    <w:rPr>
      <w:b/>
      <w:sz w:val="22"/>
      <w:szCs w:val="22"/>
    </w:rPr>
  </w:style>
  <w:style w:type="paragraph" w:styleId="Heading3">
    <w:name w:val="heading 3"/>
    <w:basedOn w:val="Normal"/>
    <w:next w:val="Normal"/>
    <w:uiPriority w:val="9"/>
    <w:unhideWhenUsed/>
    <w:qFormat/>
    <w:pPr>
      <w:keepNext/>
      <w:keepLines/>
      <w:tabs>
        <w:tab w:val="left" w:pos="720"/>
      </w:tabs>
      <w:spacing w:before="181"/>
      <w:ind w:left="720" w:hanging="720"/>
      <w:outlineLvl w:val="2"/>
    </w:pPr>
    <w:rPr>
      <w:b/>
    </w:rPr>
  </w:style>
  <w:style w:type="paragraph" w:styleId="Heading4">
    <w:name w:val="heading 4"/>
    <w:basedOn w:val="Normal"/>
    <w:next w:val="Normal"/>
    <w:uiPriority w:val="9"/>
    <w:semiHidden/>
    <w:unhideWhenUsed/>
    <w:qFormat/>
    <w:pPr>
      <w:keepNext/>
      <w:spacing w:before="240" w:after="60"/>
      <w:ind w:left="864" w:right="1008" w:hanging="864"/>
      <w:outlineLvl w:val="3"/>
    </w:pPr>
    <w:rPr>
      <w:rFonts w:ascii="Times" w:eastAsia="Times" w:hAnsi="Times" w:cs="Times"/>
      <w:b/>
    </w:rPr>
  </w:style>
  <w:style w:type="paragraph" w:styleId="Heading5">
    <w:name w:val="heading 5"/>
    <w:basedOn w:val="Normal"/>
    <w:next w:val="Normal"/>
    <w:uiPriority w:val="9"/>
    <w:semiHidden/>
    <w:unhideWhenUsed/>
    <w:qFormat/>
    <w:pPr>
      <w:keepNext/>
      <w:spacing w:before="240" w:after="60"/>
      <w:ind w:left="1008" w:hanging="1008"/>
      <w:outlineLvl w:val="4"/>
    </w:pPr>
    <w:rPr>
      <w:b/>
    </w:rPr>
  </w:style>
  <w:style w:type="paragraph" w:styleId="Heading6">
    <w:name w:val="heading 6"/>
    <w:basedOn w:val="Normal"/>
    <w:next w:val="Normal"/>
    <w:uiPriority w:val="9"/>
    <w:semiHidden/>
    <w:unhideWhenUsed/>
    <w:qFormat/>
    <w:pPr>
      <w:keepNext/>
      <w:spacing w:before="240" w:after="60"/>
      <w:ind w:left="1152" w:hanging="1152"/>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table" w:customStyle="1" w:styleId="a9">
    <w:basedOn w:val="TableNormal"/>
    <w:tblPr>
      <w:tblStyleRowBandSize w:val="1"/>
      <w:tblStyleColBandSize w:val="1"/>
      <w:tblCellMar>
        <w:top w:w="15" w:type="dxa"/>
        <w:left w:w="15" w:type="dxa"/>
        <w:bottom w:w="15" w:type="dxa"/>
        <w:right w:w="15" w:type="dxa"/>
      </w:tblCellMar>
    </w:tblPr>
  </w:style>
  <w:style w:type="table" w:customStyle="1" w:styleId="aa">
    <w:basedOn w:val="TableNormal"/>
    <w:tblPr>
      <w:tblStyleRowBandSize w:val="1"/>
      <w:tblStyleColBandSize w:val="1"/>
      <w:tblCellMar>
        <w:top w:w="15" w:type="dxa"/>
        <w:left w:w="15" w:type="dxa"/>
        <w:bottom w:w="15" w:type="dxa"/>
        <w:right w:w="15" w:type="dxa"/>
      </w:tblCellMar>
    </w:tblPr>
  </w:style>
  <w:style w:type="table" w:customStyle="1" w:styleId="ab">
    <w:basedOn w:val="TableNormal"/>
    <w:tblPr>
      <w:tblStyleRowBandSize w:val="1"/>
      <w:tblStyleColBandSize w:val="1"/>
      <w:tblCellMar>
        <w:top w:w="15" w:type="dxa"/>
        <w:left w:w="15" w:type="dxa"/>
        <w:bottom w:w="15" w:type="dxa"/>
        <w:right w:w="15" w:type="dxa"/>
      </w:tblCellMar>
    </w:tblPr>
  </w:style>
  <w:style w:type="table" w:customStyle="1" w:styleId="ac">
    <w:basedOn w:val="TableNormal"/>
    <w:tblPr>
      <w:tblStyleRowBandSize w:val="1"/>
      <w:tblStyleColBandSize w:val="1"/>
      <w:tblCellMar>
        <w:top w:w="15" w:type="dxa"/>
        <w:left w:w="15" w:type="dxa"/>
        <w:bottom w:w="15" w:type="dxa"/>
        <w:right w:w="15" w:type="dxa"/>
      </w:tblCellMar>
    </w:tblPr>
  </w:style>
  <w:style w:type="table" w:customStyle="1" w:styleId="ad">
    <w:basedOn w:val="TableNormal"/>
    <w:tblPr>
      <w:tblStyleRowBandSize w:val="1"/>
      <w:tblStyleColBandSize w:val="1"/>
      <w:tblCellMar>
        <w:top w:w="15" w:type="dxa"/>
        <w:left w:w="15" w:type="dxa"/>
        <w:bottom w:w="15" w:type="dxa"/>
        <w:right w:w="15" w:type="dxa"/>
      </w:tblCellMar>
    </w:tblPr>
  </w:style>
  <w:style w:type="table" w:customStyle="1" w:styleId="ae">
    <w:basedOn w:val="TableNormal"/>
    <w:tblPr>
      <w:tblStyleRowBandSize w:val="1"/>
      <w:tblStyleColBandSize w:val="1"/>
      <w:tblCellMar>
        <w:top w:w="15" w:type="dxa"/>
        <w:left w:w="15" w:type="dxa"/>
        <w:bottom w:w="15" w:type="dxa"/>
        <w:right w:w="15" w:type="dxa"/>
      </w:tblCellMar>
    </w:tblPr>
  </w:style>
  <w:style w:type="table" w:customStyle="1" w:styleId="af">
    <w:basedOn w:val="TableNormal"/>
    <w:tblPr>
      <w:tblStyleRowBandSize w:val="1"/>
      <w:tblStyleColBandSize w:val="1"/>
      <w:tblCellMar>
        <w:top w:w="15" w:type="dxa"/>
        <w:left w:w="15" w:type="dxa"/>
        <w:bottom w:w="15" w:type="dxa"/>
        <w:right w:w="15" w:type="dxa"/>
      </w:tblCellMar>
    </w:tblPr>
  </w:style>
  <w:style w:type="table" w:customStyle="1" w:styleId="af0">
    <w:basedOn w:val="TableNormal"/>
    <w:tblPr>
      <w:tblStyleRowBandSize w:val="1"/>
      <w:tblStyleColBandSize w:val="1"/>
      <w:tblCellMar>
        <w:top w:w="15" w:type="dxa"/>
        <w:left w:w="15" w:type="dxa"/>
        <w:bottom w:w="15" w:type="dxa"/>
        <w:right w:w="15" w:type="dxa"/>
      </w:tblCellMar>
    </w:tblPr>
  </w:style>
  <w:style w:type="table" w:customStyle="1" w:styleId="af1">
    <w:basedOn w:val="TableNormal"/>
    <w:tblPr>
      <w:tblStyleRowBandSize w:val="1"/>
      <w:tblStyleColBandSize w:val="1"/>
      <w:tblCellMar>
        <w:top w:w="15" w:type="dxa"/>
        <w:left w:w="15" w:type="dxa"/>
        <w:bottom w:w="15" w:type="dxa"/>
        <w:right w:w="15" w:type="dxa"/>
      </w:tblCellMar>
    </w:tblPr>
  </w:style>
  <w:style w:type="table" w:customStyle="1" w:styleId="af2">
    <w:basedOn w:val="TableNormal"/>
    <w:tblPr>
      <w:tblStyleRowBandSize w:val="1"/>
      <w:tblStyleColBandSize w:val="1"/>
      <w:tblCellMar>
        <w:top w:w="15" w:type="dxa"/>
        <w:left w:w="15" w:type="dxa"/>
        <w:bottom w:w="15" w:type="dxa"/>
        <w:right w:w="15" w:type="dxa"/>
      </w:tblCellMar>
    </w:tblPr>
  </w:style>
  <w:style w:type="table" w:customStyle="1" w:styleId="af3">
    <w:basedOn w:val="TableNormal"/>
    <w:tblPr>
      <w:tblStyleRowBandSize w:val="1"/>
      <w:tblStyleColBandSize w:val="1"/>
      <w:tblCellMar>
        <w:top w:w="15" w:type="dxa"/>
        <w:left w:w="15" w:type="dxa"/>
        <w:bottom w:w="15" w:type="dxa"/>
        <w:right w:w="15" w:type="dxa"/>
      </w:tblCellMar>
    </w:tblPr>
  </w:style>
  <w:style w:type="table" w:customStyle="1" w:styleId="af4">
    <w:basedOn w:val="TableNormal"/>
    <w:tblPr>
      <w:tblStyleRowBandSize w:val="1"/>
      <w:tblStyleColBandSize w:val="1"/>
      <w:tblCellMar>
        <w:top w:w="15" w:type="dxa"/>
        <w:left w:w="15" w:type="dxa"/>
        <w:bottom w:w="15" w:type="dxa"/>
        <w:right w:w="15" w:type="dxa"/>
      </w:tblCellMar>
    </w:tblPr>
  </w:style>
  <w:style w:type="table" w:customStyle="1" w:styleId="af5">
    <w:basedOn w:val="TableNormal"/>
    <w:tblPr>
      <w:tblStyleRowBandSize w:val="1"/>
      <w:tblStyleColBandSize w:val="1"/>
      <w:tblCellMar>
        <w:top w:w="15" w:type="dxa"/>
        <w:left w:w="15" w:type="dxa"/>
        <w:bottom w:w="15" w:type="dxa"/>
        <w:right w:w="15" w:type="dxa"/>
      </w:tblCellMar>
    </w:tblPr>
  </w:style>
  <w:style w:type="table" w:customStyle="1" w:styleId="af6">
    <w:basedOn w:val="TableNormal"/>
    <w:tblPr>
      <w:tblStyleRowBandSize w:val="1"/>
      <w:tblStyleColBandSize w:val="1"/>
      <w:tblCellMar>
        <w:top w:w="15" w:type="dxa"/>
        <w:left w:w="15" w:type="dxa"/>
        <w:bottom w:w="15" w:type="dxa"/>
        <w:right w:w="15" w:type="dxa"/>
      </w:tblCellMar>
    </w:tblPr>
  </w:style>
  <w:style w:type="paragraph" w:styleId="BalloonText">
    <w:name w:val="Balloon Text"/>
    <w:basedOn w:val="Normal"/>
    <w:link w:val="BalloonTextChar"/>
    <w:uiPriority w:val="99"/>
    <w:semiHidden/>
    <w:unhideWhenUsed/>
    <w:rsid w:val="00365B01"/>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65B01"/>
    <w:rPr>
      <w:rFonts w:ascii="Segoe UI" w:hAnsi="Segoe UI" w:cs="Segoe UI"/>
      <w:sz w:val="18"/>
      <w:szCs w:val="18"/>
    </w:rPr>
  </w:style>
  <w:style w:type="paragraph" w:styleId="BodyText">
    <w:name w:val="Body Text"/>
    <w:basedOn w:val="Normal"/>
    <w:link w:val="BodyTextChar"/>
    <w:uiPriority w:val="1"/>
    <w:qFormat/>
    <w:rsid w:val="00832B5D"/>
    <w:pPr>
      <w:widowControl w:val="0"/>
      <w:tabs>
        <w:tab w:val="clear" w:pos="792"/>
        <w:tab w:val="clear" w:pos="1195"/>
        <w:tab w:val="clear" w:pos="1584"/>
        <w:tab w:val="clear" w:pos="1987"/>
        <w:tab w:val="clear" w:pos="4853"/>
        <w:tab w:val="clear" w:pos="9691"/>
      </w:tabs>
      <w:autoSpaceDE w:val="0"/>
      <w:autoSpaceDN w:val="0"/>
      <w:spacing w:before="1"/>
      <w:jc w:val="left"/>
    </w:pPr>
    <w:rPr>
      <w:rFonts w:ascii="Arial" w:eastAsia="Arial" w:hAnsi="Arial" w:cs="Arial"/>
      <w:sz w:val="24"/>
      <w:szCs w:val="24"/>
    </w:rPr>
  </w:style>
  <w:style w:type="character" w:customStyle="1" w:styleId="BodyTextChar">
    <w:name w:val="Body Text Char"/>
    <w:basedOn w:val="DefaultParagraphFont"/>
    <w:link w:val="BodyText"/>
    <w:uiPriority w:val="1"/>
    <w:rsid w:val="00832B5D"/>
    <w:rPr>
      <w:rFonts w:ascii="Arial" w:eastAsia="Arial" w:hAnsi="Arial" w:cs="Arial"/>
      <w:sz w:val="24"/>
      <w:szCs w:val="24"/>
    </w:rPr>
  </w:style>
  <w:style w:type="character" w:styleId="Hyperlink">
    <w:name w:val="Hyperlink"/>
    <w:uiPriority w:val="99"/>
    <w:rsid w:val="00832B5D"/>
    <w:rPr>
      <w:color w:val="0000FF"/>
      <w:u w:val="single"/>
    </w:rPr>
  </w:style>
  <w:style w:type="character" w:styleId="UnresolvedMention">
    <w:name w:val="Unresolved Mention"/>
    <w:basedOn w:val="DefaultParagraphFont"/>
    <w:uiPriority w:val="99"/>
    <w:semiHidden/>
    <w:unhideWhenUsed/>
    <w:rsid w:val="0016460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isotc.iso.org/livelink/livelink/open/jtc1sc29wg2" TargetMode="External"/><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33</Pages>
  <Words>2439</Words>
  <Characters>13906</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Curcio, Igor (Nokia - FI/Tampere)</cp:lastModifiedBy>
  <cp:revision>2</cp:revision>
  <dcterms:created xsi:type="dcterms:W3CDTF">2021-02-01T21:48:00Z</dcterms:created>
  <dcterms:modified xsi:type="dcterms:W3CDTF">2021-02-01T21:48:00Z</dcterms:modified>
</cp:coreProperties>
</file>